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0.081787109375" w:line="240" w:lineRule="auto"/>
        <w:ind w:left="4163.200092315674" w:right="0" w:firstLine="0"/>
        <w:jc w:val="left"/>
        <w:rPr>
          <w:rFonts w:ascii="Arial" w:cs="Arial" w:eastAsia="Arial" w:hAnsi="Arial"/>
          <w:b w:val="1"/>
          <w:bCs w:val="1"/>
          <w:i w:val="0"/>
          <w:iCs w:val="0"/>
          <w:smallCaps w:val="0"/>
          <w:strike w:val="0"/>
          <w:color w:val="000000"/>
          <w:sz w:val="20.976177215576172"/>
          <w:szCs w:val="20.97617721557617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976177215576172"/>
          <w:szCs w:val="20.976177215576172"/>
          <w:u w:val="none"/>
          <w:shd w:fill="auto" w:val="clear"/>
          <w:vertAlign w:val="baseline"/>
          <w:rtl w:val="0"/>
        </w:rPr>
        <w:t xml:space="preserve">DONNÉES TECHNIQUES </w:t>
      </w:r>
      <w:r w:rsidDel="00000000" w:rsidR="00000000" w:rsidRPr="00000000">
        <w:drawing>
          <wp:anchor allowOverlap="1" behindDoc="0" distB="19050" distT="19050" distL="19050" distR="19050" hidden="0" layoutInCell="1" locked="0" relativeHeight="0" simplePos="0">
            <wp:simplePos x="0" y="0"/>
            <wp:positionH relativeFrom="column">
              <wp:posOffset>3687370</wp:posOffset>
            </wp:positionH>
            <wp:positionV relativeFrom="paragraph">
              <wp:posOffset>-285801</wp:posOffset>
            </wp:positionV>
            <wp:extent cx="674129" cy="528181"/>
            <wp:effectExtent b="0" l="0" r="0" t="0"/>
            <wp:wrapSquare wrapText="left" distB="19050" distT="19050" distL="19050" distR="19050"/>
            <wp:docPr id="8" name="image5.png"/>
            <a:graphic>
              <a:graphicData uri="http://schemas.openxmlformats.org/drawingml/2006/picture">
                <pic:pic>
                  <pic:nvPicPr>
                    <pic:cNvPr id="0" name="image5.png"/>
                    <pic:cNvPicPr preferRelativeResize="0"/>
                  </pic:nvPicPr>
                  <pic:blipFill>
                    <a:blip r:embed="rId6"/>
                    <a:srcRect b="0" l="0" r="0" t="0"/>
                    <a:stretch>
                      <a:fillRect/>
                    </a:stretch>
                  </pic:blipFill>
                  <pic:spPr>
                    <a:xfrm>
                      <a:off x="0" y="0"/>
                      <a:ext cx="674129" cy="528181"/>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-262316</wp:posOffset>
            </wp:positionV>
            <wp:extent cx="1535997" cy="835774"/>
            <wp:effectExtent b="0" l="0" r="0" t="0"/>
            <wp:wrapSquare wrapText="right" distB="19050" distT="19050" distL="19050" distR="19050"/>
            <wp:docPr id="10"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535997" cy="835774"/>
                    </a:xfrm>
                    <a:prstGeom prst="rect"/>
                    <a:ln/>
                  </pic:spPr>
                </pic:pic>
              </a:graphicData>
            </a:graphic>
          </wp:anchor>
        </w:drawing>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5.948486328125" w:line="240" w:lineRule="auto"/>
        <w:ind w:left="0" w:right="4328.6212158203125" w:firstLine="0"/>
        <w:jc w:val="righ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ET LE MANUEL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40.240478515625" w:firstLine="0"/>
        <w:jc w:val="right"/>
        <w:rPr>
          <w:rFonts w:ascii="Arial" w:cs="Arial" w:eastAsia="Arial" w:hAnsi="Arial"/>
          <w:b w:val="0"/>
          <w:bCs w:val="0"/>
          <w:i w:val="0"/>
          <w:iCs w:val="0"/>
          <w:smallCaps w:val="0"/>
          <w:strike w:val="0"/>
          <w:color w:val="211e1f"/>
          <w:sz w:val="14"/>
          <w:szCs w:val="1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D'APPLICATION </w:t>
      </w:r>
      <w:r w:rsidDel="00000000" w:rsidR="00000000" w:rsidRPr="00000000">
        <w:rPr>
          <w:rFonts w:ascii="Arial" w:cs="Arial" w:eastAsia="Arial" w:hAnsi="Arial"/>
          <w:b w:val="0"/>
          <w:bCs w:val="0"/>
          <w:i w:val="0"/>
          <w:iCs w:val="0"/>
          <w:smallCaps w:val="0"/>
          <w:strike w:val="0"/>
          <w:color w:val="211e1f"/>
          <w:sz w:val="23.333333333333336"/>
          <w:szCs w:val="23.333333333333336"/>
          <w:u w:val="none"/>
          <w:shd w:fill="auto" w:val="clear"/>
          <w:vertAlign w:val="superscript"/>
          <w:rtl w:val="0"/>
        </w:rPr>
        <w:t xml:space="preserve">EN 459-1 : 2010</w:t>
      </w:r>
      <w:r w:rsidDel="00000000" w:rsidR="00000000" w:rsidRPr="00000000">
        <w:rPr>
          <w:rFonts w:ascii="Arial" w:cs="Arial" w:eastAsia="Arial" w:hAnsi="Arial"/>
          <w:b w:val="0"/>
          <w:bCs w:val="0"/>
          <w:i w:val="0"/>
          <w:iCs w:val="0"/>
          <w:smallCaps w:val="0"/>
          <w:strike w:val="0"/>
          <w:color w:val="211e1f"/>
          <w:sz w:val="14"/>
          <w:szCs w:val="14"/>
          <w:u w:val="none"/>
          <w:shd w:fill="auto" w:val="clear"/>
          <w:vertAlign w:val="baseline"/>
          <w:rtl w:val="0"/>
        </w:rPr>
        <w:t xml:space="preserve">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9.1748046875" w:line="240" w:lineRule="auto"/>
        <w:ind w:left="0" w:right="871.063232421875" w:firstLine="0"/>
        <w:jc w:val="right"/>
        <w:rPr>
          <w:rFonts w:ascii="Arial" w:cs="Arial" w:eastAsia="Arial" w:hAnsi="Arial"/>
          <w:b w:val="1"/>
          <w:bCs w:val="1"/>
          <w:i w:val="0"/>
          <w:iCs w:val="0"/>
          <w:smallCaps w:val="0"/>
          <w:strike w:val="0"/>
          <w:color w:val="211e1f"/>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color w:val="211e1f"/>
          <w:sz w:val="28"/>
          <w:szCs w:val="28"/>
          <w:u w:val="none"/>
          <w:shd w:fill="auto" w:val="clear"/>
          <w:vertAlign w:val="baseline"/>
          <w:rtl w:val="0"/>
        </w:rPr>
        <w:t xml:space="preserve">MASTIC TILLEUL ANTIQUISÉ CL 90 S PL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5.999755859375" w:line="244.04233932495117" w:lineRule="auto"/>
        <w:ind w:left="4594.7601318359375" w:right="439.8193359375" w:firstLine="0"/>
        <w:jc w:val="both"/>
        <w:rPr>
          <w:rFonts w:ascii="Calibri" w:cs="Calibri" w:eastAsia="Calibri" w:hAnsi="Calibri"/>
          <w:b w:val="0"/>
          <w:bCs w:val="0"/>
          <w:i w:val="0"/>
          <w:iCs w:val="0"/>
          <w:smallCaps w:val="0"/>
          <w:strike w:val="0"/>
          <w:color w:val="211e1f"/>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211e1f"/>
          <w:sz w:val="20"/>
          <w:szCs w:val="20"/>
          <w:u w:val="single"/>
          <w:shd w:fill="auto" w:val="clear"/>
          <w:vertAlign w:val="baseline"/>
          <w:rtl w:val="0"/>
        </w:rPr>
        <w:t xml:space="preserve">CL 90 S PL GORDILLO'S AGING PASTE LIME e</w:t>
      </w:r>
      <w:r w:rsidDel="00000000" w:rsidR="00000000" w:rsidRPr="00000000">
        <w:rPr>
          <w:rFonts w:ascii="Calibri" w:cs="Calibri" w:eastAsia="Calibri" w:hAnsi="Calibri"/>
          <w:b w:val="0"/>
          <w:bCs w:val="0"/>
          <w:i w:val="0"/>
          <w:iCs w:val="0"/>
          <w:smallCaps w:val="0"/>
          <w:strike w:val="0"/>
          <w:color w:val="211e1f"/>
          <w:sz w:val="20"/>
          <w:szCs w:val="20"/>
          <w:u w:val="none"/>
          <w:shd w:fill="auto" w:val="clear"/>
          <w:vertAlign w:val="baseline"/>
          <w:rtl w:val="0"/>
        </w:rPr>
        <w:t xml:space="preserve">st une chaux grasse obtenue par  le processus de cuisson de pierres calcaires dans un ancien four à bois, puis  de trempe par immersion. </w:t>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250990</wp:posOffset>
            </wp:positionV>
            <wp:extent cx="1815514" cy="1720523"/>
            <wp:effectExtent b="0" l="0" r="0" t="0"/>
            <wp:wrapSquare wrapText="right" distB="19050" distT="19050" distL="19050" distR="19050"/>
            <wp:docPr id="9" name="image8.png"/>
            <a:graphic>
              <a:graphicData uri="http://schemas.openxmlformats.org/drawingml/2006/picture">
                <pic:pic>
                  <pic:nvPicPr>
                    <pic:cNvPr id="0" name="image8.png"/>
                    <pic:cNvPicPr preferRelativeResize="0"/>
                  </pic:nvPicPr>
                  <pic:blipFill>
                    <a:blip r:embed="rId8"/>
                    <a:srcRect b="0" l="0" r="0" t="0"/>
                    <a:stretch>
                      <a:fillRect/>
                    </a:stretch>
                  </pic:blipFill>
                  <pic:spPr>
                    <a:xfrm>
                      <a:off x="0" y="0"/>
                      <a:ext cx="1815514" cy="1720523"/>
                    </a:xfrm>
                    <a:prstGeom prst="rect"/>
                    <a:ln/>
                  </pic:spPr>
                </pic:pic>
              </a:graphicData>
            </a:graphic>
          </wp:anchor>
        </w:drawing>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9.3701171875" w:line="244.04233932495117" w:lineRule="auto"/>
        <w:ind w:left="4594.16015625" w:right="360.6201171875" w:hanging="5.40008544921875"/>
        <w:jc w:val="left"/>
        <w:rPr>
          <w:rFonts w:ascii="Calibri" w:cs="Calibri" w:eastAsia="Calibri" w:hAnsi="Calibri"/>
          <w:b w:val="0"/>
          <w:bCs w:val="0"/>
          <w:i w:val="0"/>
          <w:iCs w:val="0"/>
          <w:smallCaps w:val="0"/>
          <w:strike w:val="0"/>
          <w:color w:val="211e1f"/>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211e1f"/>
          <w:sz w:val="20"/>
          <w:szCs w:val="20"/>
          <w:u w:val="none"/>
          <w:shd w:fill="auto" w:val="clear"/>
          <w:vertAlign w:val="baseline"/>
          <w:rtl w:val="0"/>
        </w:rPr>
        <w:t xml:space="preserve">Au cours du processus d'extinction par immersion dans l'eau, il se produit une  cristallisation parfaite des carbonates qui composent l'oxyde de calcium,  laissant entre ces cristaux de très fines couches interlaminaires d'eau  provoquées par l'extinction qui contribuent à rendre cette chaux plus  onctueuse, plus souple et plus malléable. Le calcaire est sélectionné dans la  carrière et sa pureté, jusqu'à 99 % de carbonate de calcium, lui confère ses  propriétés incomparables et sa couleur blanche naturelle caractéristique.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7.371826171875" w:line="446.36192321777344" w:lineRule="auto"/>
        <w:ind w:left="4602.1600341796875" w:right="309.820556640625" w:firstLine="0"/>
        <w:jc w:val="left"/>
        <w:rPr>
          <w:rFonts w:ascii="Calibri" w:cs="Calibri" w:eastAsia="Calibri" w:hAnsi="Calibri"/>
          <w:b w:val="0"/>
          <w:bCs w:val="0"/>
          <w:i w:val="0"/>
          <w:iCs w:val="0"/>
          <w:smallCaps w:val="0"/>
          <w:strike w:val="0"/>
          <w:color w:val="211e1f"/>
          <w:sz w:val="13"/>
          <w:szCs w:val="13"/>
          <w:u w:val="none"/>
          <w:shd w:fill="auto" w:val="clear"/>
          <w:vertAlign w:val="baseline"/>
        </w:rPr>
      </w:pPr>
      <w:r w:rsidDel="00000000" w:rsidR="00000000" w:rsidRPr="00000000">
        <w:rPr>
          <w:rFonts w:ascii="Calibri" w:cs="Calibri" w:eastAsia="Calibri" w:hAnsi="Calibri"/>
          <w:b w:val="0"/>
          <w:bCs w:val="0"/>
          <w:i w:val="0"/>
          <w:iCs w:val="0"/>
          <w:smallCaps w:val="0"/>
          <w:strike w:val="0"/>
          <w:color w:val="211e1f"/>
          <w:sz w:val="20"/>
          <w:szCs w:val="20"/>
          <w:u w:val="none"/>
          <w:shd w:fill="auto" w:val="clear"/>
          <w:vertAlign w:val="baseline"/>
          <w:rtl w:val="0"/>
        </w:rPr>
        <w:t xml:space="preserve">Enfin, il est laissé à l'abandon dans des silos pour le processus de vieillissement. Rendement de chaulage : 0,214 L / mt</w:t>
      </w:r>
      <w:r w:rsidDel="00000000" w:rsidR="00000000" w:rsidRPr="00000000">
        <w:rPr>
          <w:rFonts w:ascii="Calibri" w:cs="Calibri" w:eastAsia="Calibri" w:hAnsi="Calibri"/>
          <w:b w:val="0"/>
          <w:bCs w:val="0"/>
          <w:i w:val="0"/>
          <w:iCs w:val="0"/>
          <w:smallCaps w:val="0"/>
          <w:strike w:val="0"/>
          <w:color w:val="211e1f"/>
          <w:sz w:val="21.666666666666668"/>
          <w:szCs w:val="21.666666666666668"/>
          <w:u w:val="none"/>
          <w:shd w:fill="auto" w:val="clear"/>
          <w:vertAlign w:val="superscript"/>
          <w:rtl w:val="0"/>
        </w:rPr>
        <w:t xml:space="preserve">2</w:t>
      </w:r>
      <w:r w:rsidDel="00000000" w:rsidR="00000000" w:rsidRPr="00000000">
        <w:rPr>
          <w:rFonts w:ascii="Calibri" w:cs="Calibri" w:eastAsia="Calibri" w:hAnsi="Calibri"/>
          <w:b w:val="0"/>
          <w:bCs w:val="0"/>
          <w:i w:val="0"/>
          <w:iCs w:val="0"/>
          <w:smallCaps w:val="0"/>
          <w:strike w:val="0"/>
          <w:color w:val="211e1f"/>
          <w:sz w:val="13"/>
          <w:szCs w:val="13"/>
          <w:u w:val="none"/>
          <w:shd w:fill="auto" w:val="clear"/>
          <w:vertAlign w:val="baseline"/>
          <w:rtl w:val="0"/>
        </w:rPr>
        <w:t xml:space="preserve">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2.431640625" w:line="240" w:lineRule="auto"/>
        <w:ind w:left="0" w:right="1747.0208740234375" w:firstLine="0"/>
        <w:jc w:val="right"/>
        <w:rPr>
          <w:rFonts w:ascii="Arial" w:cs="Arial" w:eastAsia="Arial" w:hAnsi="Arial"/>
          <w:b w:val="1"/>
          <w:bCs w:val="1"/>
          <w:i w:val="0"/>
          <w:iCs w:val="0"/>
          <w:smallCaps w:val="0"/>
          <w:strike w:val="0"/>
          <w:color w:val="211e1f"/>
          <w:sz w:val="20.493900299072266"/>
          <w:szCs w:val="20.493900299072266"/>
          <w:u w:val="none"/>
          <w:shd w:fill="auto" w:val="clear"/>
          <w:vertAlign w:val="baseline"/>
        </w:rPr>
      </w:pPr>
      <w:r w:rsidDel="00000000" w:rsidR="00000000" w:rsidRPr="00000000">
        <w:rPr>
          <w:rFonts w:ascii="Arial" w:cs="Arial" w:eastAsia="Arial" w:hAnsi="Arial"/>
          <w:b w:val="1"/>
          <w:bCs w:val="1"/>
          <w:i w:val="0"/>
          <w:iCs w:val="0"/>
          <w:smallCaps w:val="0"/>
          <w:strike w:val="0"/>
          <w:color w:val="211e1f"/>
          <w:sz w:val="20.493900299072266"/>
          <w:szCs w:val="20.493900299072266"/>
          <w:u w:val="none"/>
          <w:shd w:fill="auto" w:val="clear"/>
          <w:vertAlign w:val="baseline"/>
          <w:rtl w:val="0"/>
        </w:rPr>
        <w:t xml:space="preserve">INDICATIONS POUR L'APPLICATION :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9931640625" w:line="240" w:lineRule="auto"/>
        <w:ind w:left="0" w:right="3275.0811767578125" w:firstLine="0"/>
        <w:jc w:val="right"/>
        <w:rPr>
          <w:rFonts w:ascii="Arial" w:cs="Arial" w:eastAsia="Arial" w:hAnsi="Arial"/>
          <w:b w:val="0"/>
          <w:bCs w:val="0"/>
          <w:i w:val="0"/>
          <w:iCs w:val="0"/>
          <w:smallCaps w:val="0"/>
          <w:strike w:val="0"/>
          <w:color w:val="211e1f"/>
          <w:sz w:val="20.976177215576172"/>
          <w:szCs w:val="20.976177215576172"/>
          <w:u w:val="single"/>
          <w:shd w:fill="auto" w:val="clear"/>
          <w:vertAlign w:val="baseline"/>
        </w:rPr>
      </w:pPr>
      <w:r w:rsidDel="00000000" w:rsidR="00000000" w:rsidRPr="00000000">
        <w:rPr>
          <w:rFonts w:ascii="Arial" w:cs="Arial" w:eastAsia="Arial" w:hAnsi="Arial"/>
          <w:b w:val="0"/>
          <w:bCs w:val="0"/>
          <w:i w:val="0"/>
          <w:iCs w:val="0"/>
          <w:smallCaps w:val="0"/>
          <w:strike w:val="0"/>
          <w:color w:val="211e1f"/>
          <w:sz w:val="20.976177215576172"/>
          <w:szCs w:val="20.976177215576172"/>
          <w:u w:val="single"/>
          <w:shd w:fill="auto" w:val="clear"/>
          <w:vertAlign w:val="baseline"/>
          <w:rtl w:val="0"/>
        </w:rPr>
        <w:t xml:space="preserve">Préparation du support :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4.7088623046875" w:line="240" w:lineRule="auto"/>
        <w:ind w:left="0" w:right="560.02197265625" w:firstLine="0"/>
        <w:jc w:val="right"/>
        <w:rPr>
          <w:rFonts w:ascii="Calibri" w:cs="Calibri" w:eastAsia="Calibri" w:hAnsi="Calibri"/>
          <w:b w:val="0"/>
          <w:bCs w:val="0"/>
          <w:i w:val="0"/>
          <w:iCs w:val="0"/>
          <w:smallCaps w:val="0"/>
          <w:strike w:val="0"/>
          <w:color w:val="211e1f"/>
          <w:sz w:val="18"/>
          <w:szCs w:val="18"/>
          <w:u w:val="none"/>
          <w:shd w:fill="auto" w:val="clear"/>
          <w:vertAlign w:val="baseline"/>
        </w:rPr>
        <w:sectPr>
          <w:pgSz w:h="16840" w:w="11900" w:orient="portrait"/>
          <w:pgMar w:bottom="282.09999084472656" w:top="128.717041015625" w:left="196.63999557495117" w:right="383.1787109375" w:header="0" w:footer="720"/>
          <w:pgNumType w:start="1"/>
        </w:sectPr>
      </w:pPr>
      <w:r w:rsidDel="00000000" w:rsidR="00000000" w:rsidRPr="00000000">
        <w:rPr>
          <w:rFonts w:ascii="Calibri" w:cs="Calibri" w:eastAsia="Calibri" w:hAnsi="Calibri"/>
          <w:b w:val="0"/>
          <w:bCs w:val="0"/>
          <w:i w:val="0"/>
          <w:iCs w:val="0"/>
          <w:smallCaps w:val="0"/>
          <w:strike w:val="0"/>
          <w:color w:val="211e1f"/>
          <w:sz w:val="17.26499366760254"/>
          <w:szCs w:val="17.2649936676025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211e1f"/>
          <w:sz w:val="18"/>
          <w:szCs w:val="18"/>
          <w:u w:val="none"/>
          <w:shd w:fill="auto" w:val="clear"/>
          <w:vertAlign w:val="baseline"/>
          <w:rtl w:val="0"/>
        </w:rPr>
        <w:t xml:space="preserve">Nettoyer le support en éliminant toute trace de poussière, de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84765625" w:line="244.04233932495117" w:lineRule="auto"/>
        <w:ind w:left="609.5272445678711" w:right="714.0725708007812" w:hanging="7.20001220703125"/>
        <w:jc w:val="left"/>
        <w:rPr>
          <w:rFonts w:ascii="Arial" w:cs="Arial" w:eastAsia="Arial" w:hAnsi="Arial"/>
          <w:b w:val="1"/>
          <w:bCs w:val="1"/>
          <w:i w:val="0"/>
          <w:iCs w:val="0"/>
          <w:smallCaps w:val="0"/>
          <w:strike w:val="0"/>
          <w:color w:val="211e1f"/>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211e1f"/>
          <w:sz w:val="20"/>
          <w:szCs w:val="20"/>
          <w:u w:val="none"/>
          <w:shd w:fill="auto" w:val="clear"/>
          <w:vertAlign w:val="baseline"/>
          <w:rtl w:val="0"/>
        </w:rPr>
        <w:t xml:space="preserve">SES PROPRI</w:t>
      </w:r>
      <w:r w:rsidDel="00000000" w:rsidR="00000000" w:rsidRPr="00000000">
        <w:rPr>
          <w:rFonts w:ascii="Calibri" w:cs="Calibri" w:eastAsia="Calibri" w:hAnsi="Calibri"/>
          <w:b w:val="1"/>
          <w:bCs w:val="1"/>
          <w:i w:val="0"/>
          <w:iCs w:val="0"/>
          <w:smallCaps w:val="0"/>
          <w:strike w:val="0"/>
          <w:color w:val="211e1f"/>
          <w:sz w:val="20"/>
          <w:szCs w:val="20"/>
          <w:u w:val="none"/>
          <w:shd w:fill="auto" w:val="clear"/>
          <w:vertAlign w:val="baseline"/>
          <w:rtl w:val="0"/>
        </w:rPr>
        <w:t xml:space="preserve">É</w:t>
      </w:r>
      <w:r w:rsidDel="00000000" w:rsidR="00000000" w:rsidRPr="00000000">
        <w:rPr>
          <w:rFonts w:ascii="Arial" w:cs="Arial" w:eastAsia="Arial" w:hAnsi="Arial"/>
          <w:b w:val="1"/>
          <w:bCs w:val="1"/>
          <w:i w:val="0"/>
          <w:iCs w:val="0"/>
          <w:smallCaps w:val="0"/>
          <w:strike w:val="0"/>
          <w:color w:val="211e1f"/>
          <w:sz w:val="20"/>
          <w:szCs w:val="20"/>
          <w:u w:val="none"/>
          <w:shd w:fill="auto" w:val="clear"/>
          <w:vertAlign w:val="baseline"/>
          <w:rtl w:val="0"/>
        </w:rPr>
        <w:t xml:space="preserve">T</w:t>
      </w:r>
      <w:r w:rsidDel="00000000" w:rsidR="00000000" w:rsidRPr="00000000">
        <w:rPr>
          <w:rFonts w:ascii="Calibri" w:cs="Calibri" w:eastAsia="Calibri" w:hAnsi="Calibri"/>
          <w:b w:val="1"/>
          <w:bCs w:val="1"/>
          <w:i w:val="0"/>
          <w:iCs w:val="0"/>
          <w:smallCaps w:val="0"/>
          <w:strike w:val="0"/>
          <w:color w:val="211e1f"/>
          <w:sz w:val="20"/>
          <w:szCs w:val="20"/>
          <w:u w:val="none"/>
          <w:shd w:fill="auto" w:val="clear"/>
          <w:vertAlign w:val="baseline"/>
          <w:rtl w:val="0"/>
        </w:rPr>
        <w:t xml:space="preserve">É</w:t>
      </w:r>
      <w:r w:rsidDel="00000000" w:rsidR="00000000" w:rsidRPr="00000000">
        <w:rPr>
          <w:rFonts w:ascii="Arial" w:cs="Arial" w:eastAsia="Arial" w:hAnsi="Arial"/>
          <w:b w:val="1"/>
          <w:bCs w:val="1"/>
          <w:i w:val="0"/>
          <w:iCs w:val="0"/>
          <w:smallCaps w:val="0"/>
          <w:strike w:val="0"/>
          <w:color w:val="211e1f"/>
          <w:sz w:val="20"/>
          <w:szCs w:val="20"/>
          <w:u w:val="none"/>
          <w:shd w:fill="auto" w:val="clear"/>
          <w:vertAlign w:val="baseline"/>
          <w:rtl w:val="0"/>
        </w:rPr>
        <w:t xml:space="preserve">S LUI PERMETTENT D'</w:t>
      </w:r>
      <w:r w:rsidDel="00000000" w:rsidR="00000000" w:rsidRPr="00000000">
        <w:rPr>
          <w:rFonts w:ascii="Calibri" w:cs="Calibri" w:eastAsia="Calibri" w:hAnsi="Calibri"/>
          <w:b w:val="1"/>
          <w:bCs w:val="1"/>
          <w:i w:val="0"/>
          <w:iCs w:val="0"/>
          <w:smallCaps w:val="0"/>
          <w:strike w:val="0"/>
          <w:color w:val="211e1f"/>
          <w:sz w:val="20"/>
          <w:szCs w:val="20"/>
          <w:u w:val="none"/>
          <w:shd w:fill="auto" w:val="clear"/>
          <w:vertAlign w:val="baseline"/>
          <w:rtl w:val="0"/>
        </w:rPr>
        <w:t xml:space="preserve">Ê</w:t>
      </w:r>
      <w:r w:rsidDel="00000000" w:rsidR="00000000" w:rsidRPr="00000000">
        <w:rPr>
          <w:rFonts w:ascii="Arial" w:cs="Arial" w:eastAsia="Arial" w:hAnsi="Arial"/>
          <w:b w:val="1"/>
          <w:bCs w:val="1"/>
          <w:i w:val="0"/>
          <w:iCs w:val="0"/>
          <w:smallCaps w:val="0"/>
          <w:strike w:val="0"/>
          <w:color w:val="211e1f"/>
          <w:sz w:val="20"/>
          <w:szCs w:val="20"/>
          <w:u w:val="none"/>
          <w:shd w:fill="auto" w:val="clear"/>
          <w:vertAlign w:val="baseline"/>
          <w:rtl w:val="0"/>
        </w:rPr>
        <w:t xml:space="preserve">TRE  UTILIS</w:t>
      </w:r>
      <w:r w:rsidDel="00000000" w:rsidR="00000000" w:rsidRPr="00000000">
        <w:rPr>
          <w:rFonts w:ascii="Calibri" w:cs="Calibri" w:eastAsia="Calibri" w:hAnsi="Calibri"/>
          <w:b w:val="1"/>
          <w:bCs w:val="1"/>
          <w:i w:val="0"/>
          <w:iCs w:val="0"/>
          <w:smallCaps w:val="0"/>
          <w:strike w:val="0"/>
          <w:color w:val="211e1f"/>
          <w:sz w:val="20"/>
          <w:szCs w:val="20"/>
          <w:u w:val="none"/>
          <w:shd w:fill="auto" w:val="clear"/>
          <w:vertAlign w:val="baseline"/>
          <w:rtl w:val="0"/>
        </w:rPr>
        <w:t xml:space="preserve">É </w:t>
      </w:r>
      <w:r w:rsidDel="00000000" w:rsidR="00000000" w:rsidRPr="00000000">
        <w:rPr>
          <w:rFonts w:ascii="Arial" w:cs="Arial" w:eastAsia="Arial" w:hAnsi="Arial"/>
          <w:b w:val="1"/>
          <w:bCs w:val="1"/>
          <w:i w:val="0"/>
          <w:iCs w:val="0"/>
          <w:smallCaps w:val="0"/>
          <w:strike w:val="0"/>
          <w:color w:val="211e1f"/>
          <w:sz w:val="20"/>
          <w:szCs w:val="20"/>
          <w:u w:val="none"/>
          <w:shd w:fill="auto" w:val="clear"/>
          <w:vertAlign w:val="baseline"/>
          <w:rtl w:val="0"/>
        </w:rPr>
        <w:t xml:space="preserve">POUR :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3.3111572265625" w:line="240" w:lineRule="auto"/>
        <w:ind w:left="730.6936264038086" w:right="0" w:firstLine="0"/>
        <w:jc w:val="left"/>
        <w:rPr>
          <w:rFonts w:ascii="Calibri" w:cs="Calibri" w:eastAsia="Calibri" w:hAnsi="Calibri"/>
          <w:b w:val="0"/>
          <w:bCs w:val="0"/>
          <w:i w:val="0"/>
          <w:iCs w:val="0"/>
          <w:smallCaps w:val="0"/>
          <w:strike w:val="0"/>
          <w:color w:val="201d1e"/>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201d1e"/>
          <w:sz w:val="17.26499366760254"/>
          <w:szCs w:val="17.2649936676025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201d1e"/>
          <w:sz w:val="18"/>
          <w:szCs w:val="18"/>
          <w:u w:val="none"/>
          <w:shd w:fill="auto" w:val="clear"/>
          <w:vertAlign w:val="baseline"/>
          <w:rtl w:val="0"/>
        </w:rPr>
        <w:t xml:space="preserve">Production de mortiers.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6.1004638671875" w:line="238.970947265625" w:lineRule="auto"/>
        <w:ind w:left="963.0471801757812" w:right="619.2523193359375" w:hanging="232.3535919189453"/>
        <w:jc w:val="both"/>
        <w:rPr>
          <w:rFonts w:ascii="Calibri" w:cs="Calibri" w:eastAsia="Calibri" w:hAnsi="Calibri"/>
          <w:b w:val="0"/>
          <w:bCs w:val="0"/>
          <w:i w:val="0"/>
          <w:iCs w:val="0"/>
          <w:smallCaps w:val="0"/>
          <w:strike w:val="0"/>
          <w:color w:val="201d1e"/>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201d1e"/>
          <w:sz w:val="17.26499366760254"/>
          <w:szCs w:val="17.2649936676025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201d1e"/>
          <w:sz w:val="18"/>
          <w:szCs w:val="18"/>
          <w:u w:val="none"/>
          <w:shd w:fill="auto" w:val="clear"/>
          <w:vertAlign w:val="baseline"/>
          <w:rtl w:val="0"/>
        </w:rPr>
        <w:t xml:space="preserve">Création ou réparation de stucs, de sgraffites et  d'autres arts, tant dans la restauration que dans la  construction et la conception de nouveaux  bâtiments.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8717041015625" w:line="238.9712905883789" w:lineRule="auto"/>
        <w:ind w:left="963.2272338867188" w:right="828.2330322265625" w:hanging="232.5335693359375"/>
        <w:jc w:val="both"/>
        <w:rPr>
          <w:rFonts w:ascii="Calibri" w:cs="Calibri" w:eastAsia="Calibri" w:hAnsi="Calibri"/>
          <w:b w:val="0"/>
          <w:bCs w:val="0"/>
          <w:i w:val="0"/>
          <w:iCs w:val="0"/>
          <w:smallCaps w:val="0"/>
          <w:strike w:val="0"/>
          <w:color w:val="201d1e"/>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201d1e"/>
          <w:sz w:val="17.26499366760254"/>
          <w:szCs w:val="17.2649936676025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201d1e"/>
          <w:sz w:val="18"/>
          <w:szCs w:val="18"/>
          <w:u w:val="none"/>
          <w:shd w:fill="auto" w:val="clear"/>
          <w:vertAlign w:val="baseline"/>
          <w:rtl w:val="0"/>
        </w:rPr>
        <w:t xml:space="preserve">-Rénovation intérieure et extérieure et  restauration de bâtiments emblématiques et  anciens.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6.871337890625" w:line="238.970947265625" w:lineRule="auto"/>
        <w:ind w:left="963.2272338867188" w:right="750.252685546875" w:hanging="232.5335693359375"/>
        <w:jc w:val="left"/>
        <w:rPr>
          <w:rFonts w:ascii="Calibri" w:cs="Calibri" w:eastAsia="Calibri" w:hAnsi="Calibri"/>
          <w:b w:val="0"/>
          <w:bCs w:val="0"/>
          <w:i w:val="0"/>
          <w:iCs w:val="0"/>
          <w:smallCaps w:val="0"/>
          <w:strike w:val="0"/>
          <w:color w:val="201d1e"/>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201d1e"/>
          <w:sz w:val="17.26499366760254"/>
          <w:szCs w:val="17.2649936676025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201d1e"/>
          <w:sz w:val="18"/>
          <w:szCs w:val="18"/>
          <w:u w:val="none"/>
          <w:shd w:fill="auto" w:val="clear"/>
          <w:vertAlign w:val="baseline"/>
          <w:rtl w:val="0"/>
        </w:rPr>
        <w:t xml:space="preserve">Chaulage traditionnel ou peinture de surfaces, tant  à l'intérieur qu'à l'extérieur.</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7.1051025390625" w:line="240" w:lineRule="auto"/>
        <w:ind w:left="654.9599838256836" w:right="0" w:firstLine="0"/>
        <w:jc w:val="left"/>
        <w:rPr>
          <w:rFonts w:ascii="Arial" w:cs="Arial" w:eastAsia="Arial" w:hAnsi="Arial"/>
          <w:b w:val="1"/>
          <w:bCs w:val="1"/>
          <w:i w:val="0"/>
          <w:iCs w:val="0"/>
          <w:smallCaps w:val="0"/>
          <w:strike w:val="0"/>
          <w:color w:val="211e1f"/>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211e1f"/>
          <w:sz w:val="20"/>
          <w:szCs w:val="20"/>
          <w:u w:val="none"/>
          <w:shd w:fill="auto" w:val="clear"/>
          <w:vertAlign w:val="baseline"/>
          <w:rtl w:val="0"/>
        </w:rPr>
        <w:t xml:space="preserve">PROPRIÉTÉS :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9.75982666015625" w:line="240" w:lineRule="auto"/>
        <w:ind w:left="740.9892654418945" w:right="0" w:firstLine="0"/>
        <w:jc w:val="left"/>
        <w:rPr>
          <w:rFonts w:ascii="Calibri" w:cs="Calibri" w:eastAsia="Calibri" w:hAnsi="Calibri"/>
          <w:b w:val="0"/>
          <w:bCs w:val="0"/>
          <w:i w:val="0"/>
          <w:iCs w:val="0"/>
          <w:smallCaps w:val="0"/>
          <w:strike w:val="0"/>
          <w:color w:val="211e1f"/>
          <w:sz w:val="18"/>
          <w:szCs w:val="18"/>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211e1f"/>
          <w:sz w:val="17.45164680480957"/>
          <w:szCs w:val="17.45164680480957"/>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211e1f"/>
          <w:sz w:val="18"/>
          <w:szCs w:val="18"/>
          <w:u w:val="none"/>
          <w:shd w:fill="auto" w:val="clear"/>
          <w:vertAlign w:val="baseline"/>
          <w:rtl w:val="0"/>
        </w:rPr>
        <w:t xml:space="preserve">Il absorbe le CO2 dans son processus de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93963623046875" w:line="240" w:lineRule="auto"/>
        <w:ind w:left="1100.819969177246" w:right="0" w:firstLine="0"/>
        <w:jc w:val="left"/>
        <w:rPr>
          <w:rFonts w:ascii="Calibri" w:cs="Calibri" w:eastAsia="Calibri" w:hAnsi="Calibri"/>
          <w:b w:val="0"/>
          <w:bCs w:val="0"/>
          <w:i w:val="0"/>
          <w:iCs w:val="0"/>
          <w:smallCaps w:val="0"/>
          <w:strike w:val="0"/>
          <w:color w:val="211e1f"/>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211e1f"/>
          <w:sz w:val="18"/>
          <w:szCs w:val="18"/>
          <w:u w:val="none"/>
          <w:shd w:fill="auto" w:val="clear"/>
          <w:vertAlign w:val="baseline"/>
          <w:rtl w:val="0"/>
        </w:rPr>
        <w:t xml:space="preserve">durcissement.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93994140625" w:line="240" w:lineRule="auto"/>
        <w:ind w:left="740.9892654418945" w:right="0" w:firstLine="0"/>
        <w:jc w:val="left"/>
        <w:rPr>
          <w:rFonts w:ascii="Calibri" w:cs="Calibri" w:eastAsia="Calibri" w:hAnsi="Calibri"/>
          <w:b w:val="0"/>
          <w:bCs w:val="0"/>
          <w:i w:val="0"/>
          <w:iCs w:val="0"/>
          <w:smallCaps w:val="0"/>
          <w:strike w:val="0"/>
          <w:color w:val="211e1f"/>
          <w:sz w:val="18"/>
          <w:szCs w:val="18"/>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211e1f"/>
          <w:sz w:val="17.45164680480957"/>
          <w:szCs w:val="17.45164680480957"/>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211e1f"/>
          <w:sz w:val="18"/>
          <w:szCs w:val="18"/>
          <w:u w:val="none"/>
          <w:shd w:fill="auto" w:val="clear"/>
          <w:vertAlign w:val="baseline"/>
          <w:rtl w:val="0"/>
        </w:rPr>
        <w:t xml:space="preserve">Machine projetable.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54022216796875" w:line="280.5541706085205" w:lineRule="auto"/>
        <w:ind w:left="740.9892272949219" w:right="713.499755859375" w:firstLine="0"/>
        <w:jc w:val="left"/>
        <w:rPr>
          <w:rFonts w:ascii="Calibri" w:cs="Calibri" w:eastAsia="Calibri" w:hAnsi="Calibri"/>
          <w:b w:val="0"/>
          <w:bCs w:val="0"/>
          <w:i w:val="0"/>
          <w:iCs w:val="0"/>
          <w:smallCaps w:val="0"/>
          <w:strike w:val="0"/>
          <w:color w:val="211e1f"/>
          <w:sz w:val="20"/>
          <w:szCs w:val="20"/>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211e1f"/>
          <w:sz w:val="17.45164680480957"/>
          <w:szCs w:val="17.45164680480957"/>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211e1f"/>
          <w:sz w:val="18"/>
          <w:szCs w:val="18"/>
          <w:u w:val="none"/>
          <w:shd w:fill="auto" w:val="clear"/>
          <w:vertAlign w:val="baseline"/>
          <w:rtl w:val="0"/>
        </w:rPr>
        <w:t xml:space="preserve">La chaux a des propriétés fongicides et bactéricides. </w:t>
      </w:r>
      <w:r w:rsidDel="00000000" w:rsidR="00000000" w:rsidRPr="00000000">
        <w:rPr>
          <w:rFonts w:ascii="Noto Sans Symbols" w:cs="Noto Sans Symbols" w:eastAsia="Noto Sans Symbols" w:hAnsi="Noto Sans Symbols"/>
          <w:b w:val="0"/>
          <w:bCs w:val="0"/>
          <w:i w:val="0"/>
          <w:iCs w:val="0"/>
          <w:smallCaps w:val="0"/>
          <w:strike w:val="0"/>
          <w:color w:val="211e1f"/>
          <w:sz w:val="17.45164680480957"/>
          <w:szCs w:val="17.45164680480957"/>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211e1f"/>
          <w:sz w:val="20"/>
          <w:szCs w:val="20"/>
          <w:u w:val="none"/>
          <w:shd w:fill="auto" w:val="clear"/>
          <w:vertAlign w:val="baseline"/>
          <w:rtl w:val="0"/>
        </w:rPr>
        <w:t xml:space="preserve">Bonne adhérence et thixotropie.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72430419921875" w:line="240" w:lineRule="auto"/>
        <w:ind w:left="740.9892654418945" w:right="0" w:firstLine="0"/>
        <w:jc w:val="left"/>
        <w:rPr>
          <w:rFonts w:ascii="Calibri" w:cs="Calibri" w:eastAsia="Calibri" w:hAnsi="Calibri"/>
          <w:b w:val="0"/>
          <w:bCs w:val="0"/>
          <w:i w:val="0"/>
          <w:iCs w:val="0"/>
          <w:smallCaps w:val="0"/>
          <w:strike w:val="0"/>
          <w:color w:val="211e1f"/>
          <w:sz w:val="20"/>
          <w:szCs w:val="20"/>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211e1f"/>
          <w:sz w:val="17.45164680480957"/>
          <w:szCs w:val="17.45164680480957"/>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211e1f"/>
          <w:sz w:val="20"/>
          <w:szCs w:val="20"/>
          <w:u w:val="none"/>
          <w:shd w:fill="auto" w:val="clear"/>
          <w:vertAlign w:val="baseline"/>
          <w:rtl w:val="0"/>
        </w:rPr>
        <w:t xml:space="preserve">Grande plasticité et malléabilité.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5999755859375" w:line="240" w:lineRule="auto"/>
        <w:ind w:left="740.9892654418945" w:right="0" w:firstLine="0"/>
        <w:jc w:val="left"/>
        <w:rPr>
          <w:rFonts w:ascii="Calibri" w:cs="Calibri" w:eastAsia="Calibri" w:hAnsi="Calibri"/>
          <w:b w:val="0"/>
          <w:bCs w:val="0"/>
          <w:i w:val="0"/>
          <w:iCs w:val="0"/>
          <w:smallCaps w:val="0"/>
          <w:strike w:val="0"/>
          <w:color w:val="211e1f"/>
          <w:sz w:val="20"/>
          <w:szCs w:val="20"/>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211e1f"/>
          <w:sz w:val="17.45164680480957"/>
          <w:szCs w:val="17.45164680480957"/>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211e1f"/>
          <w:sz w:val="20"/>
          <w:szCs w:val="20"/>
          <w:u w:val="none"/>
          <w:shd w:fill="auto" w:val="clear"/>
          <w:vertAlign w:val="baseline"/>
          <w:rtl w:val="0"/>
        </w:rPr>
        <w:t xml:space="preserve">Faible rétrécissement.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5999755859375" w:line="240" w:lineRule="auto"/>
        <w:ind w:left="740.9892654418945" w:right="0" w:firstLine="0"/>
        <w:jc w:val="left"/>
        <w:rPr>
          <w:rFonts w:ascii="Calibri" w:cs="Calibri" w:eastAsia="Calibri" w:hAnsi="Calibri"/>
          <w:b w:val="0"/>
          <w:bCs w:val="0"/>
          <w:i w:val="0"/>
          <w:iCs w:val="0"/>
          <w:smallCaps w:val="0"/>
          <w:strike w:val="0"/>
          <w:color w:val="211e1f"/>
          <w:sz w:val="20"/>
          <w:szCs w:val="20"/>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211e1f"/>
          <w:sz w:val="17.45164680480957"/>
          <w:szCs w:val="17.45164680480957"/>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211e1f"/>
          <w:sz w:val="20"/>
          <w:szCs w:val="20"/>
          <w:u w:val="none"/>
          <w:shd w:fill="auto" w:val="clear"/>
          <w:vertAlign w:val="baseline"/>
          <w:rtl w:val="0"/>
        </w:rPr>
        <w:t xml:space="preserve">Très respirant.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6016845703125" w:line="240" w:lineRule="auto"/>
        <w:ind w:left="739.9892044067383" w:right="0" w:firstLine="0"/>
        <w:jc w:val="left"/>
        <w:rPr>
          <w:rFonts w:ascii="Calibri" w:cs="Calibri" w:eastAsia="Calibri" w:hAnsi="Calibri"/>
          <w:b w:val="0"/>
          <w:bCs w:val="0"/>
          <w:i w:val="0"/>
          <w:iCs w:val="0"/>
          <w:smallCaps w:val="0"/>
          <w:strike w:val="0"/>
          <w:color w:val="211e1f"/>
          <w:sz w:val="20"/>
          <w:szCs w:val="20"/>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211e1f"/>
          <w:sz w:val="17.45164680480957"/>
          <w:szCs w:val="17.45164680480957"/>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211e1f"/>
          <w:sz w:val="20"/>
          <w:szCs w:val="20"/>
          <w:u w:val="none"/>
          <w:shd w:fill="auto" w:val="clear"/>
          <w:vertAlign w:val="baseline"/>
          <w:rtl w:val="0"/>
        </w:rPr>
        <w:t xml:space="preserve">Imperméable et perméable à la vapeur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1.759910583496" w:right="0" w:firstLine="0"/>
        <w:jc w:val="left"/>
        <w:rPr>
          <w:rFonts w:ascii="Calibri" w:cs="Calibri" w:eastAsia="Calibri" w:hAnsi="Calibri"/>
          <w:b w:val="0"/>
          <w:bCs w:val="0"/>
          <w:i w:val="0"/>
          <w:iCs w:val="0"/>
          <w:smallCaps w:val="0"/>
          <w:strike w:val="0"/>
          <w:color w:val="211e1f"/>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211e1f"/>
          <w:sz w:val="20"/>
          <w:szCs w:val="20"/>
          <w:u w:val="none"/>
          <w:shd w:fill="auto" w:val="clear"/>
          <w:vertAlign w:val="baseline"/>
          <w:rtl w:val="0"/>
        </w:rPr>
        <w:t xml:space="preserve">d'eau.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33990478515625" w:line="240" w:lineRule="auto"/>
        <w:ind w:left="740.9892654418945" w:right="0" w:firstLine="0"/>
        <w:jc w:val="left"/>
        <w:rPr>
          <w:rFonts w:ascii="Calibri" w:cs="Calibri" w:eastAsia="Calibri" w:hAnsi="Calibri"/>
          <w:b w:val="0"/>
          <w:bCs w:val="0"/>
          <w:i w:val="0"/>
          <w:iCs w:val="0"/>
          <w:smallCaps w:val="0"/>
          <w:strike w:val="0"/>
          <w:color w:val="211e1f"/>
          <w:sz w:val="20"/>
          <w:szCs w:val="20"/>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211e1f"/>
          <w:sz w:val="17.45164680480957"/>
          <w:szCs w:val="17.45164680480957"/>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211e1f"/>
          <w:sz w:val="20"/>
          <w:szCs w:val="20"/>
          <w:u w:val="none"/>
          <w:shd w:fill="auto" w:val="clear"/>
          <w:vertAlign w:val="baseline"/>
          <w:rtl w:val="0"/>
        </w:rPr>
        <w:t xml:space="preserve">Résistant au feu.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8.0404663085938" w:line="240" w:lineRule="auto"/>
        <w:ind w:left="2.519989013671875" w:right="0" w:firstLine="0"/>
        <w:jc w:val="left"/>
        <w:rPr>
          <w:rFonts w:ascii="Calibri" w:cs="Calibri" w:eastAsia="Calibri" w:hAnsi="Calibri"/>
          <w:b w:val="0"/>
          <w:bCs w:val="0"/>
          <w:i w:val="0"/>
          <w:iCs w:val="0"/>
          <w:smallCaps w:val="0"/>
          <w:strike w:val="0"/>
          <w:color w:val="2f2c2d"/>
          <w:sz w:val="14"/>
          <w:szCs w:val="14"/>
          <w:u w:val="none"/>
          <w:shd w:fill="auto" w:val="clear"/>
          <w:vertAlign w:val="baseline"/>
        </w:rPr>
      </w:pPr>
      <w:r w:rsidDel="00000000" w:rsidR="00000000" w:rsidRPr="00000000">
        <w:rPr>
          <w:rFonts w:ascii="Calibri" w:cs="Calibri" w:eastAsia="Calibri" w:hAnsi="Calibri"/>
          <w:b w:val="0"/>
          <w:bCs w:val="0"/>
          <w:i w:val="0"/>
          <w:iCs w:val="0"/>
          <w:smallCaps w:val="0"/>
          <w:strike w:val="0"/>
          <w:color w:val="2f2c2d"/>
          <w:sz w:val="14"/>
          <w:szCs w:val="14"/>
          <w:u w:val="none"/>
          <w:shd w:fill="auto" w:val="clear"/>
          <w:vertAlign w:val="baseline"/>
          <w:rtl w:val="0"/>
        </w:rPr>
        <w:t xml:space="preserve">Gordillo's Cal de Morón, S.L.U. | CIF.- B90386533 |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9399871826171875" w:right="0" w:firstLine="0"/>
        <w:jc w:val="left"/>
        <w:rPr>
          <w:rFonts w:ascii="Calibri" w:cs="Calibri" w:eastAsia="Calibri" w:hAnsi="Calibri"/>
          <w:b w:val="0"/>
          <w:bCs w:val="0"/>
          <w:i w:val="0"/>
          <w:iCs w:val="0"/>
          <w:smallCaps w:val="0"/>
          <w:strike w:val="0"/>
          <w:color w:val="2f2c2d"/>
          <w:sz w:val="14"/>
          <w:szCs w:val="14"/>
          <w:u w:val="none"/>
          <w:shd w:fill="auto" w:val="clear"/>
          <w:vertAlign w:val="baseline"/>
        </w:rPr>
      </w:pPr>
      <w:r w:rsidDel="00000000" w:rsidR="00000000" w:rsidRPr="00000000">
        <w:rPr>
          <w:rFonts w:ascii="Calibri" w:cs="Calibri" w:eastAsia="Calibri" w:hAnsi="Calibri"/>
          <w:b w:val="0"/>
          <w:bCs w:val="0"/>
          <w:i w:val="0"/>
          <w:iCs w:val="0"/>
          <w:smallCaps w:val="0"/>
          <w:strike w:val="0"/>
          <w:color w:val="2f2c2d"/>
          <w:sz w:val="14"/>
          <w:szCs w:val="14"/>
          <w:u w:val="none"/>
          <w:shd w:fill="auto" w:val="clear"/>
          <w:vertAlign w:val="baseline"/>
          <w:rtl w:val="0"/>
        </w:rPr>
        <w:t xml:space="preserve">C/Hojiblanca, 8. 41530, Morón de la Frontera.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599945068359375" w:right="0" w:firstLine="0"/>
        <w:jc w:val="left"/>
        <w:rPr>
          <w:rFonts w:ascii="Calibri" w:cs="Calibri" w:eastAsia="Calibri" w:hAnsi="Calibri"/>
          <w:b w:val="0"/>
          <w:bCs w:val="0"/>
          <w:i w:val="0"/>
          <w:iCs w:val="0"/>
          <w:smallCaps w:val="0"/>
          <w:strike w:val="0"/>
          <w:color w:val="2f2c2d"/>
          <w:sz w:val="14"/>
          <w:szCs w:val="14"/>
          <w:u w:val="none"/>
          <w:shd w:fill="auto" w:val="clear"/>
          <w:vertAlign w:val="baseline"/>
        </w:rPr>
      </w:pPr>
      <w:r w:rsidDel="00000000" w:rsidR="00000000" w:rsidRPr="00000000">
        <w:rPr>
          <w:rFonts w:ascii="Calibri" w:cs="Calibri" w:eastAsia="Calibri" w:hAnsi="Calibri"/>
          <w:b w:val="0"/>
          <w:bCs w:val="0"/>
          <w:i w:val="0"/>
          <w:iCs w:val="0"/>
          <w:smallCaps w:val="0"/>
          <w:strike w:val="0"/>
          <w:color w:val="2f2c2d"/>
          <w:sz w:val="14"/>
          <w:szCs w:val="14"/>
          <w:u w:val="none"/>
          <w:shd w:fill="auto" w:val="clear"/>
          <w:vertAlign w:val="baseline"/>
          <w:rtl w:val="0"/>
        </w:rPr>
        <w:t xml:space="preserve">Séville (Espagne) Téléphone (+34) 95 595 70 06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459995269775391" w:right="0" w:firstLine="0"/>
        <w:jc w:val="left"/>
        <w:rPr>
          <w:rFonts w:ascii="Calibri" w:cs="Calibri" w:eastAsia="Calibri" w:hAnsi="Calibri"/>
          <w:b w:val="0"/>
          <w:bCs w:val="0"/>
          <w:i w:val="0"/>
          <w:iCs w:val="0"/>
          <w:smallCaps w:val="0"/>
          <w:strike w:val="0"/>
          <w:color w:val="2f2c2d"/>
          <w:sz w:val="14"/>
          <w:szCs w:val="14"/>
          <w:u w:val="none"/>
          <w:shd w:fill="auto" w:val="clear"/>
          <w:vertAlign w:val="baseline"/>
        </w:rPr>
      </w:pPr>
      <w:r w:rsidDel="00000000" w:rsidR="00000000" w:rsidRPr="00000000">
        <w:rPr>
          <w:rFonts w:ascii="Calibri" w:cs="Calibri" w:eastAsia="Calibri" w:hAnsi="Calibri"/>
          <w:b w:val="0"/>
          <w:bCs w:val="0"/>
          <w:i w:val="0"/>
          <w:iCs w:val="0"/>
          <w:smallCaps w:val="0"/>
          <w:strike w:val="0"/>
          <w:color w:val="2f2c2d"/>
          <w:sz w:val="14"/>
          <w:szCs w:val="14"/>
          <w:u w:val="none"/>
          <w:shd w:fill="auto" w:val="clear"/>
          <w:vertAlign w:val="baseline"/>
          <w:rtl w:val="0"/>
        </w:rPr>
        <w:t xml:space="preserve">info@gordilloscaldemoron.com |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2f2c2d"/>
          <w:sz w:val="14"/>
          <w:szCs w:val="14"/>
          <w:u w:val="none"/>
          <w:shd w:fill="auto" w:val="clear"/>
          <w:vertAlign w:val="baseline"/>
        </w:rPr>
      </w:pPr>
      <w:r w:rsidDel="00000000" w:rsidR="00000000" w:rsidRPr="00000000">
        <w:rPr>
          <w:rFonts w:ascii="Calibri" w:cs="Calibri" w:eastAsia="Calibri" w:hAnsi="Calibri"/>
          <w:b w:val="0"/>
          <w:bCs w:val="0"/>
          <w:i w:val="0"/>
          <w:iCs w:val="0"/>
          <w:smallCaps w:val="0"/>
          <w:strike w:val="0"/>
          <w:color w:val="2f2c2d"/>
          <w:sz w:val="14"/>
          <w:szCs w:val="14"/>
          <w:u w:val="none"/>
          <w:shd w:fill="auto" w:val="clear"/>
          <w:vertAlign w:val="baseline"/>
          <w:rtl w:val="0"/>
        </w:rPr>
        <w:t xml:space="preserve">www.gordilloscaldemoron.com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56.8597412109375" w:right="0" w:firstLine="0"/>
        <w:jc w:val="left"/>
        <w:rPr>
          <w:rFonts w:ascii="Calibri" w:cs="Calibri" w:eastAsia="Calibri" w:hAnsi="Calibri"/>
          <w:b w:val="0"/>
          <w:bCs w:val="0"/>
          <w:i w:val="0"/>
          <w:iCs w:val="0"/>
          <w:smallCaps w:val="0"/>
          <w:strike w:val="0"/>
          <w:color w:val="211e1f"/>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211e1f"/>
          <w:sz w:val="18"/>
          <w:szCs w:val="18"/>
          <w:u w:val="none"/>
          <w:shd w:fill="auto" w:val="clear"/>
          <w:vertAlign w:val="baseline"/>
          <w:rtl w:val="0"/>
        </w:rPr>
        <w:t xml:space="preserve">liquide, d'écailles, de résidus d'efflorescence, etc.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4.6600341796875" w:line="244.03550148010254" w:lineRule="auto"/>
        <w:ind w:left="646.240234375" w:right="5.999755859375" w:hanging="227.3138427734375"/>
        <w:jc w:val="both"/>
        <w:rPr>
          <w:rFonts w:ascii="Calibri" w:cs="Calibri" w:eastAsia="Calibri" w:hAnsi="Calibri"/>
          <w:b w:val="0"/>
          <w:bCs w:val="0"/>
          <w:i w:val="0"/>
          <w:iCs w:val="0"/>
          <w:smallCaps w:val="0"/>
          <w:strike w:val="0"/>
          <w:color w:val="211e1f"/>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211e1f"/>
          <w:sz w:val="17.26499366760254"/>
          <w:szCs w:val="17.2649936676025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211e1f"/>
          <w:sz w:val="18"/>
          <w:szCs w:val="18"/>
          <w:u w:val="none"/>
          <w:shd w:fill="auto" w:val="clear"/>
          <w:vertAlign w:val="baseline"/>
          <w:rtl w:val="0"/>
        </w:rPr>
        <w:t xml:space="preserve">Les supports doivent être secs et exempts de toute impureté,  telle que peinture craquelée et non adhérente, moisissure,  algues, lichen, sels et contamination environnementale.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2.6336669921875" w:line="240" w:lineRule="auto"/>
        <w:ind w:left="418.9263916015625" w:right="0" w:firstLine="0"/>
        <w:jc w:val="left"/>
        <w:rPr>
          <w:rFonts w:ascii="Calibri" w:cs="Calibri" w:eastAsia="Calibri" w:hAnsi="Calibri"/>
          <w:b w:val="0"/>
          <w:bCs w:val="0"/>
          <w:i w:val="0"/>
          <w:iCs w:val="0"/>
          <w:smallCaps w:val="0"/>
          <w:strike w:val="0"/>
          <w:color w:val="211e1f"/>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211e1f"/>
          <w:sz w:val="17.26499366760254"/>
          <w:szCs w:val="17.2649936676025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211e1f"/>
          <w:sz w:val="18"/>
          <w:szCs w:val="18"/>
          <w:u w:val="none"/>
          <w:shd w:fill="auto" w:val="clear"/>
          <w:vertAlign w:val="baseline"/>
          <w:rtl w:val="0"/>
        </w:rPr>
        <w:t xml:space="preserve">La surface à peindre doit être compacte et ferme.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4.66064453125" w:line="240" w:lineRule="auto"/>
        <w:ind w:left="418.9263916015625" w:right="0" w:firstLine="0"/>
        <w:jc w:val="left"/>
        <w:rPr>
          <w:rFonts w:ascii="Calibri" w:cs="Calibri" w:eastAsia="Calibri" w:hAnsi="Calibri"/>
          <w:b w:val="0"/>
          <w:bCs w:val="0"/>
          <w:i w:val="0"/>
          <w:iCs w:val="0"/>
          <w:smallCaps w:val="0"/>
          <w:strike w:val="0"/>
          <w:color w:val="211e1f"/>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211e1f"/>
          <w:sz w:val="17.26499366760254"/>
          <w:szCs w:val="17.2649936676025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211e1f"/>
          <w:sz w:val="18"/>
          <w:szCs w:val="18"/>
          <w:u w:val="none"/>
          <w:shd w:fill="auto" w:val="clear"/>
          <w:vertAlign w:val="baseline"/>
          <w:rtl w:val="0"/>
        </w:rPr>
        <w:t xml:space="preserve">Sinon, consolider avec du mortier de chaux.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1.0809326171875" w:line="240" w:lineRule="auto"/>
        <w:ind w:left="263.9495849609375" w:right="0" w:firstLine="0"/>
        <w:jc w:val="left"/>
        <w:rPr>
          <w:rFonts w:ascii="Arial" w:cs="Arial" w:eastAsia="Arial" w:hAnsi="Arial"/>
          <w:b w:val="0"/>
          <w:bCs w:val="0"/>
          <w:i w:val="0"/>
          <w:iCs w:val="0"/>
          <w:smallCaps w:val="0"/>
          <w:strike w:val="0"/>
          <w:color w:val="000000"/>
          <w:sz w:val="20.493900299072266"/>
          <w:szCs w:val="20.493900299072266"/>
          <w:u w:val="single"/>
          <w:shd w:fill="auto" w:val="clear"/>
          <w:vertAlign w:val="baseline"/>
        </w:rPr>
      </w:pPr>
      <w:r w:rsidDel="00000000" w:rsidR="00000000" w:rsidRPr="00000000">
        <w:rPr>
          <w:rFonts w:ascii="Arial" w:cs="Arial" w:eastAsia="Arial" w:hAnsi="Arial"/>
          <w:b w:val="0"/>
          <w:bCs w:val="0"/>
          <w:i w:val="0"/>
          <w:iCs w:val="0"/>
          <w:smallCaps w:val="0"/>
          <w:strike w:val="0"/>
          <w:color w:val="000000"/>
          <w:sz w:val="20.493900299072266"/>
          <w:szCs w:val="20.493900299072266"/>
          <w:u w:val="single"/>
          <w:shd w:fill="auto" w:val="clear"/>
          <w:vertAlign w:val="baseline"/>
          <w:rtl w:val="0"/>
        </w:rPr>
        <w:t xml:space="preserve">Exécution :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6.53564453125" w:line="260.29555320739746" w:lineRule="auto"/>
        <w:ind w:left="462.926025390625" w:right="523.779296875" w:firstLine="0"/>
        <w:jc w:val="center"/>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7.26499366760254"/>
          <w:szCs w:val="17.2649936676025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Il est recommandé de diluer la quantité de chaux à utiliser  avec de l'eau. La proportion d'eau (1:Chaux - 3 : Eau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789794921875" w:line="240" w:lineRule="auto"/>
        <w:ind w:left="695.4595947265625"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environ) varie en fonction de la densité de la chaux.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5.29998779296875" w:line="260.2957820892334" w:lineRule="auto"/>
        <w:ind w:left="695.8197021484375" w:right="485.08056640625" w:hanging="232.8936767578125"/>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7.26499366760254"/>
          <w:szCs w:val="17.2649936676025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Pour le badigeonnage, il est recommandé d'appliquer une  première couche semi-fluide, puis des couches successives  de 1 mm d'épaisseur (dans des conditions climatiques  normales).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9.07806396484375" w:line="260.29589653015137" w:lineRule="auto"/>
        <w:ind w:left="695.4595947265625" w:right="420.279541015625" w:hanging="232.5335693359375"/>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7.26499366760254"/>
          <w:szCs w:val="17.2649936676025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Pour la fabrication des mortiers, le dosage de la chaux varie  en fonction du type de mortier souhaité.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9.07806396484375" w:line="240" w:lineRule="auto"/>
        <w:ind w:left="462.926025390625"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7.26499366760254"/>
          <w:szCs w:val="17.2649936676025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Pour la pulvérisation ou la vaporisation :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4.69818115234375" w:line="240" w:lineRule="auto"/>
        <w:ind w:left="0" w:right="826.4794921875" w:firstLine="0"/>
        <w:jc w:val="righ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18.532133102416992"/>
          <w:szCs w:val="18.53213310241699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Diluer la chaux avec de l'eau dans un rapport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59.559326171875"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supérieur à 1 : chaux pour 5 : eau.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0.8602905273438" w:line="238.970947265625" w:lineRule="auto"/>
        <w:ind w:left="517.0599365234375" w:right="211.6796875" w:firstLine="3.42041015625"/>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La température ambiante et celle du support ne doivent pas être  inférieures à 7ºC et supérieures à 32ºC. Le support doit être sec. </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976177215576172"/>
          <w:szCs w:val="20.976177215576172"/>
          <w:u w:val="single"/>
          <w:shd w:fill="auto" w:val="clear"/>
          <w:vertAlign w:val="baseline"/>
        </w:rPr>
      </w:pPr>
      <w:r w:rsidDel="00000000" w:rsidR="00000000" w:rsidRPr="00000000">
        <w:rPr>
          <w:rFonts w:ascii="Arial" w:cs="Arial" w:eastAsia="Arial" w:hAnsi="Arial"/>
          <w:b w:val="0"/>
          <w:bCs w:val="0"/>
          <w:i w:val="0"/>
          <w:iCs w:val="0"/>
          <w:smallCaps w:val="0"/>
          <w:strike w:val="0"/>
          <w:color w:val="000000"/>
          <w:sz w:val="20.976177215576172"/>
          <w:szCs w:val="20.976177215576172"/>
          <w:u w:val="single"/>
          <w:shd w:fill="auto" w:val="clear"/>
          <w:vertAlign w:val="baseline"/>
          <w:rtl w:val="0"/>
        </w:rPr>
        <w:t xml:space="preserve">Finition :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2.17041015625" w:line="238.970947265625" w:lineRule="auto"/>
        <w:ind w:left="184.5264434814453" w:right="345.841064453125" w:firstLine="0"/>
        <w:jc w:val="center"/>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7.26499366760254"/>
          <w:szCs w:val="17.2649936676025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18"/>
          <w:szCs w:val="18"/>
          <w:u w:val="single"/>
          <w:shd w:fill="auto" w:val="clear"/>
          <w:vertAlign w:val="baseline"/>
          <w:rtl w:val="0"/>
        </w:rPr>
        <w:t xml:space="preserve">Dans les environnements où les températures sont élevées,</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il  est conseillé de mouiller la surface en pulvérisant de l'eau  (jamais en l'arrosant) pour une carbonatation contrôlée. </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93.267822265625" w:line="240" w:lineRule="auto"/>
        <w:ind w:left="508.3757781982422"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PRÉSENTATION : </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360107421875" w:line="336.2207221984863" w:lineRule="auto"/>
        <w:ind w:left="502.2357940673828" w:right="662.7850341796875"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single"/>
          <w:shd w:fill="auto" w:val="clear"/>
          <w:vertAlign w:val="baseline"/>
          <w:rtl w:val="0"/>
        </w:rPr>
        <w:t xml:space="preserve">Conditionnement : s</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eau x 4 L, seau x 15 L et fût x 250 kg. </w:t>
      </w:r>
      <w:r w:rsidDel="00000000" w:rsidR="00000000" w:rsidRPr="00000000">
        <w:rPr>
          <w:rFonts w:ascii="Calibri" w:cs="Calibri" w:eastAsia="Calibri" w:hAnsi="Calibri"/>
          <w:b w:val="0"/>
          <w:bCs w:val="0"/>
          <w:i w:val="0"/>
          <w:iCs w:val="0"/>
          <w:smallCaps w:val="0"/>
          <w:strike w:val="0"/>
          <w:color w:val="000000"/>
          <w:sz w:val="18"/>
          <w:szCs w:val="18"/>
          <w:u w:val="single"/>
          <w:shd w:fill="auto" w:val="clear"/>
          <w:vertAlign w:val="baseline"/>
          <w:rtl w:val="0"/>
        </w:rPr>
        <w:t xml:space="preserve">Couleur naturelle </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blanc </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494384765625" w:line="240" w:lineRule="auto"/>
        <w:ind w:left="502.2357940673828"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single"/>
          <w:shd w:fill="auto" w:val="clear"/>
          <w:vertAlign w:val="baseline"/>
          <w:rtl w:val="0"/>
        </w:rPr>
        <w:t xml:space="preserve">Chaux utile : ±</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95 %.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880859375" w:line="240" w:lineRule="auto"/>
        <w:ind w:left="528.975830078125"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STOCKAGE : </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3.360595703125" w:line="260.29555320739746" w:lineRule="auto"/>
        <w:ind w:left="484.01573181152344" w:right="612.784423828125" w:firstLine="5.22003173828125"/>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Conserver dans leur emballage d'origine, convenablement  fermé, à l'abri du gel et éviter l'exposition directe à la  lumière du soleil et à l'eau. </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1.077880859375" w:line="240" w:lineRule="auto"/>
        <w:ind w:left="469.8957824707031"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Durée maximale de stockage : 1 an </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1.1248779296875" w:line="232.7565336227417" w:lineRule="auto"/>
        <w:ind w:left="566.5700531005859" w:right="309.940185546875" w:firstLine="5.670013427734375"/>
        <w:jc w:val="left"/>
        <w:rPr>
          <w:rFonts w:ascii="Arial" w:cs="Arial" w:eastAsia="Arial" w:hAnsi="Arial"/>
          <w:b w:val="1"/>
          <w:bCs w:val="1"/>
          <w:i w:val="0"/>
          <w:iCs w:val="0"/>
          <w:smallCaps w:val="0"/>
          <w:strike w:val="0"/>
          <w:color w:val="000000"/>
          <w:sz w:val="20.493900299072266"/>
          <w:szCs w:val="20.49390029907226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493900299072266"/>
          <w:szCs w:val="20.493900299072266"/>
          <w:u w:val="none"/>
          <w:shd w:fill="auto" w:val="clear"/>
          <w:vertAlign w:val="baseline"/>
          <w:rtl w:val="0"/>
        </w:rPr>
        <w:t xml:space="preserve">Il est important de noter que le durcissement d'un mortier de chaux se fait par absorption de CO2. </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12.48046875" w:line="240" w:lineRule="auto"/>
        <w:ind w:left="0" w:right="965.980224609375" w:firstLine="0"/>
        <w:jc w:val="right"/>
        <w:rPr>
          <w:rFonts w:ascii="Calibri" w:cs="Calibri" w:eastAsia="Calibri" w:hAnsi="Calibri"/>
          <w:b w:val="0"/>
          <w:bCs w:val="0"/>
          <w:i w:val="0"/>
          <w:iCs w:val="0"/>
          <w:smallCaps w:val="0"/>
          <w:strike w:val="0"/>
          <w:color w:val="000000"/>
          <w:sz w:val="14"/>
          <w:szCs w:val="1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4"/>
          <w:szCs w:val="14"/>
          <w:u w:val="none"/>
          <w:shd w:fill="auto" w:val="clear"/>
          <w:vertAlign w:val="baseline"/>
          <w:rtl w:val="0"/>
        </w:rPr>
        <w:t xml:space="preserve">Entreprise accréditée par : </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685302734375" w:line="240" w:lineRule="auto"/>
        <w:ind w:left="1117.8448486328125"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POUR VOTRE S</w:t>
      </w: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É</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CURIT</w:t>
      </w: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É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3.701171875" w:line="263.3386516571045" w:lineRule="auto"/>
        <w:ind w:left="1620.3045654296875" w:right="347.8759765625" w:hanging="347.4932861328125"/>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7.26499366760254"/>
          <w:szCs w:val="17.2649936676025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Ce produit peut être irritant pour la peau, les  yeux et les voies respiratoires. Si tel est le cas,  </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5361328125" w:line="240" w:lineRule="auto"/>
        <w:ind w:left="0" w:right="674.03564453125" w:firstLine="0"/>
        <w:jc w:val="righ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rincer abondamment à l'eau pendant 15  </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041015625" w:line="240" w:lineRule="auto"/>
        <w:ind w:left="1630.7440185546875"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minutes. </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0400390625" w:line="263.3386516571045" w:lineRule="auto"/>
        <w:ind w:left="1625.704345703125" w:right="308.995361328125" w:hanging="352.89306640625"/>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7.26499366760254"/>
          <w:szCs w:val="17.2649936676025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L'utilisation de mesures de protection telles  que des gants, des lunettes ou un masque est  </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5361328125" w:line="240" w:lineRule="auto"/>
        <w:ind w:left="1630.7440185546875"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recommandée. </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040283203125" w:line="240" w:lineRule="auto"/>
        <w:ind w:left="0" w:right="0" w:firstLine="0"/>
        <w:jc w:val="center"/>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7.26499366760254"/>
          <w:szCs w:val="17.2649936676025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Tenir hors de portée des enfants. </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66064453125" w:line="240" w:lineRule="auto"/>
        <w:ind w:left="1272.811279296875"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7.26499366760254"/>
          <w:szCs w:val="17.2649936676025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Produit ininflammable. </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0.379638671875" w:line="260.2962398529053" w:lineRule="auto"/>
        <w:ind w:left="1107.744140625" w:right="352.4755859375" w:firstLine="0.360107421875"/>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*Pour plus d'informations, voir la fiche de sécurité du  produit.</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5.794677734375" w:line="263.3389663696289" w:lineRule="auto"/>
        <w:ind w:left="782.939453125" w:right="33.419189453125" w:hanging="0.9002685546875"/>
        <w:jc w:val="both"/>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8"/>
          <w:szCs w:val="18"/>
          <w:u w:val="none"/>
          <w:shd w:fill="auto" w:val="clear"/>
          <w:vertAlign w:val="baseline"/>
          <w:rtl w:val="0"/>
        </w:rPr>
        <w:t xml:space="preserve">Avertissement : </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Les instructions et prescriptions données  sont le résultat de l'expérience, de tests internes et de notre  savoir-faire. Avant d'utiliser le produit, l'applicateur doit  déterminer s'il convient ou non à l'usage prévu e t assume  toute responsabilité pouvant découler de son utilisation. </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535400390625" w:line="263.3393096923828" w:lineRule="auto"/>
        <w:ind w:left="785.6396484375" w:right="35.400390625" w:firstLine="3.7799072265625"/>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Ces recommandations n'impliquent aucune garantie. Les  garanties du produit sont limitées  aux défauts de fabrication. </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20.21484375" w:line="240" w:lineRule="auto"/>
        <w:ind w:left="1051.719970703125" w:right="0" w:firstLine="0"/>
        <w:jc w:val="left"/>
        <w:rPr>
          <w:rFonts w:ascii="Calibri" w:cs="Calibri" w:eastAsia="Calibri" w:hAnsi="Calibri"/>
          <w:b w:val="0"/>
          <w:bCs w:val="0"/>
          <w:i w:val="0"/>
          <w:iCs w:val="0"/>
          <w:smallCaps w:val="0"/>
          <w:strike w:val="0"/>
          <w:color w:val="000000"/>
          <w:sz w:val="14"/>
          <w:szCs w:val="1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4"/>
          <w:szCs w:val="14"/>
          <w:u w:val="none"/>
          <w:shd w:fill="auto" w:val="clear"/>
          <w:vertAlign w:val="baseline"/>
          <w:rtl w:val="0"/>
        </w:rPr>
        <w:t xml:space="preserve">Entreprise partenaire de : </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14"/>
          <w:szCs w:val="1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4"/>
          <w:szCs w:val="14"/>
          <w:u w:val="none"/>
          <w:shd w:fill="auto" w:val="clear"/>
          <w:vertAlign w:val="baseline"/>
        </w:rPr>
        <w:drawing>
          <wp:inline distB="19050" distT="19050" distL="19050" distR="19050">
            <wp:extent cx="535261" cy="535305"/>
            <wp:effectExtent b="0" l="0" r="0" t="0"/>
            <wp:docPr id="5" name="image7.png"/>
            <a:graphic>
              <a:graphicData uri="http://schemas.openxmlformats.org/drawingml/2006/picture">
                <pic:pic>
                  <pic:nvPicPr>
                    <pic:cNvPr id="0" name="image7.png"/>
                    <pic:cNvPicPr preferRelativeResize="0"/>
                  </pic:nvPicPr>
                  <pic:blipFill>
                    <a:blip r:embed="rId9"/>
                    <a:srcRect b="0" l="0" r="0" t="0"/>
                    <a:stretch>
                      <a:fillRect/>
                    </a:stretch>
                  </pic:blipFill>
                  <pic:spPr>
                    <a:xfrm>
                      <a:off x="0" y="0"/>
                      <a:ext cx="535261" cy="535305"/>
                    </a:xfrm>
                    <a:prstGeom prst="rect"/>
                    <a:ln/>
                  </pic:spPr>
                </pic:pic>
              </a:graphicData>
            </a:graphic>
          </wp:inline>
        </w:drawing>
      </w:r>
      <w:r w:rsidDel="00000000" w:rsidR="00000000" w:rsidRPr="00000000">
        <w:rPr>
          <w:rFonts w:ascii="Calibri" w:cs="Calibri" w:eastAsia="Calibri" w:hAnsi="Calibri"/>
          <w:b w:val="0"/>
          <w:bCs w:val="0"/>
          <w:i w:val="0"/>
          <w:iCs w:val="0"/>
          <w:smallCaps w:val="0"/>
          <w:strike w:val="0"/>
          <w:color w:val="000000"/>
          <w:sz w:val="14"/>
          <w:szCs w:val="14"/>
          <w:u w:val="none"/>
          <w:shd w:fill="auto" w:val="clear"/>
          <w:vertAlign w:val="baseline"/>
        </w:rPr>
        <w:drawing>
          <wp:inline distB="19050" distT="19050" distL="19050" distR="19050">
            <wp:extent cx="733428" cy="550544"/>
            <wp:effectExtent b="0" l="0" r="0" t="0"/>
            <wp:docPr id="4" name="image6.png"/>
            <a:graphic>
              <a:graphicData uri="http://schemas.openxmlformats.org/drawingml/2006/picture">
                <pic:pic>
                  <pic:nvPicPr>
                    <pic:cNvPr id="0" name="image6.png"/>
                    <pic:cNvPicPr preferRelativeResize="0"/>
                  </pic:nvPicPr>
                  <pic:blipFill>
                    <a:blip r:embed="rId10"/>
                    <a:srcRect b="0" l="0" r="0" t="0"/>
                    <a:stretch>
                      <a:fillRect/>
                    </a:stretch>
                  </pic:blipFill>
                  <pic:spPr>
                    <a:xfrm>
                      <a:off x="0" y="0"/>
                      <a:ext cx="733428" cy="550544"/>
                    </a:xfrm>
                    <a:prstGeom prst="rect"/>
                    <a:ln/>
                  </pic:spPr>
                </pic:pic>
              </a:graphicData>
            </a:graphic>
          </wp:inline>
        </w:drawing>
      </w:r>
      <w:r w:rsidDel="00000000" w:rsidR="00000000" w:rsidRPr="00000000">
        <w:rPr>
          <w:rFonts w:ascii="Calibri" w:cs="Calibri" w:eastAsia="Calibri" w:hAnsi="Calibri"/>
          <w:b w:val="0"/>
          <w:bCs w:val="0"/>
          <w:i w:val="0"/>
          <w:iCs w:val="0"/>
          <w:smallCaps w:val="0"/>
          <w:strike w:val="0"/>
          <w:color w:val="000000"/>
          <w:sz w:val="14"/>
          <w:szCs w:val="14"/>
          <w:u w:val="none"/>
          <w:shd w:fill="auto" w:val="clear"/>
          <w:vertAlign w:val="baseline"/>
        </w:rPr>
        <w:drawing>
          <wp:inline distB="19050" distT="19050" distL="19050" distR="19050">
            <wp:extent cx="355621" cy="620681"/>
            <wp:effectExtent b="0" l="0" r="0" t="0"/>
            <wp:docPr id="7" name="image10.png"/>
            <a:graphic>
              <a:graphicData uri="http://schemas.openxmlformats.org/drawingml/2006/picture">
                <pic:pic>
                  <pic:nvPicPr>
                    <pic:cNvPr id="0" name="image10.png"/>
                    <pic:cNvPicPr preferRelativeResize="0"/>
                  </pic:nvPicPr>
                  <pic:blipFill>
                    <a:blip r:embed="rId11"/>
                    <a:srcRect b="0" l="0" r="0" t="0"/>
                    <a:stretch>
                      <a:fillRect/>
                    </a:stretch>
                  </pic:blipFill>
                  <pic:spPr>
                    <a:xfrm>
                      <a:off x="0" y="0"/>
                      <a:ext cx="355621" cy="620681"/>
                    </a:xfrm>
                    <a:prstGeom prst="rect"/>
                    <a:ln/>
                  </pic:spPr>
                </pic:pic>
              </a:graphicData>
            </a:graphic>
          </wp:inline>
        </w:drawing>
      </w:r>
      <w:r w:rsidDel="00000000" w:rsidR="00000000" w:rsidRPr="00000000">
        <w:rPr>
          <w:rFonts w:ascii="Calibri" w:cs="Calibri" w:eastAsia="Calibri" w:hAnsi="Calibri"/>
          <w:b w:val="0"/>
          <w:bCs w:val="0"/>
          <w:i w:val="0"/>
          <w:iCs w:val="0"/>
          <w:smallCaps w:val="0"/>
          <w:strike w:val="0"/>
          <w:color w:val="000000"/>
          <w:sz w:val="14"/>
          <w:szCs w:val="14"/>
          <w:u w:val="none"/>
          <w:shd w:fill="auto" w:val="clear"/>
          <w:vertAlign w:val="baseline"/>
        </w:rPr>
        <w:drawing>
          <wp:inline distB="19050" distT="19050" distL="19050" distR="19050">
            <wp:extent cx="571499" cy="577214"/>
            <wp:effectExtent b="0" l="0" r="0" t="0"/>
            <wp:docPr id="6" name="image2.png"/>
            <a:graphic>
              <a:graphicData uri="http://schemas.openxmlformats.org/drawingml/2006/picture">
                <pic:pic>
                  <pic:nvPicPr>
                    <pic:cNvPr id="0" name="image2.png"/>
                    <pic:cNvPicPr preferRelativeResize="0"/>
                  </pic:nvPicPr>
                  <pic:blipFill>
                    <a:blip r:embed="rId12"/>
                    <a:srcRect b="0" l="0" r="0" t="0"/>
                    <a:stretch>
                      <a:fillRect/>
                    </a:stretch>
                  </pic:blipFill>
                  <pic:spPr>
                    <a:xfrm>
                      <a:off x="0" y="0"/>
                      <a:ext cx="571499" cy="577214"/>
                    </a:xfrm>
                    <a:prstGeom prst="rect"/>
                    <a:ln/>
                  </pic:spPr>
                </pic:pic>
              </a:graphicData>
            </a:graphic>
          </wp:inline>
        </w:drawing>
      </w:r>
      <w:r w:rsidDel="00000000" w:rsidR="00000000" w:rsidRPr="00000000">
        <w:rPr>
          <w:rFonts w:ascii="Calibri" w:cs="Calibri" w:eastAsia="Calibri" w:hAnsi="Calibri"/>
          <w:b w:val="0"/>
          <w:bCs w:val="0"/>
          <w:i w:val="0"/>
          <w:iCs w:val="0"/>
          <w:smallCaps w:val="0"/>
          <w:strike w:val="0"/>
          <w:color w:val="000000"/>
          <w:sz w:val="14"/>
          <w:szCs w:val="14"/>
          <w:u w:val="none"/>
          <w:shd w:fill="auto" w:val="clear"/>
          <w:vertAlign w:val="baseline"/>
        </w:rPr>
        <w:drawing>
          <wp:inline distB="19050" distT="19050" distL="19050" distR="19050">
            <wp:extent cx="546719" cy="573173"/>
            <wp:effectExtent b="0" l="0" r="0" t="0"/>
            <wp:docPr id="2" name="image4.png"/>
            <a:graphic>
              <a:graphicData uri="http://schemas.openxmlformats.org/drawingml/2006/picture">
                <pic:pic>
                  <pic:nvPicPr>
                    <pic:cNvPr id="0" name="image4.png"/>
                    <pic:cNvPicPr preferRelativeResize="0"/>
                  </pic:nvPicPr>
                  <pic:blipFill>
                    <a:blip r:embed="rId13"/>
                    <a:srcRect b="0" l="0" r="0" t="0"/>
                    <a:stretch>
                      <a:fillRect/>
                    </a:stretch>
                  </pic:blipFill>
                  <pic:spPr>
                    <a:xfrm>
                      <a:off x="0" y="0"/>
                      <a:ext cx="546719" cy="573173"/>
                    </a:xfrm>
                    <a:prstGeom prst="rect"/>
                    <a:ln/>
                  </pic:spPr>
                </pic:pic>
              </a:graphicData>
            </a:graphic>
          </wp:inline>
        </w:drawing>
      </w:r>
      <w:r w:rsidDel="00000000" w:rsidR="00000000" w:rsidRPr="00000000">
        <w:rPr>
          <w:rFonts w:ascii="Calibri" w:cs="Calibri" w:eastAsia="Calibri" w:hAnsi="Calibri"/>
          <w:b w:val="0"/>
          <w:bCs w:val="0"/>
          <w:i w:val="0"/>
          <w:iCs w:val="0"/>
          <w:smallCaps w:val="0"/>
          <w:strike w:val="0"/>
          <w:color w:val="000000"/>
          <w:sz w:val="14"/>
          <w:szCs w:val="14"/>
          <w:u w:val="none"/>
          <w:shd w:fill="auto" w:val="clear"/>
          <w:vertAlign w:val="baseline"/>
        </w:rPr>
        <w:drawing>
          <wp:inline distB="19050" distT="19050" distL="19050" distR="19050">
            <wp:extent cx="788285" cy="335470"/>
            <wp:effectExtent b="0" l="0" r="0" t="0"/>
            <wp:docPr id="1" name="image9.png"/>
            <a:graphic>
              <a:graphicData uri="http://schemas.openxmlformats.org/drawingml/2006/picture">
                <pic:pic>
                  <pic:nvPicPr>
                    <pic:cNvPr id="0" name="image9.png"/>
                    <pic:cNvPicPr preferRelativeResize="0"/>
                  </pic:nvPicPr>
                  <pic:blipFill>
                    <a:blip r:embed="rId14"/>
                    <a:srcRect b="0" l="0" r="0" t="0"/>
                    <a:stretch>
                      <a:fillRect/>
                    </a:stretch>
                  </pic:blipFill>
                  <pic:spPr>
                    <a:xfrm>
                      <a:off x="0" y="0"/>
                      <a:ext cx="788285" cy="335470"/>
                    </a:xfrm>
                    <a:prstGeom prst="rect"/>
                    <a:ln/>
                  </pic:spPr>
                </pic:pic>
              </a:graphicData>
            </a:graphic>
          </wp:inline>
        </w:drawing>
      </w:r>
      <w:r w:rsidDel="00000000" w:rsidR="00000000" w:rsidRPr="00000000">
        <w:rPr>
          <w:rFonts w:ascii="Calibri" w:cs="Calibri" w:eastAsia="Calibri" w:hAnsi="Calibri"/>
          <w:b w:val="0"/>
          <w:bCs w:val="0"/>
          <w:i w:val="0"/>
          <w:iCs w:val="0"/>
          <w:smallCaps w:val="0"/>
          <w:strike w:val="0"/>
          <w:color w:val="000000"/>
          <w:sz w:val="14"/>
          <w:szCs w:val="14"/>
          <w:u w:val="none"/>
          <w:shd w:fill="auto" w:val="clear"/>
          <w:vertAlign w:val="baseline"/>
          <w:rtl w:val="0"/>
        </w:rPr>
        <w:t xml:space="preserve">Version mars 2022 </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8.4158325195312" w:line="240" w:lineRule="auto"/>
        <w:ind w:left="0" w:right="0" w:firstLine="0"/>
        <w:jc w:val="left"/>
        <w:rPr>
          <w:rFonts w:ascii="Calibri" w:cs="Calibri" w:eastAsia="Calibri" w:hAnsi="Calibri"/>
          <w:b w:val="0"/>
          <w:bCs w:val="0"/>
          <w:i w:val="0"/>
          <w:iCs w:val="0"/>
          <w:smallCaps w:val="0"/>
          <w:strike w:val="0"/>
          <w:color w:val="2f2c2d"/>
          <w:sz w:val="14"/>
          <w:szCs w:val="14"/>
          <w:u w:val="none"/>
          <w:shd w:fill="auto" w:val="clear"/>
          <w:vertAlign w:val="baseline"/>
        </w:rPr>
      </w:pPr>
      <w:r w:rsidDel="00000000" w:rsidR="00000000" w:rsidRPr="00000000">
        <w:rPr>
          <w:rFonts w:ascii="Calibri" w:cs="Calibri" w:eastAsia="Calibri" w:hAnsi="Calibri"/>
          <w:b w:val="0"/>
          <w:bCs w:val="0"/>
          <w:i w:val="0"/>
          <w:iCs w:val="0"/>
          <w:smallCaps w:val="0"/>
          <w:strike w:val="0"/>
          <w:color w:val="2f2c2d"/>
          <w:sz w:val="14"/>
          <w:szCs w:val="14"/>
          <w:u w:val="none"/>
          <w:shd w:fill="auto" w:val="clear"/>
          <w:vertAlign w:val="baseline"/>
          <w:rtl w:val="0"/>
        </w:rPr>
        <w:t xml:space="preserve">Gordillo's Cal de Morón, S.L.U. | CIF.- B90386533 |  </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2f2c2d"/>
          <w:sz w:val="14"/>
          <w:szCs w:val="14"/>
          <w:u w:val="none"/>
          <w:shd w:fill="auto" w:val="clear"/>
          <w:vertAlign w:val="baseline"/>
        </w:rPr>
      </w:pPr>
      <w:r w:rsidDel="00000000" w:rsidR="00000000" w:rsidRPr="00000000">
        <w:rPr>
          <w:rFonts w:ascii="Calibri" w:cs="Calibri" w:eastAsia="Calibri" w:hAnsi="Calibri"/>
          <w:b w:val="0"/>
          <w:bCs w:val="0"/>
          <w:i w:val="0"/>
          <w:iCs w:val="0"/>
          <w:smallCaps w:val="0"/>
          <w:strike w:val="0"/>
          <w:color w:val="2f2c2d"/>
          <w:sz w:val="14"/>
          <w:szCs w:val="14"/>
          <w:u w:val="none"/>
          <w:shd w:fill="auto" w:val="clear"/>
          <w:vertAlign w:val="baseline"/>
          <w:rtl w:val="0"/>
        </w:rPr>
        <w:t xml:space="preserve">C/Hojiblanca, 8. 41530, Morón de la Frontera.  </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2f2c2d"/>
          <w:sz w:val="14"/>
          <w:szCs w:val="14"/>
          <w:u w:val="none"/>
          <w:shd w:fill="auto" w:val="clear"/>
          <w:vertAlign w:val="baseline"/>
        </w:rPr>
      </w:pPr>
      <w:r w:rsidDel="00000000" w:rsidR="00000000" w:rsidRPr="00000000">
        <w:rPr>
          <w:rFonts w:ascii="Calibri" w:cs="Calibri" w:eastAsia="Calibri" w:hAnsi="Calibri"/>
          <w:b w:val="0"/>
          <w:bCs w:val="0"/>
          <w:i w:val="0"/>
          <w:iCs w:val="0"/>
          <w:smallCaps w:val="0"/>
          <w:strike w:val="0"/>
          <w:color w:val="2f2c2d"/>
          <w:sz w:val="14"/>
          <w:szCs w:val="14"/>
          <w:u w:val="none"/>
          <w:shd w:fill="auto" w:val="clear"/>
          <w:vertAlign w:val="baseline"/>
          <w:rtl w:val="0"/>
        </w:rPr>
        <w:t xml:space="preserve">Séville (Espagne) Téléphone (+34) 95 595 70 06  </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2f2c2d"/>
          <w:sz w:val="14"/>
          <w:szCs w:val="14"/>
          <w:u w:val="none"/>
          <w:shd w:fill="auto" w:val="clear"/>
          <w:vertAlign w:val="baseline"/>
        </w:rPr>
      </w:pPr>
      <w:r w:rsidDel="00000000" w:rsidR="00000000" w:rsidRPr="00000000">
        <w:rPr>
          <w:rFonts w:ascii="Calibri" w:cs="Calibri" w:eastAsia="Calibri" w:hAnsi="Calibri"/>
          <w:b w:val="0"/>
          <w:bCs w:val="0"/>
          <w:i w:val="0"/>
          <w:iCs w:val="0"/>
          <w:smallCaps w:val="0"/>
          <w:strike w:val="0"/>
          <w:color w:val="2f2c2d"/>
          <w:sz w:val="14"/>
          <w:szCs w:val="14"/>
          <w:u w:val="none"/>
          <w:shd w:fill="auto" w:val="clear"/>
          <w:vertAlign w:val="baseline"/>
          <w:rtl w:val="0"/>
        </w:rPr>
        <w:t xml:space="preserve">info@gordilloscaldemoron.com |  </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2f2c2d"/>
          <w:sz w:val="14"/>
          <w:szCs w:val="14"/>
          <w:u w:val="none"/>
          <w:shd w:fill="auto" w:val="clear"/>
          <w:vertAlign w:val="baseline"/>
        </w:rPr>
      </w:pPr>
      <w:r w:rsidDel="00000000" w:rsidR="00000000" w:rsidRPr="00000000">
        <w:rPr>
          <w:rFonts w:ascii="Calibri" w:cs="Calibri" w:eastAsia="Calibri" w:hAnsi="Calibri"/>
          <w:b w:val="0"/>
          <w:bCs w:val="0"/>
          <w:i w:val="0"/>
          <w:iCs w:val="0"/>
          <w:smallCaps w:val="0"/>
          <w:strike w:val="0"/>
          <w:color w:val="2f2c2d"/>
          <w:sz w:val="14"/>
          <w:szCs w:val="14"/>
          <w:u w:val="none"/>
          <w:shd w:fill="auto" w:val="clear"/>
          <w:vertAlign w:val="baseline"/>
          <w:rtl w:val="0"/>
        </w:rPr>
        <w:t xml:space="preserve">www.gordilloscaldemoron.com </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8.6489868164062" w:line="240" w:lineRule="auto"/>
        <w:ind w:left="0" w:right="0" w:firstLine="0"/>
        <w:jc w:val="left"/>
        <w:rPr>
          <w:rFonts w:ascii="Calibri" w:cs="Calibri" w:eastAsia="Calibri" w:hAnsi="Calibri"/>
          <w:b w:val="0"/>
          <w:bCs w:val="0"/>
          <w:i w:val="0"/>
          <w:iCs w:val="0"/>
          <w:smallCaps w:val="0"/>
          <w:strike w:val="0"/>
          <w:color w:val="2f2c2d"/>
          <w:sz w:val="14"/>
          <w:szCs w:val="14"/>
          <w:u w:val="none"/>
          <w:shd w:fill="auto" w:val="clear"/>
          <w:vertAlign w:val="baseline"/>
        </w:rPr>
      </w:pPr>
      <w:r w:rsidDel="00000000" w:rsidR="00000000" w:rsidRPr="00000000">
        <w:rPr>
          <w:rFonts w:ascii="Calibri" w:cs="Calibri" w:eastAsia="Calibri" w:hAnsi="Calibri"/>
          <w:b w:val="0"/>
          <w:bCs w:val="0"/>
          <w:i w:val="0"/>
          <w:iCs w:val="0"/>
          <w:smallCaps w:val="0"/>
          <w:strike w:val="0"/>
          <w:color w:val="2f2c2d"/>
          <w:sz w:val="14"/>
          <w:szCs w:val="14"/>
          <w:u w:val="none"/>
          <w:shd w:fill="auto" w:val="clear"/>
          <w:vertAlign w:val="baseline"/>
        </w:rPr>
        <w:drawing>
          <wp:inline distB="19050" distT="19050" distL="19050" distR="19050">
            <wp:extent cx="616635" cy="163449"/>
            <wp:effectExtent b="0" l="0" r="0" t="0"/>
            <wp:docPr id="3" name="image3.png"/>
            <a:graphic>
              <a:graphicData uri="http://schemas.openxmlformats.org/drawingml/2006/picture">
                <pic:pic>
                  <pic:nvPicPr>
                    <pic:cNvPr id="0" name="image3.png"/>
                    <pic:cNvPicPr preferRelativeResize="0"/>
                  </pic:nvPicPr>
                  <pic:blipFill>
                    <a:blip r:embed="rId15"/>
                    <a:srcRect b="0" l="0" r="0" t="0"/>
                    <a:stretch>
                      <a:fillRect/>
                    </a:stretch>
                  </pic:blipFill>
                  <pic:spPr>
                    <a:xfrm>
                      <a:off x="0" y="0"/>
                      <a:ext cx="616635" cy="163449"/>
                    </a:xfrm>
                    <a:prstGeom prst="rect"/>
                    <a:ln/>
                  </pic:spPr>
                </pic:pic>
              </a:graphicData>
            </a:graphic>
          </wp:inline>
        </w:drawing>
      </w:r>
      <w:r w:rsidDel="00000000" w:rsidR="00000000" w:rsidRPr="00000000">
        <w:rPr>
          <w:rtl w:val="0"/>
        </w:rPr>
      </w:r>
    </w:p>
    <w:sectPr>
      <w:type w:val="continuous"/>
      <w:pgSz w:h="16840" w:w="11900" w:orient="portrait"/>
      <w:pgMar w:bottom="282.09999084472656" w:top="128.717041015625" w:left="275.6399917602539" w:right="630.360107421875" w:header="0" w:footer="720"/>
      <w:cols w:equalWidth="0" w:num="2">
        <w:col w:space="0" w:w="5500"/>
        <w:col w:space="0" w:w="5500"/>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image" Target="media/image10.png"/><Relationship Id="rId10" Type="http://schemas.openxmlformats.org/officeDocument/2006/relationships/image" Target="media/image6.png"/><Relationship Id="rId13" Type="http://schemas.openxmlformats.org/officeDocument/2006/relationships/image" Target="media/image4.png"/><Relationship Id="rId12" Type="http://schemas.openxmlformats.org/officeDocument/2006/relationships/image" Target="media/image2.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7.png"/><Relationship Id="rId15" Type="http://schemas.openxmlformats.org/officeDocument/2006/relationships/image" Target="media/image3.png"/><Relationship Id="rId14" Type="http://schemas.openxmlformats.org/officeDocument/2006/relationships/image" Target="media/image9.png"/><Relationship Id="rId5" Type="http://schemas.openxmlformats.org/officeDocument/2006/relationships/styles" Target="styles.xml"/><Relationship Id="rId6" Type="http://schemas.openxmlformats.org/officeDocument/2006/relationships/image" Target="media/image5.png"/><Relationship Id="rId7" Type="http://schemas.openxmlformats.org/officeDocument/2006/relationships/image" Target="media/image1.png"/><Relationship Id="rId8" Type="http://schemas.openxmlformats.org/officeDocument/2006/relationships/image" Target="media/image8.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