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41901</wp:posOffset>
            </wp:positionV>
            <wp:extent cx="1152144" cy="300228"/>
            <wp:effectExtent b="0" l="0" r="0" t="0"/>
            <wp:wrapSquare wrapText="left" distB="19050" distT="19050" distL="19050" distR="19050"/>
            <wp:docPr id="772" name="image772.png"/>
            <a:graphic>
              <a:graphicData uri="http://schemas.openxmlformats.org/drawingml/2006/picture">
                <pic:pic>
                  <pic:nvPicPr>
                    <pic:cNvPr id="0" name="image772.png"/>
                    <pic:cNvPicPr preferRelativeResize="0"/>
                  </pic:nvPicPr>
                  <pic:blipFill>
                    <a:blip r:embed="rId6"/>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
        <w:tblW w:w="9187.19955444336" w:type="dxa"/>
        <w:jc w:val="left"/>
        <w:tblInd w:w="1353.6000061035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87.19955444336"/>
        <w:tblGridChange w:id="0">
          <w:tblGrid>
            <w:gridCol w:w="9187.19955444336"/>
          </w:tblGrid>
        </w:tblGridChange>
      </w:tblGrid>
      <w:tr>
        <w:trPr>
          <w:cantSplit w:val="0"/>
          <w:trHeight w:val="5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7593593597412" w:lineRule="auto"/>
              <w:ind w:left="386.876220703125" w:right="4.019775390625" w:firstLine="5.27679443359375"/>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RUBRIQUE 1: Identification de la substance/de la préparation et de lasociété/l’entreprise</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0.03662109375" w:firstLine="0"/>
        <w:jc w:val="righ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2021484375" w:line="240" w:lineRule="auto"/>
        <w:ind w:left="1750.926361083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1.1 Identificateur de produit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1749.931030273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Nom du produit: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0537109375" w:line="240" w:lineRule="auto"/>
        <w:ind w:left="1853.3634948730469" w:right="0" w:firstLine="0"/>
        <w:jc w:val="left"/>
        <w:rPr>
          <w:rFonts w:ascii="Arial" w:cs="Arial" w:eastAsia="Arial" w:hAnsi="Arial"/>
          <w:b w:val="1"/>
          <w:bCs w:val="1"/>
          <w:i w:val="1"/>
          <w:iCs w:val="1"/>
          <w:smallCaps w:val="0"/>
          <w:strike w:val="0"/>
          <w:color w:val="000000"/>
          <w:sz w:val="19.913875579833984"/>
          <w:szCs w:val="19.91387557983398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single"/>
          <w:shd w:fill="auto" w:val="clear"/>
          <w:vertAlign w:val="baseline"/>
          <w:rtl w:val="0"/>
        </w:rPr>
        <w:t xml:space="preserve">Fixit 493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1854.5579528808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Stabilisateur pour supports minéraux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1749.5330810546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Unique Formula Identifier (UFI-Code):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9.7781372070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TDG0-S0A9-X000-7M16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199279785156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6982421875" w:line="231.30495071411133" w:lineRule="auto"/>
        <w:ind w:left="1743.3615112304688" w:right="1238.521728515625" w:firstLine="7.5648498535156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 Utilisations identifiées pertinentes de la substance ou du mélange et utilisations déconseillées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6201171875" w:line="240" w:lineRule="auto"/>
        <w:ind w:left="1749.73190307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Étape du cycle de vie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50.63293457031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C/PW Utilisation par les consommateurs / Utilisation étendue par les travailleurs professionnels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1742.3861694335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Secteur d'utilisation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4.17785644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SU19 Bâtiment et travaux de construction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1744.5761108398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du produit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548400878906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PC9a Revêtements et peintures, solvants, diluants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1744.5761108398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du procédé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5685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PROC10 Application au rouleau ou au pinceau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5685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PROC11 Pulvérisation en dehors d'installations industrielles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5685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PROC19 Activités manuelles avec contact physique de la main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1744.5962524414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de rejet dans l'environnement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0.9666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ERC10a / ERC11a Utilisation étendue d’articles à faible rejet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1744.5962524414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Catégorie de l'article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2395629882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AC0 Autre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1749.7721862792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Emploi de la substance / de la préparation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03373336792" w:lineRule="auto"/>
        <w:ind w:left="1735.2597045898438" w:right="1237.9052734375" w:firstLine="9.9539184570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Couche - Produit pour une utilisation industrielle, professionnelle et privée pour application par couches sur des surfaces d'édifices. Veuillez renoncer à toute autre application.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6182861328125" w:line="342.13708877563477" w:lineRule="auto"/>
        <w:ind w:left="1749.7923278808594" w:right="2316.2701416015625" w:firstLine="1.1944580078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 Renseignements concernant le fournisseur de la fiche de données de sécurité Producteur/fournisseur: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69091796875" w:line="240" w:lineRule="auto"/>
        <w:ind w:left="1751.58401489257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FIXIT AG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3.7739562988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Im Schachen 416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3.620910644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5113 Holderbank AG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4.218139648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Suisse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20440673828125" w:line="240" w:lineRule="auto"/>
        <w:ind w:left="1739.8385620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Tel. +41 (0)62 887 51 51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1.58401489257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Fax +41 (0)62 887 53 53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8.3988952636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info@fixit.ch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7.051391601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fixit.ch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1742.4264526367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Service chargé des renseignements: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4.218139648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Section sécurité du produit (ouverture de l'usine en journée 8:00 - 16:00)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35.2597045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1750.9867858886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 Numéro d'appel d'urgence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6033935546875" w:line="240" w:lineRule="auto"/>
        <w:ind w:left="2647.552795410156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Centre d'information sur les poisons: +41/(0)44 - 251 51 51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32723</wp:posOffset>
            </wp:positionV>
            <wp:extent cx="502920" cy="499872"/>
            <wp:effectExtent b="0" l="0" r="0" t="0"/>
            <wp:wrapSquare wrapText="right" distB="19050" distT="19050" distL="19050" distR="19050"/>
            <wp:docPr id="774" name="image773.png"/>
            <a:graphic>
              <a:graphicData uri="http://schemas.openxmlformats.org/drawingml/2006/picture">
                <pic:pic>
                  <pic:nvPicPr>
                    <pic:cNvPr id="0" name="image773.png"/>
                    <pic:cNvPicPr preferRelativeResize="0"/>
                  </pic:nvPicPr>
                  <pic:blipFill>
                    <a:blip r:embed="rId7"/>
                    <a:srcRect b="0" l="0" r="0" t="0"/>
                    <a:stretch>
                      <a:fillRect/>
                    </a:stretch>
                  </pic:blipFill>
                  <pic:spPr>
                    <a:xfrm>
                      <a:off x="0" y="0"/>
                      <a:ext cx="502920" cy="499872"/>
                    </a:xfrm>
                    <a:prstGeom prst="rect"/>
                    <a:ln/>
                  </pic:spPr>
                </pic:pic>
              </a:graphicData>
            </a:graphic>
          </wp:anchor>
        </w:drawing>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2.728881835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Numéro d'appel d'aide (seulement en Suisse): 145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2.728881835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Numéro d'appel d'aide européen: 112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7.5988769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7.5988769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0.655517578125" w:firstLine="0"/>
        <w:jc w:val="right"/>
        <w:rPr>
          <w:rFonts w:ascii="Arial" w:cs="Arial" w:eastAsia="Arial" w:hAnsi="Arial"/>
          <w:b w:val="0"/>
          <w:bCs w:val="0"/>
          <w:i w:val="0"/>
          <w:iCs w:val="0"/>
          <w:smallCaps w:val="0"/>
          <w:strike w:val="1"/>
          <w:color w:val="000000"/>
          <w:sz w:val="11.9962739944458"/>
          <w:szCs w:val="11.9962739944458"/>
          <w:u w:val="single"/>
          <w:shd w:fill="auto" w:val="clear"/>
          <w:vertAlign w:val="baseline"/>
        </w:rPr>
      </w:pPr>
      <w:r w:rsidDel="00000000" w:rsidR="00000000" w:rsidRPr="00000000">
        <w:rPr>
          <w:rFonts w:ascii="Arial" w:cs="Arial" w:eastAsia="Arial" w:hAnsi="Arial"/>
          <w:b w:val="0"/>
          <w:bCs w:val="0"/>
          <w:i w:val="0"/>
          <w:iCs w:val="0"/>
          <w:smallCaps w:val="0"/>
          <w:strike w:val="1"/>
          <w:color w:val="000000"/>
          <w:sz w:val="19.913875579833984"/>
          <w:szCs w:val="19.91387557983398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1"/>
          <w:color w:val="000000"/>
          <w:sz w:val="11.9962739944458"/>
          <w:szCs w:val="11.9962739944458"/>
          <w:u w:val="none"/>
          <w:shd w:fill="auto" w:val="clear"/>
          <w:vertAlign w:val="baseline"/>
          <w:rtl w:val="0"/>
        </w:rPr>
        <w:t xml:space="preserve">CH/FR </w:t>
      </w:r>
      <w:r w:rsidDel="00000000" w:rsidR="00000000" w:rsidRPr="00000000">
        <w:rPr>
          <w:rFonts w:ascii="Arial" w:cs="Arial" w:eastAsia="Arial" w:hAnsi="Arial"/>
          <w:b w:val="0"/>
          <w:bCs w:val="0"/>
          <w:i w:val="0"/>
          <w:iCs w:val="0"/>
          <w:smallCaps w:val="0"/>
          <w:strike w:val="1"/>
          <w:color w:val="000000"/>
          <w:sz w:val="11.9962739944458"/>
          <w:szCs w:val="11.9962739944458"/>
          <w:u w:val="singl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86700439453125" w:line="240" w:lineRule="auto"/>
        <w:ind w:left="0" w:right="1244.407958984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sectPr>
          <w:pgSz w:h="16820" w:w="11900" w:orient="portrait"/>
          <w:pgMar w:bottom="0" w:top="308.472900390625" w:left="0" w:right="117.587890625" w:header="0" w:footer="720"/>
          <w:pgNumType w:start="1"/>
        </w:sect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2)</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2.3546600341797"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20" w:w="11900" w:orient="portrait"/>
          <w:pgMar w:bottom="0" w:top="308.4729003906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2/13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773" name="image774.png"/>
            <a:graphic>
              <a:graphicData uri="http://schemas.openxmlformats.org/drawingml/2006/picture">
                <pic:pic>
                  <pic:nvPicPr>
                    <pic:cNvPr id="0" name="image774.png"/>
                    <pic:cNvPicPr preferRelativeResize="0"/>
                  </pic:nvPicPr>
                  <pic:blipFill>
                    <a:blip r:embed="rId6"/>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
        <w:tblW w:w="9695.399780273438" w:type="dxa"/>
        <w:jc w:val="left"/>
        <w:tblInd w:w="1101.9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8.63769531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 </w:t>
      </w:r>
    </w:p>
    <w:tbl>
      <w:tblPr>
        <w:tblStyle w:val="Table3"/>
        <w:tblW w:w="9694.499816894531" w:type="dxa"/>
        <w:jc w:val="left"/>
        <w:tblInd w:w="1102.7999877929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499816894531"/>
        <w:tblGridChange w:id="0">
          <w:tblGrid>
            <w:gridCol w:w="9694.499816894531"/>
          </w:tblGrid>
        </w:tblGridChange>
      </w:tblGrid>
      <w:tr>
        <w:trPr>
          <w:cantSplit w:val="0"/>
          <w:trHeight w:val="7861.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530334472656"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2: Identification des dangers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37.376251220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2.1 Classification de la substance ou du mélange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1.75598144531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Classification selon le règlement (CE) n° 1272/2008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931915283203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n'est pas classifié selon le règlement CLP.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6982421875" w:line="240" w:lineRule="auto"/>
              <w:ind w:left="637.376251220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2.2 Éléments d'étiquetage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46.9319152832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Etiquetage selon le règlement (CE) n° 1272/2008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1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9319152832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Pictogrammes de danger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1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53381347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Mention d'avertissement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144287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53381347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Mentions de danger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5297546386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1.756591796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Conseils de prudence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13442993164" w:lineRule="auto"/>
              <w:ind w:left="640.1632690429688" w:right="255.8056640625" w:firstLine="6.768646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mesures de prudence habituelles doivent être observées en cas de manipulation de produits chimiques.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787109375"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37.376251220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2.3 Autres dangers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748413085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6.95205688476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Résultats des évaluations PBT et vPvB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6.95205688476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PBT: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40.7806396484375" w:right="254.068603515625" w:firstLine="1.59271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plus de 0,1%, qui sont classés comme persistants, bioaccumulables et toxiques (PBT).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33.4147644042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vPvB: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40.7806396484375" w:right="254.068603515625" w:firstLine="1.59271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plus de 0,1%, qui sont classés comme très persistants et très bioaccumulables (vPvB).</w:t>
            </w:r>
          </w:p>
        </w:tc>
      </w:tr>
    </w:tbl>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5306.85447692871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3: Composition/informations sur les composants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1.464309692382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3.1 Caractérisation chimique: Substances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228286743164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ce produit, il s'agit d'un mélange.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1.464309692382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3.2 Caractérisation chimique: Mélanges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Description: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63105773925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Mélange de dispersion de liants, de substances de remplissage non dangereuses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47485351562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Composants dangereux: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494384765625" w:line="240" w:lineRule="auto"/>
              <w:ind w:left="643.85322570800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CAS: 1312-76-1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6.2603759765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Acide silicique, sel de potassium (M/M &gt; 3,2)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1.638183593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5 - 10%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EINECS: 215-199-1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7.42126464843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9916" cy="1524"/>
                  <wp:effectExtent b="0" l="0" r="0" t="0"/>
                  <wp:docPr id="669" name="image669.png"/>
                  <a:graphic>
                    <a:graphicData uri="http://schemas.openxmlformats.org/drawingml/2006/picture">
                      <pic:pic>
                        <pic:nvPicPr>
                          <pic:cNvPr id="0" name="image669.png"/>
                          <pic:cNvPicPr preferRelativeResize="0"/>
                        </pic:nvPicPr>
                        <pic:blipFill>
                          <a:blip r:embed="rId8"/>
                          <a:srcRect b="0" l="0" r="0" t="0"/>
                          <a:stretch>
                            <a:fillRect/>
                          </a:stretch>
                        </pic:blipFill>
                        <pic:spPr>
                          <a:xfrm>
                            <a:off x="0" y="0"/>
                            <a:ext cx="8991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6868" cy="1524"/>
                  <wp:effectExtent b="0" l="0" r="0" t="0"/>
                  <wp:docPr id="667" name="image667.png"/>
                  <a:graphic>
                    <a:graphicData uri="http://schemas.openxmlformats.org/drawingml/2006/picture">
                      <pic:pic>
                        <pic:nvPicPr>
                          <pic:cNvPr id="0" name="image667.png"/>
                          <pic:cNvPicPr preferRelativeResize="0"/>
                        </pic:nvPicPr>
                        <pic:blipFill>
                          <a:blip r:embed="rId8"/>
                          <a:srcRect b="0" l="0" r="0" t="0"/>
                          <a:stretch>
                            <a:fillRect/>
                          </a:stretch>
                        </pic:blipFill>
                        <pic:spPr>
                          <a:xfrm>
                            <a:off x="0" y="0"/>
                            <a:ext cx="86868"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3820" cy="1524"/>
                  <wp:effectExtent b="0" l="0" r="0" t="0"/>
                  <wp:docPr id="673" name="image673.png"/>
                  <a:graphic>
                    <a:graphicData uri="http://schemas.openxmlformats.org/drawingml/2006/picture">
                      <pic:pic>
                        <pic:nvPicPr>
                          <pic:cNvPr id="0" name="image673.png"/>
                          <pic:cNvPicPr preferRelativeResize="0"/>
                        </pic:nvPicPr>
                        <pic:blipFill>
                          <a:blip r:embed="rId8"/>
                          <a:srcRect b="0" l="0" r="0" t="0"/>
                          <a:stretch>
                            <a:fillRect/>
                          </a:stretch>
                        </pic:blipFill>
                        <pic:spPr>
                          <a:xfrm>
                            <a:off x="0" y="0"/>
                            <a:ext cx="83820"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80772" cy="1524"/>
                  <wp:effectExtent b="0" l="0" r="0" t="0"/>
                  <wp:docPr id="671" name="image671.png"/>
                  <a:graphic>
                    <a:graphicData uri="http://schemas.openxmlformats.org/drawingml/2006/picture">
                      <pic:pic>
                        <pic:nvPicPr>
                          <pic:cNvPr id="0" name="image671.png"/>
                          <pic:cNvPicPr preferRelativeResize="0"/>
                        </pic:nvPicPr>
                        <pic:blipFill>
                          <a:blip r:embed="rId8"/>
                          <a:srcRect b="0" l="0" r="0" t="0"/>
                          <a:stretch>
                            <a:fillRect/>
                          </a:stretch>
                        </pic:blipFill>
                        <pic:spPr>
                          <a:xfrm>
                            <a:off x="0" y="0"/>
                            <a:ext cx="80772"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77724" cy="1524"/>
                  <wp:effectExtent b="0" l="0" r="0" t="0"/>
                  <wp:docPr id="663" name="image663.png"/>
                  <a:graphic>
                    <a:graphicData uri="http://schemas.openxmlformats.org/drawingml/2006/picture">
                      <pic:pic>
                        <pic:nvPicPr>
                          <pic:cNvPr id="0" name="image663.png"/>
                          <pic:cNvPicPr preferRelativeResize="0"/>
                        </pic:nvPicPr>
                        <pic:blipFill>
                          <a:blip r:embed="rId8"/>
                          <a:srcRect b="0" l="0" r="0" t="0"/>
                          <a:stretch>
                            <a:fillRect/>
                          </a:stretch>
                        </pic:blipFill>
                        <pic:spPr>
                          <a:xfrm>
                            <a:off x="0" y="0"/>
                            <a:ext cx="77724"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74676" cy="1524"/>
                  <wp:effectExtent b="0" l="0" r="0" t="0"/>
                  <wp:docPr id="661" name="image661.png"/>
                  <a:graphic>
                    <a:graphicData uri="http://schemas.openxmlformats.org/drawingml/2006/picture">
                      <pic:pic>
                        <pic:nvPicPr>
                          <pic:cNvPr id="0" name="image661.png"/>
                          <pic:cNvPicPr preferRelativeResize="0"/>
                        </pic:nvPicPr>
                        <pic:blipFill>
                          <a:blip r:embed="rId8"/>
                          <a:srcRect b="0" l="0" r="0" t="0"/>
                          <a:stretch>
                            <a:fillRect/>
                          </a:stretch>
                        </pic:blipFill>
                        <pic:spPr>
                          <a:xfrm>
                            <a:off x="0" y="0"/>
                            <a:ext cx="7467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71628" cy="1524"/>
                  <wp:effectExtent b="0" l="0" r="0" t="0"/>
                  <wp:docPr id="666" name="image666.png"/>
                  <a:graphic>
                    <a:graphicData uri="http://schemas.openxmlformats.org/drawingml/2006/picture">
                      <pic:pic>
                        <pic:nvPicPr>
                          <pic:cNvPr id="0" name="image666.png"/>
                          <pic:cNvPicPr preferRelativeResize="0"/>
                        </pic:nvPicPr>
                        <pic:blipFill>
                          <a:blip r:embed="rId8"/>
                          <a:srcRect b="0" l="0" r="0" t="0"/>
                          <a:stretch>
                            <a:fillRect/>
                          </a:stretch>
                        </pic:blipFill>
                        <pic:spPr>
                          <a:xfrm>
                            <a:off x="0" y="0"/>
                            <a:ext cx="71628"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68580" cy="1524"/>
                  <wp:effectExtent b="0" l="0" r="0" t="0"/>
                  <wp:docPr id="395" name="image395.png"/>
                  <a:graphic>
                    <a:graphicData uri="http://schemas.openxmlformats.org/drawingml/2006/picture">
                      <pic:pic>
                        <pic:nvPicPr>
                          <pic:cNvPr id="0" name="image395.png"/>
                          <pic:cNvPicPr preferRelativeResize="0"/>
                        </pic:nvPicPr>
                        <pic:blipFill>
                          <a:blip r:embed="rId8"/>
                          <a:srcRect b="0" l="0" r="0" t="0"/>
                          <a:stretch>
                            <a:fillRect/>
                          </a:stretch>
                        </pic:blipFill>
                        <pic:spPr>
                          <a:xfrm>
                            <a:off x="0" y="0"/>
                            <a:ext cx="68580"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Skin Irrit. 2, H315; Eye Irrit. 2, H319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REACH: 01-2119456888-17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Limites de concentration spécifiques: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0.45661926269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Skin Irrit. 2; H315: C ≥40 %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7.2245025634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Eye Irrit. 2; H319: C ≥ 40 %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0.45661926269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STOT SE 3; H335: C ≥ 75 %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D'autres composants (&gt;20%):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0823974609375" w:line="240" w:lineRule="auto"/>
              <w:ind w:left="643.85322570800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CAS: 7732-18-5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9.2565917968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50 - &lt; 100%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EINECS: 231-791-2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REACH: ¹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436767578125"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3)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1252441406"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3/13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396" name="image396.png"/>
            <a:graphic>
              <a:graphicData uri="http://schemas.openxmlformats.org/drawingml/2006/picture">
                <pic:pic>
                  <pic:nvPicPr>
                    <pic:cNvPr id="0" name="image396.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5"/>
        <w:tblW w:w="9696.00036621093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9695.999755859375" w:type="dxa"/>
        <w:jc w:val="left"/>
        <w:tblInd w:w="110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999755859375"/>
        <w:tblGridChange w:id="0">
          <w:tblGrid>
            <w:gridCol w:w="9695.999755859375"/>
          </w:tblGrid>
        </w:tblGridChange>
      </w:tblGrid>
      <w:tr>
        <w:trPr>
          <w:cantSplit w:val="0"/>
          <w:trHeight w:val="1293.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725341796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2)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6.2365722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complémentaires: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2825927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le libellé des phrases de risque citées, se référer au chapitre 16.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615234375" w:line="240" w:lineRule="auto"/>
              <w:ind w:left="0" w:right="349.7033691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¹ Non soumis à enregistrement conformément à l' CE 1907/2006 L'annexe V (point 7) ou Articles 2.</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694.199829101562" w:type="dxa"/>
        <w:jc w:val="left"/>
        <w:tblInd w:w="1103.0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199829101562"/>
        <w:tblGridChange w:id="0">
          <w:tblGrid>
            <w:gridCol w:w="9694.199829101562"/>
          </w:tblGrid>
        </w:tblGridChange>
      </w:tblGrid>
      <w:tr>
        <w:trPr>
          <w:cantSplit w:val="0"/>
          <w:trHeight w:val="8945.6433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53045654296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4: Premiers secours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75" w:line="240" w:lineRule="auto"/>
              <w:ind w:left="635.88180541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4.1 Description des premiers secours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193359375" w:line="240" w:lineRule="auto"/>
              <w:ind w:left="632.0999145507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2920" cy="499872"/>
                  <wp:effectExtent b="0" l="0" r="0" t="0"/>
                  <wp:docPr id="399" name="image399.png"/>
                  <a:graphic>
                    <a:graphicData uri="http://schemas.openxmlformats.org/drawingml/2006/picture">
                      <pic:pic>
                        <pic:nvPicPr>
                          <pic:cNvPr id="0" name="image399.png"/>
                          <pic:cNvPicPr preferRelativeResize="0"/>
                        </pic:nvPicPr>
                        <pic:blipFill>
                          <a:blip r:embed="rId8"/>
                          <a:srcRect b="0" l="0" r="0" t="0"/>
                          <a:stretch>
                            <a:fillRect/>
                          </a:stretch>
                        </pic:blipFill>
                        <pic:spPr>
                          <a:xfrm>
                            <a:off x="0" y="0"/>
                            <a:ext cx="502920" cy="49987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Premiers secours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1201171875" w:line="240" w:lineRule="auto"/>
              <w:ind w:left="646.632385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Remarques générales: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38.2711791992188" w:right="254.478759765625" w:firstLine="9.15756225585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les premiers sauveteurs, il n'y a pas besoin d'équipement de protection individuel et spécifique. Les premiers sauveteurs doivent cependant éviter le contact avec le produit.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826171875" w:line="240" w:lineRule="auto"/>
              <w:ind w:left="632.09976196289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inhalation: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9.8643493652344" w:right="253.673095703125" w:hanging="7.764587402343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Amener les sujets à l'air frais et les garder au calme. En cas de malaise, recourir à un traitement médical. Respiration artificielle dans le cas d'une respiration irrégulière ou d'un arrêt respiratoire. En cas d'inconscience, coucher et transporter la personne en position latérale stable.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64306640625" w:line="240" w:lineRule="auto"/>
              <w:ind w:left="632.1003723144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contact avec la peau: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38.2717895507812" w:right="254.251708984375" w:firstLine="8.36120605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Laver immédiatement à l'eau et au savon et bien rincer. Retirer immédiatement les vêtements souillés ou humectés. Laver les habits avant une nouvelle utilisation. Nettoyer les souliers avant une nouvelle utilisation. En cas d'irritation persistante de la peau, consulter un médecin.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32.1003723144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contact avec les yeux: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94982147217" w:lineRule="auto"/>
              <w:ind w:left="635.7032775878906" w:right="252.747802734375" w:firstLine="11.5464782714843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frotter les yeux, sinon par l'effet de frottement des dégâts supplémentaires à l'œil peuvent apparaître. Enlever les lentilles de contact et rincer abondemment les yeux avec de l'eau pendant au moins 20 minutes. Si c'est possible, utiliser une solution isotonique (0,9% NaCl). Consulter toujours un médecin du travail ou un auculiste.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32.1199035644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Après ingestion: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38.8885498046875" w:right="254.10400390625" w:firstLine="8.36120605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contraindre la personne à vomir. Si la personne est consciente, rincer la bouche avec de l'eau et donner beaucoup d'eau à boire. Consulter un médecin ou la centrale téléphonique en cas d'intoxication.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35.90240478515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4.2 Principaux symptômes et effets, aigus et différés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652526855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symptomes et les effets sond décrits dans les paragraphes 2 et 11.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6.65252685546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Risques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449035644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31.30330562591553" w:lineRule="auto"/>
              <w:ind w:left="646.2545776367188" w:right="253.800048828125" w:hanging="10.35202026367187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4.3 Indication des éventuels soins médicaux immédiats et traitements particuliers nécessaires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078491210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Si on va chez le médecin, on devrait avoir cette fiche de données de sécurité avec soi.</w:t>
            </w:r>
          </w:p>
        </w:tc>
      </w:tr>
    </w:tbl>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2408.29223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5: Mesures de lutte contre l’incendie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1396484375" w:line="240" w:lineRule="auto"/>
              <w:ind w:left="642.658767700195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5.1 Moyens d'extinction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46.6402435302734" w:right="256.475830078125" w:firstLine="1.79168701171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mélange n'est pas inflammable ni comme il est livré ni dans sa forme mélangée. C'est pourquoi la mise en action des moyens d'extinction et anti-incendies à proximité d'un feu est à bien réfléchir.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34619140625" w:line="240" w:lineRule="auto"/>
              <w:ind w:left="648.03382873535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Moyens d'extinction: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40508842468262" w:lineRule="auto"/>
              <w:ind w:left="646.6408538818359" w:right="256.4758300781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mélange n'est pas inflammable ni comme il est livré ni dans sa forme mélangée. C'est pourquoi la mise en action des moyens d'extinction et anti-incendies à proximité d'un feu est à bien réfléchir. </w:t>
            </w: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4)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1836547851562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4/13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400" name="image400.png"/>
            <a:graphic>
              <a:graphicData uri="http://schemas.openxmlformats.org/drawingml/2006/picture">
                <pic:pic>
                  <pic:nvPicPr>
                    <pic:cNvPr id="0" name="image400.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9"/>
        <w:tblW w:w="9696.00036621093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9695.999755859375" w:type="dxa"/>
        <w:jc w:val="left"/>
        <w:tblInd w:w="110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999755859375"/>
        <w:tblGridChange w:id="0">
          <w:tblGrid>
            <w:gridCol w:w="9695.999755859375"/>
          </w:tblGrid>
        </w:tblGridChange>
      </w:tblGrid>
      <w:tr>
        <w:trPr>
          <w:cantSplit w:val="0"/>
          <w:trHeight w:val="2186.3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725341796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3)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1.45874023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5.2 Dangers particuliers résultant de la substance ou du mélange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76378250122" w:lineRule="auto"/>
              <w:ind w:left="639.4679260253906" w:right="253.778076171875" w:firstLine="7.7639770507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n'est ni explosif ni inflammable et n'agit pas sur d'autres matériaux comme propagateur de feu. Sol particulièrement glissant du fait de la présence de produits répandus ou renversés.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1.45874023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5.3 Conseils aux pompiers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45.4402160644531" w:right="255.36865234375" w:hanging="12.74093627929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mesure particulière n'est requise. Récupérer à part l'eau d'extinction contaminée. Ne pas l'évacuer dans les canalisations. Les résidus de l'incendie et l'eau contaminée ayant servi à l'éteindre doivent impérativement être éliminés conformément aux directives administratives.</w:t>
            </w:r>
          </w:p>
        </w:tc>
      </w:tr>
    </w:tbl>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9694.199829101562" w:type="dxa"/>
        <w:jc w:val="left"/>
        <w:tblInd w:w="1103.0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199829101562"/>
        <w:tblGridChange w:id="0">
          <w:tblGrid>
            <w:gridCol w:w="9694.199829101562"/>
          </w:tblGrid>
        </w:tblGridChange>
      </w:tblGrid>
      <w:tr>
        <w:trPr>
          <w:cantSplit w:val="0"/>
          <w:trHeight w:val="4232.04467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53045654296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6: Mesures à prendre en cas de dispersion accidentelle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22.87169933319092" w:lineRule="auto"/>
              <w:ind w:left="639.86328125" w:right="252.523193359375" w:firstLine="0.597229003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6.1 Précautions individuelles, équipement de protection et procédures d'urgence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Respecter les indications de la limitation d'exposition, et mettre un équipement de protection (voir chapitre 8).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1728515625" w:line="240" w:lineRule="auto"/>
              <w:ind w:left="640.460510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6.2 Précautions pour la protection de l'environnement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38.6688232421875" w:right="255.823974609375" w:firstLine="8.5603332519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laisser le produit, non dilué ou en grande quantité, pénétrer la nappe phréatique, les eaux ou les canalisations.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40" w:lineRule="auto"/>
              <w:ind w:left="640.460510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6.3 Méthodes et matériel de confinement et de nettoyage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13442993164" w:lineRule="auto"/>
              <w:ind w:left="644.8402404785156" w:right="253.924560546875" w:firstLine="2.986145019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Recueillir les liquides à l'aide d'un produit absorbant (sable, kieselguhr, neutralisant d'acide, liant universel, sciure). Eliminer la matière collectée conformément au règlement.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826171875" w:line="240" w:lineRule="auto"/>
              <w:ind w:left="640.460510253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6.4 Référence à d'autres rubriques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099304199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Afin d'obtenir des informations pour une manipulation sûre, consulter le chapitre 7.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73524475098" w:lineRule="auto"/>
              <w:ind w:left="640.2615356445312" w:right="254.1796875" w:hanging="8.1622314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Afin d'obtenir des informations sur les équipements de protection personnels, consulter le chapitre 8.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81640625" w:line="240" w:lineRule="auto"/>
              <w:ind w:left="632.099304199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Afin d'obtenir des informations sur l'élimination, consulter le chapitre 13.</w:t>
            </w:r>
          </w:p>
        </w:tc>
      </w:tr>
    </w:tbl>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5998.691711425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7: Manipulation et stockage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1396484375" w:line="240" w:lineRule="auto"/>
              <w:ind w:left="642.2605133056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7.1 Précautions à prendre pour une manipulation sans danger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33.8993072509766" w:right="257.0068359375" w:firstLine="0.796356201171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Veiller à une bonne ventilation/aspiration du poste de travail. Eviter tout contact avec les yeux et avec la peau. Porter un vêtement personnel de protection. Mettre à disposition des possibilités de lavage/de l'eau pour se nettoyer les yeux et la peau. Les personnes, qui sont sujettes aux maladies cutanées ou à d'autres réactions cutanées d'hypersensibilité, ne doivent pas manipuler le produit. Au travail, ne pas manger, ni boire, ni fumer, ni priser.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Préventions des incendies et des explosions: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mesure particulière n'est requise.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2.2605133056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7.2 Conditions d'un stockage sûr, y compris d'éventuelles incompatibilités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Exigences concernant les lieux et conteneurs de stockage: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607666015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Conserver hors de portée des enfants. Conserver au frais et au sec dans des fûts très bien fermés.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7.436599731445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concernant le stockage commun: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41.0660552978516" w:right="255.47607421875" w:hanging="2.5878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Tenir à l'écart des produits alimentaires, des boissons et de la nourriture pour animaux.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34619140625" w:line="240" w:lineRule="auto"/>
              <w:ind w:left="633.89930725097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indications sur les conditions de stockage: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228286743164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Protéger contre le gel. Protéger de la forte chaleur et du rayonnement direct du soleil.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Durée de conservation minimale: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Stockage à une température (+5°C et jusqu’à +25°C): Voir les indications sur le bidon.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3.255996704101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Classe de stockage: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12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5)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3016357421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5/13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397" name="image397.png"/>
            <a:graphic>
              <a:graphicData uri="http://schemas.openxmlformats.org/drawingml/2006/picture">
                <pic:pic>
                  <pic:nvPicPr>
                    <pic:cNvPr id="0" name="image397.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3"/>
        <w:tblW w:w="9695.399780273438" w:type="dxa"/>
        <w:jc w:val="left"/>
        <w:tblInd w:w="1101.9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9692.99987792968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96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4)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39.26055908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7.3 Utilisation(s) finale(s) particulière(s)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tc>
      </w:tr>
    </w:tbl>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2183.49090576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8: Contrôles de l’exposition/protection individuelle</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75" w:line="240" w:lineRule="auto"/>
              <w:ind w:left="642.06153869628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8.1 Paramètres de contrôle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Composants présentant des valeurs-seuil à surveiller par poste de travail: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40.0707244873047" w:right="257.1923828125" w:firstLine="8.361206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 contient pas en quantité significative des substances présentant des valeurs-seuil à surveiller par poste de travail.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6845703125" w:line="240" w:lineRule="auto"/>
              <w:ind w:left="648.2329559326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DNEL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453125" w:line="240" w:lineRule="auto"/>
              <w:ind w:left="649.62638854980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0078125" w:line="240" w:lineRule="auto"/>
              <w:ind w:left="643.4549713134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Oral Effet à long terme 0,74 mg/kg bw/d (Consomateur)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271484375" w:line="240" w:lineRule="auto"/>
              <w:ind w:left="649.228286743164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Dermique Systémique - Effet à long terme 0,74 mg/kg bw/d (Consomateur)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4970703125" w:line="240" w:lineRule="auto"/>
              <w:ind w:left="0" w:right="2545.41198730468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1,49 mg/kg bw/d (Travailleur)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52.413558959960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Inhalatoire Systémique - Effet à long terme 1,38 mg/m³ (Consomateur)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943603515625" w:line="240" w:lineRule="auto"/>
              <w:ind w:left="0" w:right="2994.1564941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5,61 mg/m³ (Travailleur)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PNEC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310546875" w:line="240" w:lineRule="auto"/>
              <w:ind w:left="649.62638854980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6181640625"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douce 7,5 mg/l (non spécifié)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33251953125"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de mer 1 mg/l (non spécifié)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3325195312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Sol mg/kg (non spécifié)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0.62995910644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 hazard identified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Sédiments (Eau douce) mg/kg (non spécifié)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0.62995910644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 hazard identified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Sédiments (Eau douce) mg/kg (non spécifié)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0.62995910644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 hazard identified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Station d'épuration 348 mg/l (non spécifié)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194458007812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Composants présentant des valeurs limites biologiques: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029769897460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805419921875" w:line="240" w:lineRule="auto"/>
              <w:ind w:left="648.43254089355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Remarques supplémentaires: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72779273986816" w:lineRule="auto"/>
              <w:ind w:left="642.0621490478516" w:right="1464.5013427734375" w:firstLine="6.370391845703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présent document s'appuie sur les listes en vigueur au moment de son élaboration. </w:t>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 Contrôles de l'exposition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561279296875" w:line="224.07505989074707" w:lineRule="auto"/>
              <w:ind w:left="642.8583526611328" w:right="1161.5142822265625" w:hanging="0.7962036132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8.2.1. Indications complémentaires pour l'agencement des installations techniques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Sans autre indication, voir point 7.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875" w:line="240" w:lineRule="auto"/>
              <w:ind w:left="642.06214904785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8.2.2. Equipement de protection individuel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8.03443908691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Mesures générales de protection et d'hygiène: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94982147217" w:lineRule="auto"/>
              <w:ind w:left="635.6916046142578" w:right="255.592041015625" w:firstLine="13.537292480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Protection préventive de la peau avec une crème de protection. Eviter tout contact prolongé et intensif avec la peau. Eviter tout contact avec les yeux. Se laver les mains avant les pauses et en fin de travail. Tenir à l'écart des produits alimentaires, des boissons et de la nourriture pour animaux. Au travail, ne pas manger, ni boire, ni fumer, ni priser.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48.43254089355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respiratoire: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472412109375" w:line="221.66603565216064" w:lineRule="auto"/>
              <w:ind w:left="1542.8683471679688" w:right="256.412353515625" w:firstLine="9.1577148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Utiliser un appareil de protection respiratoire uniquement en cas de formation d'aérosol ou de brouillard (type FFP2 selon EN 149)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752197265625"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6)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888183593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6/13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398" name="image398.png"/>
            <a:graphic>
              <a:graphicData uri="http://schemas.openxmlformats.org/drawingml/2006/picture">
                <pic:pic>
                  <pic:nvPicPr>
                    <pic:cNvPr id="0" name="image398.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6"/>
        <w:tblW w:w="9697.200317382812" w:type="dxa"/>
        <w:jc w:val="left"/>
        <w:tblInd w:w="1101.9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7.200317382812"/>
        <w:tblGridChange w:id="0">
          <w:tblGrid>
            <w:gridCol w:w="9697.200317382812"/>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9694.800109863281" w:type="dxa"/>
        <w:jc w:val="left"/>
        <w:tblInd w:w="1103.99993896484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800109863281"/>
        <w:tblGridChange w:id="0">
          <w:tblGrid>
            <w:gridCol w:w="9694.800109863281"/>
          </w:tblGrid>
        </w:tblGridChange>
      </w:tblGrid>
      <w:tr>
        <w:trPr>
          <w:cantSplit w:val="0"/>
          <w:trHeight w:val="11363.99871826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5.025634765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5)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5.7319641113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des mains: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625" w:line="221.6664218902588" w:lineRule="auto"/>
              <w:ind w:left="1552.113037109375" w:right="256.16455078125" w:hanging="7.96295166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Gants de sécurité résistant aux substances chimiques selon la norme européenne EN ISO 374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21630859375" w:line="221.6668939590454" w:lineRule="auto"/>
              <w:ind w:left="637.9684448242188" w:right="255.540771484375" w:firstLine="7.763977050781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matériau des gants doit être imperméable et résistant au produit. À cause du manque de tests, aucune recommandation pour un matériau de gants pour le produit ne peut être donnée. Choix du matériau des gants en fonction des temps de pénétration, du taux de perméabilité et de la dégradation. Contrôler l'état en bonne forme des gants de protection avant chaque usage. Une protection préventive de la peau en utilisant des produits protecteurs de la peau est recommandée. Pour éviter des problèmes de peau, réduire le porter des gants au minimum indispensable.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5.334320068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Matériau des gants: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82243347168" w:lineRule="auto"/>
              <w:ind w:left="638.1675720214844" w:right="255.43212890625" w:firstLine="7.5648498535156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choix de gants appropriés dépend non seulement du matériau, mais aussi d'autres critères de qualité qui peuvent varier d'un fabricant à l'autre. Puisque le produit représente une préparation composée de plusieurs substances, la résistance des matériaux des gants ne peut pas être calculée à l'avance et doit, alors, être contrôlée avant l'utilisation.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58203125" w:line="240" w:lineRule="auto"/>
              <w:ind w:left="635.3804016113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Temps de pénétration du matériau des gants: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44.1398620605469" w:right="255.4541015625" w:firstLine="1.592559814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temps de pénétration exact est à déterminer par le fabricant des gants de protection et à respecter.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24.07505989074707" w:lineRule="auto"/>
              <w:ind w:left="646.5287780761719" w:right="1163.5455322265625" w:hanging="0.796356201171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Pour le contact permanent, des gants dans les matériaux suivants sont appropriés: </w:t>
            </w: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Polychloroprène (épaisseur du matériau ≥ 0,5 mm ; temps de rupture ≥ 480 min)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865234375" w:line="221.66635036468506" w:lineRule="auto"/>
              <w:ind w:left="638.9674377441406" w:right="1691.754150390625" w:firstLine="2.18811035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Caoutchouc nitrile (épaisseur du matériau ≥ 0,35 mm ; temps de rupture ≥ 480 min) caoutchouc butyle (épaisseur du matériau ≥ 0,5 mm ; temps de rupture ≥ 480 min)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943359375" w:line="221.66635036468506" w:lineRule="auto"/>
              <w:ind w:left="646.3569641113281" w:right="1775.738525390625" w:hanging="5.197753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9.913875579833984"/>
                <w:szCs w:val="19.913875579833984"/>
                <w:u w:val="none"/>
                <w:shd w:fill="auto" w:val="clear"/>
                <w:vertAlign w:val="baseline"/>
                <w:rtl w:val="0"/>
              </w:rPr>
              <w:t xml:space="preserve">Caoutchouc fluoré (épaisseur du matériau ≥ 0,4 mm ; temps de rupture ≥ 480 min) Néoprène (épaisseur du matériau ≥ 0,5 mm ; temps de rupture ≥ 480 min)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5.5622863769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Des gants dans les matériaux suivants ne sont pas appropriés: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7797851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Gants non étanches aux liquides en tissu, cuir ou matériaux similaires.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5.7612609863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des yeux: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405029296875" w:line="221.66635036468506" w:lineRule="auto"/>
              <w:ind w:left="1555.2984619140625" w:right="255.966796875" w:hanging="5.97229003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En cas de danger d'éclaboussure, utiliser des lunettes de protection fermées selon EN 166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81640625" w:line="240" w:lineRule="auto"/>
              <w:ind w:left="645.732421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Protection du corps: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4375" w:line="240" w:lineRule="auto"/>
              <w:ind w:left="631.19995117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2920" cy="502920"/>
                  <wp:effectExtent b="0" l="0" r="0" t="0"/>
                  <wp:docPr id="403" name="image403.png"/>
                  <a:graphic>
                    <a:graphicData uri="http://schemas.openxmlformats.org/drawingml/2006/picture">
                      <pic:pic>
                        <pic:nvPicPr>
                          <pic:cNvPr id="0" name="image403.png"/>
                          <pic:cNvPicPr preferRelativeResize="0"/>
                        </pic:nvPicPr>
                        <pic:blipFill>
                          <a:blip r:embed="rId8"/>
                          <a:srcRect b="0" l="0" r="0" t="0"/>
                          <a:stretch>
                            <a:fillRect/>
                          </a:stretch>
                        </pic:blipFill>
                        <pic:spPr>
                          <a:xfrm>
                            <a:off x="0" y="0"/>
                            <a:ext cx="502920" cy="5029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Vêtements de travail protecteurs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20654296875" w:line="240" w:lineRule="auto"/>
              <w:ind w:left="645.3288269042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Mesures de gestion des risques: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03565216064" w:lineRule="auto"/>
              <w:ind w:left="644.33349609375" w:right="255.389404296875" w:firstLine="2.5878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Une instruction au collaborateur qui explique comment porter correctement les EPI est nécessaire pour assurer l'efficacité de la protection.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39.35653686523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8.2.3. Limitation et contrôle de l'exposition environnementale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7.9629516601562" w:right="256.800537109375" w:firstLine="8.9584350585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Eviter que le produit ne se répande dans la nature. Utiliser les restes ou les éliminer dans les règles de l'art.</w:t>
            </w:r>
          </w:p>
        </w:tc>
      </w:tr>
    </w:tbl>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755.455017089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9: Propriétés physiques et chimiques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68188476562" w:line="240" w:lineRule="auto"/>
              <w:ind w:left="640.269851684570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9.1 Informations sur les propriétés physiques et chimiques essentielles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4365997314453"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générales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431930541992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État physique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Liquide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3890380859375"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7)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888183593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7/13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404" name="image404.png"/>
            <a:graphic>
              <a:graphicData uri="http://schemas.openxmlformats.org/drawingml/2006/picture">
                <pic:pic>
                  <pic:nvPicPr>
                    <pic:cNvPr id="0" name="image404.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19"/>
        <w:tblW w:w="9696.00036621093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0"/>
        <w:tblW w:w="9696.00036621093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13696.5228271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25878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6)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30.89935302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Aspect: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3110351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Forme: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Liquide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2560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Couleur: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Incolore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9.459686279296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Odeur: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Douce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Seuil olfactif: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pertinent pour la sécurité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1.894683837890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valeur du pH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9 - 11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25604248046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Changement d'état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Point de fusion: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0 °C (ISO 3016)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Point d'ébullition: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100 °C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505723953247" w:lineRule="auto"/>
              <w:ind w:left="645.4319763183594" w:right="1656.4569091796875" w:hanging="0.99533081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Inflammabilité (solide, gazeux):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La substance n'est pas inflammable. </w:t>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Point d'éclair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applicable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0556640625" w:line="240" w:lineRule="auto"/>
              <w:ind w:left="635.07995605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Température de décomposition: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Propriétés comburantes: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Danger d'explosion: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n'est pas explosif.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Limites d'explosion: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366455078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Inférieure: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Supérieure: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5498857498169" w:lineRule="auto"/>
              <w:ind w:left="645.4319763183594" w:right="890.9417724609375" w:hanging="14.532623291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Auto-inflammation: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 s'enflamme pas spontanément. </w:t>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Pression de vapeur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23 hPa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187255859375" w:line="240" w:lineRule="auto"/>
              <w:ind w:left="645.233001708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Densité et/ou densité relative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Densité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1,2 - 1,4 g/cm³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La taille des particules: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Viscosité: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Dynamique à 20 °C: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&gt; 500 mPas (DIN 53019)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Solubilité dans/miscibilité avec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233001708984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l'eau: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Entièrement miscible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256042480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Coefficient de partage (n-octanol/eau):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déterminé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07995605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Teneur en substances solides: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14 - 16 %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0799560546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Teneur en solvants: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Solvants organiques: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0,4 %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sans eau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0,00 g/l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avec de l'eau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2,4 - 2,8 g/l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avec de l'eau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VOCV (CH)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72998046875" w:line="240" w:lineRule="auto"/>
              <w:ind w:left="637.2698974609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9.2 Autres informations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44.43664550781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Informations concernant les classes de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9.06158447265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danger physique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et mélanges explosibles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4550170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inflammables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Aérosols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4550170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comburants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4550170898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sous pression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Liquides inflammables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solides inflammables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et mélanges autoréactifs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Liquides pyrophoriques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solides pyrophoriques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et mélanges auto-échauffants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et mélanges qui dégagent des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9.061584472656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gaz inflammables au contact de l’eau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833251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Liquides comburants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033874511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Matières solides comburantes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431976318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Peroxydes organiques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ou mélanges corrosifs pour les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24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métaux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3936157226562" w:line="240" w:lineRule="auto"/>
              <w:ind w:left="0" w:right="256.479492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8)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1252441406"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8/13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401" name="image401.png"/>
            <a:graphic>
              <a:graphicData uri="http://schemas.openxmlformats.org/drawingml/2006/picture">
                <pic:pic>
                  <pic:nvPicPr>
                    <pic:cNvPr id="0" name="image401.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1"/>
        <w:tblW w:w="9696.00036621093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2"/>
        <w:tblW w:w="9694.7998046875" w:type="dxa"/>
        <w:jc w:val="left"/>
        <w:tblInd w:w="110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7998046875"/>
        <w:tblGridChange w:id="0">
          <w:tblGrid>
            <w:gridCol w:w="9694.7998046875"/>
          </w:tblGrid>
        </w:tblGridChange>
      </w:tblGrid>
      <w:tr>
        <w:trPr>
          <w:cantSplit w:val="0"/>
          <w:trHeight w:val="85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7)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7.2319030761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Explosibles désensibilisés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w:t>
            </w:r>
          </w:p>
        </w:tc>
      </w:tr>
    </w:tbl>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3"/>
        <w:tblW w:w="9695.699768066406" w:type="dxa"/>
        <w:jc w:val="left"/>
        <w:tblInd w:w="1102.7999877929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699768066406"/>
        <w:tblGridChange w:id="0">
          <w:tblGrid>
            <w:gridCol w:w="9695.699768066406"/>
          </w:tblGrid>
        </w:tblGridChange>
      </w:tblGrid>
      <w:tr>
        <w:trPr>
          <w:cantSplit w:val="0"/>
          <w:trHeight w:val="5714.08081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530334472656"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10: Stabilité et réactivité</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10.1 Réactivité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41943359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réaction dangereuse connue.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648.166656494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10.2 Stabilité chimique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7.8918457031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est stable aussi longtemps qu'il est stocké dans les règles de l'art et dans un endroit sec.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6.77322387695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Décomposition thermique/conditions à éviter: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76855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de décomposition en cas d'usage conforme.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8.166656494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10.3 Possibilité de réactions dangereuses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4389648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Aucune réaction dangereuse connue.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8.186187744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10.4 Conditions à éviter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206329345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10.5 Matières incompatibles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648.206329345703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10.6 Produits de décomposition dangereux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de produits de décomposition dangereux connus.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6.8128967285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Durée de conservation minimale: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4376831054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Stockage à une température (+5°C et jusqu’à +25°C): Voir les indications sur le bidon.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6.01654052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complémentaires: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8082275390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tc>
      </w:tr>
    </w:tbl>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4"/>
        <w:tblW w:w="9698.400268554688" w:type="dxa"/>
        <w:jc w:val="left"/>
        <w:tblInd w:w="1101.9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8.400268554688"/>
        <w:tblGridChange w:id="0">
          <w:tblGrid>
            <w:gridCol w:w="9698.400268554688"/>
          </w:tblGrid>
        </w:tblGridChange>
      </w:tblGrid>
      <w:tr>
        <w:trPr>
          <w:cantSplit w:val="0"/>
          <w:trHeight w:val="6826.0545349121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852996826171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11: Informations toxicologiques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9.02633666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11.1 Informations sur les effets toxicologiques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73524475098" w:lineRule="auto"/>
              <w:ind w:left="639.4706726074219" w:right="258.61572265625" w:firstLine="8.361206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n’a pas été examiné. L’affirmation provient des caractéristiques des composants simples.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6513671875" w:line="240" w:lineRule="auto"/>
              <w:ind w:left="637.4798583984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aiguë: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943099975586" w:lineRule="auto"/>
              <w:ind w:left="633.2992553710938" w:right="1301.26220703125" w:firstLine="9.9539184570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20654296875" w:line="240" w:lineRule="auto"/>
              <w:ind w:left="633.2992553710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Valeurs LD/LC50 déterminantes pour la classification: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9208984375" w:line="240" w:lineRule="auto"/>
              <w:ind w:left="649.02633666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270263671875" w:line="240" w:lineRule="auto"/>
              <w:ind w:left="642.85491943359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Oral LD₅₀ &gt; 5.000 mg/kg (Les rats)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58056640625" w:line="240" w:lineRule="auto"/>
              <w:ind w:left="648.6282348632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Dermique LD₅₀ &gt; 5.000 mg/kg (Les rats)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8746337890625" w:line="240" w:lineRule="auto"/>
              <w:ind w:left="633.29925537109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049560546875" w:line="240" w:lineRule="auto"/>
              <w:ind w:left="633.2992553710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indications (sur la toxicologie expérimentale):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310546875" w:line="240" w:lineRule="auto"/>
              <w:ind w:left="649.02633666992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6181640625" w:line="240" w:lineRule="auto"/>
              <w:ind w:left="649.02633666992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Effet d'irritation de la peau OECD 404 (skin) (Les lapins)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37.74291992187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slightly irritating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39599609375" w:line="240" w:lineRule="auto"/>
              <w:ind w:left="649.02633666992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Effet d'irritation des yeux OECD 405 (eye) (Les lapins)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1.6430664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not irritating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701171875" w:line="240" w:lineRule="auto"/>
              <w:ind w:left="642.257690429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Sensibilisation OECD 406 (sensitization) (Cochon d'inde)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38.49914550781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not sensitising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4833984375" w:line="240" w:lineRule="auto"/>
              <w:ind w:left="647.82211303710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Effet primaire d'irritation: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7.62313842773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 la peau: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1439552307129" w:lineRule="auto"/>
              <w:ind w:left="8443.098754882812" w:right="256.4794921875" w:hanging="7799.8352050781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9)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4306945800781"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7710266113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29.137573242187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20" w:w="11900" w:orient="portrait"/>
          <w:pgMar w:bottom="0" w:top="308.4729003906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9/13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402" name="image402.png"/>
            <a:graphic>
              <a:graphicData uri="http://schemas.openxmlformats.org/drawingml/2006/picture">
                <pic:pic>
                  <pic:nvPicPr>
                    <pic:cNvPr id="0" name="image402.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5"/>
        <w:tblW w:w="9693.299865722656" w:type="dxa"/>
        <w:jc w:val="left"/>
        <w:tblInd w:w="1103.99993896484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3.299865722656"/>
        <w:tblGridChange w:id="0">
          <w:tblGrid>
            <w:gridCol w:w="9693.299865722656"/>
          </w:tblGrid>
        </w:tblGridChange>
      </w:tblGrid>
      <w:tr>
        <w:trPr>
          <w:cantSplit w:val="0"/>
          <w:trHeight w:val="45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0.1637268066406"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6"/>
        <w:tblW w:w="9694.7998046875" w:type="dxa"/>
        <w:jc w:val="left"/>
        <w:tblInd w:w="110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7998046875"/>
        <w:tblGridChange w:id="0">
          <w:tblGrid>
            <w:gridCol w:w="9694.7998046875"/>
          </w:tblGrid>
        </w:tblGridChange>
      </w:tblGrid>
      <w:tr>
        <w:trPr>
          <w:cantSplit w:val="0"/>
          <w:trHeight w:val="6976.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8)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7.0329284667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Des yeux: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5319824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639.86602783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Sensibilisation: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733398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6.85394287109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Mutagénicité sur les cellules germinales: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7395019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2.0767211914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Cancérogénicité: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7395019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7080078125" w:line="240" w:lineRule="auto"/>
              <w:ind w:left="636.900634765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pour la reproduction: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69409179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24.0769624710083" w:lineRule="auto"/>
              <w:ind w:left="642.694091796875" w:right="1298.2208251953125" w:hanging="5.77331542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spécifique pour certains organes cibles - exposition unique (STOT SE):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7529296875" w:line="224.0769624710083" w:lineRule="auto"/>
              <w:ind w:left="642.694091796875" w:right="1298.2208251953125" w:hanging="5.77331542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spécifique pour certains organes cibles - exposition répétée (STOT RE):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630859375" w:line="240" w:lineRule="auto"/>
              <w:ind w:left="647.0738220214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Danger par aspiration: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713623046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Compte tenu des données disponibles, les critères de classification ne sont pas remplis.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08868408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Les expériences pratiques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886840820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0886840820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Les remarques générales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08929443359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8.48739624023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11.2 Informations sur les autres dangers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2049560546875" w:line="240" w:lineRule="auto"/>
              <w:ind w:left="647.23190307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Propriétés perturbant le système endocrinien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429931640625" w:line="240" w:lineRule="auto"/>
              <w:ind w:left="0" w:right="382.275390625" w:firstLine="0"/>
              <w:jc w:val="righ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55406-53-6 Carbamate de 3-iodo-2-propynylbutyle Liste II</w:t>
            </w:r>
          </w:p>
        </w:tc>
      </w:tr>
    </w:tbl>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7"/>
        <w:tblW w:w="9696.600341796875" w:type="dxa"/>
        <w:jc w:val="left"/>
        <w:tblInd w:w="1103.6999511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600341796875"/>
        <w:tblGridChange w:id="0">
          <w:tblGrid>
            <w:gridCol w:w="9696.600341796875"/>
          </w:tblGrid>
        </w:tblGridChange>
      </w:tblGrid>
      <w:tr>
        <w:trPr>
          <w:cantSplit w:val="0"/>
          <w:trHeight w:val="6374.8543548583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0530700683594"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12: Informations écologiques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40" w:lineRule="auto"/>
              <w:ind w:left="647.22640991210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12.1 Toxicité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7.6707458496094" w:right="258.61572265625" w:firstLine="8.36120605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n’a pas été examiné. L’affirmation provient des caractéristiques des composants simples.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943359375" w:line="240" w:lineRule="auto"/>
              <w:ind w:left="631.49932861328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50537109375" w:line="240" w:lineRule="auto"/>
              <w:ind w:left="635.6799316406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Toxicité aquatique: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439208984375" w:line="240" w:lineRule="auto"/>
              <w:ind w:left="647.22640991210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1312-76-1 Acide silicique, sel de potassium (M/M &gt; 3,2)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6181640625" w:line="240" w:lineRule="auto"/>
              <w:ind w:left="646.031951904296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LC₅₀ (48h) &gt; 146 mg/l (Ide - leuciscus idus)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87451171875" w:line="240" w:lineRule="auto"/>
              <w:ind w:left="647.226409912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EC₅₀ &gt; 146 mg/l (Puce d'eau - daphnia)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9752197265625" w:line="240" w:lineRule="auto"/>
              <w:ind w:left="647.226409912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EC₀ &gt; 348 mg/l (Bactéries - pseudomonas putidas)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3648681640625" w:line="240" w:lineRule="auto"/>
              <w:ind w:left="647.22640991210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EC₅₀ (72h) 207 mg/l /biomass (Algue - scenedesmus subspicatus)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872436523437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12.2 Persistance et dégradabilité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7.2190856933594"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Une partie des composants est biodégradable.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12.3 Potentiel de bioaccumulation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820983886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249023437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12.4 Mobilité dans le sol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8209838867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7.219085693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12.5 Résultats des évaluations PBT et VPVB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6.02462768554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PBT: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89260101318" w:lineRule="auto"/>
              <w:ind w:left="644.6311950683594" w:right="257.0703125" w:hanging="3.1852722167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0,1% ou plus qui sont classés comme persistants, bioaccumulables et toxiques (PBT).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10)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13623046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7710266113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3.937377929687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20" w:w="11900" w:orient="portrait"/>
          <w:pgMar w:bottom="0" w:top="308.4729003906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10/13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407" name="image407.png"/>
            <a:graphic>
              <a:graphicData uri="http://schemas.openxmlformats.org/drawingml/2006/picture">
                <pic:pic>
                  <pic:nvPicPr>
                    <pic:cNvPr id="0" name="image407.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28"/>
        <w:tblW w:w="9695.399780273438" w:type="dxa"/>
        <w:jc w:val="left"/>
        <w:tblInd w:w="1101.9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9"/>
        <w:tblW w:w="9692.99987792968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5335.19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9)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31.89468383789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vPvB: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76378250122" w:lineRule="auto"/>
              <w:ind w:left="644.0385437011719" w:right="254.0625" w:hanging="3.18527221679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Cette substance / ce mélange ne contient pas de composants à des concentrations de 0,1% ou plus, qui sont classés comme très persistants et très bioaccumulables (vPvB).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6.62643432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12.6 Propriétés perturbant le système endocrinien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4218902588" w:lineRule="auto"/>
              <w:ind w:left="643.8394165039062" w:right="254.090576171875" w:firstLine="2.388916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Pour les informations relatives aux propriétés perturbant le système endocrinien, se référer à la rubrique 11.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041015625" w:line="240" w:lineRule="auto"/>
              <w:ind w:left="646.626434326171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12.7 Autres effets néfastes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6982421875" w:line="240" w:lineRule="auto"/>
              <w:ind w:left="646.228332519531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Littérature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77221679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5.431365966796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Effets écotoxiques: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2772216796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0.255432128906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Comportement dans les stations d'épuration: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47863769531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Pas d'autres informations importantes disponibles.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30.918884277343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indications écologiques: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4.456176757812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Indications générales: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8728027343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Catégorie de pollution des eaux 1 (D) (Classification propre): peu polluant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13442993164" w:lineRule="auto"/>
              <w:ind w:left="637.4884033203125" w:right="255.804443359375" w:firstLine="8.5603332519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pas laisser le produit, non dilué ou en grande quantité, pénétrer la nappe phréatique, les eaux ou les canalisations.</w:t>
            </w:r>
          </w:p>
        </w:tc>
      </w:tr>
    </w:tbl>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0"/>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7396.6540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13: Considérations relatives à l’élimination</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1396484375" w:line="240" w:lineRule="auto"/>
              <w:ind w:left="649.6263885498047"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13.1 Méthodes de traitement des déchets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5410156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Recommandation: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3056640625"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499872" cy="1524"/>
                  <wp:effectExtent b="0" l="0" r="0" t="0"/>
                  <wp:docPr id="405" name="image405.png"/>
                  <a:graphic>
                    <a:graphicData uri="http://schemas.openxmlformats.org/drawingml/2006/picture">
                      <pic:pic>
                        <pic:nvPicPr>
                          <pic:cNvPr id="0" name="image405.png"/>
                          <pic:cNvPicPr preferRelativeResize="0"/>
                        </pic:nvPicPr>
                        <pic:blipFill>
                          <a:blip r:embed="rId8"/>
                          <a:srcRect b="0" l="0" r="0" t="0"/>
                          <a:stretch>
                            <a:fillRect/>
                          </a:stretch>
                        </pic:blipFill>
                        <pic:spPr>
                          <a:xfrm>
                            <a:off x="0" y="0"/>
                            <a:ext cx="499872"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499872" cy="1524"/>
                  <wp:effectExtent b="0" l="0" r="0" t="0"/>
                  <wp:docPr id="406" name="image406.png"/>
                  <a:graphic>
                    <a:graphicData uri="http://schemas.openxmlformats.org/drawingml/2006/picture">
                      <pic:pic>
                        <pic:nvPicPr>
                          <pic:cNvPr id="0" name="image406.png"/>
                          <pic:cNvPicPr preferRelativeResize="0"/>
                        </pic:nvPicPr>
                        <pic:blipFill>
                          <a:blip r:embed="rId8"/>
                          <a:srcRect b="0" l="0" r="0" t="0"/>
                          <a:stretch>
                            <a:fillRect/>
                          </a:stretch>
                        </pic:blipFill>
                        <pic:spPr>
                          <a:xfrm>
                            <a:off x="0" y="0"/>
                            <a:ext cx="499872"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0" name="image410.png"/>
                  <a:graphic>
                    <a:graphicData uri="http://schemas.openxmlformats.org/drawingml/2006/picture">
                      <pic:pic>
                        <pic:nvPicPr>
                          <pic:cNvPr id="0" name="image4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1" name="image411.png"/>
                  <a:graphic>
                    <a:graphicData uri="http://schemas.openxmlformats.org/drawingml/2006/picture">
                      <pic:pic>
                        <pic:nvPicPr>
                          <pic:cNvPr id="0" name="image4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8" name="image408.png"/>
                  <a:graphic>
                    <a:graphicData uri="http://schemas.openxmlformats.org/drawingml/2006/picture">
                      <pic:pic>
                        <pic:nvPicPr>
                          <pic:cNvPr id="0" name="image4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9" name="image409.png"/>
                  <a:graphic>
                    <a:graphicData uri="http://schemas.openxmlformats.org/drawingml/2006/picture">
                      <pic:pic>
                        <pic:nvPicPr>
                          <pic:cNvPr id="0" name="image4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3" name="image413.png"/>
                  <a:graphic>
                    <a:graphicData uri="http://schemas.openxmlformats.org/drawingml/2006/picture">
                      <pic:pic>
                        <pic:nvPicPr>
                          <pic:cNvPr id="0" name="image4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4" name="image414.png"/>
                  <a:graphic>
                    <a:graphicData uri="http://schemas.openxmlformats.org/drawingml/2006/picture">
                      <pic:pic>
                        <pic:nvPicPr>
                          <pic:cNvPr id="0" name="image4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2" name="image412.png"/>
                  <a:graphic>
                    <a:graphicData uri="http://schemas.openxmlformats.org/drawingml/2006/picture">
                      <pic:pic>
                        <pic:nvPicPr>
                          <pic:cNvPr id="0" name="image4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7" name="image377.png"/>
                  <a:graphic>
                    <a:graphicData uri="http://schemas.openxmlformats.org/drawingml/2006/picture">
                      <pic:pic>
                        <pic:nvPicPr>
                          <pic:cNvPr id="0" name="image3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8" name="image378.png"/>
                  <a:graphic>
                    <a:graphicData uri="http://schemas.openxmlformats.org/drawingml/2006/picture">
                      <pic:pic>
                        <pic:nvPicPr>
                          <pic:cNvPr id="0" name="image3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5" name="image375.png"/>
                  <a:graphic>
                    <a:graphicData uri="http://schemas.openxmlformats.org/drawingml/2006/picture">
                      <pic:pic>
                        <pic:nvPicPr>
                          <pic:cNvPr id="0" name="image3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6" name="image376.png"/>
                  <a:graphic>
                    <a:graphicData uri="http://schemas.openxmlformats.org/drawingml/2006/picture">
                      <pic:pic>
                        <pic:nvPicPr>
                          <pic:cNvPr id="0" name="image3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1" name="image381.png"/>
                  <a:graphic>
                    <a:graphicData uri="http://schemas.openxmlformats.org/drawingml/2006/picture">
                      <pic:pic>
                        <pic:nvPicPr>
                          <pic:cNvPr id="0" name="image3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2" name="image382.png"/>
                  <a:graphic>
                    <a:graphicData uri="http://schemas.openxmlformats.org/drawingml/2006/picture">
                      <pic:pic>
                        <pic:nvPicPr>
                          <pic:cNvPr id="0" name="image3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9" name="image379.png"/>
                  <a:graphic>
                    <a:graphicData uri="http://schemas.openxmlformats.org/drawingml/2006/picture">
                      <pic:pic>
                        <pic:nvPicPr>
                          <pic:cNvPr id="0" name="image3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0" name="image380.png"/>
                  <a:graphic>
                    <a:graphicData uri="http://schemas.openxmlformats.org/drawingml/2006/picture">
                      <pic:pic>
                        <pic:nvPicPr>
                          <pic:cNvPr id="0" name="image3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3" name="image383.png"/>
                  <a:graphic>
                    <a:graphicData uri="http://schemas.openxmlformats.org/drawingml/2006/picture">
                      <pic:pic>
                        <pic:nvPicPr>
                          <pic:cNvPr id="0" name="image3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4" name="image384.png"/>
                  <a:graphic>
                    <a:graphicData uri="http://schemas.openxmlformats.org/drawingml/2006/picture">
                      <pic:pic>
                        <pic:nvPicPr>
                          <pic:cNvPr id="0" name="image3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5" name="image385.png"/>
                  <a:graphic>
                    <a:graphicData uri="http://schemas.openxmlformats.org/drawingml/2006/picture">
                      <pic:pic>
                        <pic:nvPicPr>
                          <pic:cNvPr id="0" name="image3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8" name="image388.png"/>
                  <a:graphic>
                    <a:graphicData uri="http://schemas.openxmlformats.org/drawingml/2006/picture">
                      <pic:pic>
                        <pic:nvPicPr>
                          <pic:cNvPr id="0" name="image3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9" name="image389.png"/>
                  <a:graphic>
                    <a:graphicData uri="http://schemas.openxmlformats.org/drawingml/2006/picture">
                      <pic:pic>
                        <pic:nvPicPr>
                          <pic:cNvPr id="0" name="image3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6" name="image386.png"/>
                  <a:graphic>
                    <a:graphicData uri="http://schemas.openxmlformats.org/drawingml/2006/picture">
                      <pic:pic>
                        <pic:nvPicPr>
                          <pic:cNvPr id="0" name="image3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7" name="image387.png"/>
                  <a:graphic>
                    <a:graphicData uri="http://schemas.openxmlformats.org/drawingml/2006/picture">
                      <pic:pic>
                        <pic:nvPicPr>
                          <pic:cNvPr id="0" name="image3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2" name="image392.png"/>
                  <a:graphic>
                    <a:graphicData uri="http://schemas.openxmlformats.org/drawingml/2006/picture">
                      <pic:pic>
                        <pic:nvPicPr>
                          <pic:cNvPr id="0" name="image3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3" name="image393.png"/>
                  <a:graphic>
                    <a:graphicData uri="http://schemas.openxmlformats.org/drawingml/2006/picture">
                      <pic:pic>
                        <pic:nvPicPr>
                          <pic:cNvPr id="0" name="image3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0" name="image390.png"/>
                  <a:graphic>
                    <a:graphicData uri="http://schemas.openxmlformats.org/drawingml/2006/picture">
                      <pic:pic>
                        <pic:nvPicPr>
                          <pic:cNvPr id="0" name="image3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1" name="image391.png"/>
                  <a:graphic>
                    <a:graphicData uri="http://schemas.openxmlformats.org/drawingml/2006/picture">
                      <pic:pic>
                        <pic:nvPicPr>
                          <pic:cNvPr id="0" name="image3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4" name="image394.png"/>
                  <a:graphic>
                    <a:graphicData uri="http://schemas.openxmlformats.org/drawingml/2006/picture">
                      <pic:pic>
                        <pic:nvPicPr>
                          <pic:cNvPr id="0" name="image3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6" name="image516.png"/>
                  <a:graphic>
                    <a:graphicData uri="http://schemas.openxmlformats.org/drawingml/2006/picture">
                      <pic:pic>
                        <pic:nvPicPr>
                          <pic:cNvPr id="0" name="image5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8" name="image518.png"/>
                  <a:graphic>
                    <a:graphicData uri="http://schemas.openxmlformats.org/drawingml/2006/picture">
                      <pic:pic>
                        <pic:nvPicPr>
                          <pic:cNvPr id="0" name="image5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2" name="image522.png"/>
                  <a:graphic>
                    <a:graphicData uri="http://schemas.openxmlformats.org/drawingml/2006/picture">
                      <pic:pic>
                        <pic:nvPicPr>
                          <pic:cNvPr id="0" name="image5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3" name="image523.png"/>
                  <a:graphic>
                    <a:graphicData uri="http://schemas.openxmlformats.org/drawingml/2006/picture">
                      <pic:pic>
                        <pic:nvPicPr>
                          <pic:cNvPr id="0" name="image5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0" name="image520.png"/>
                  <a:graphic>
                    <a:graphicData uri="http://schemas.openxmlformats.org/drawingml/2006/picture">
                      <pic:pic>
                        <pic:nvPicPr>
                          <pic:cNvPr id="0" name="image5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1" name="image521.png"/>
                  <a:graphic>
                    <a:graphicData uri="http://schemas.openxmlformats.org/drawingml/2006/picture">
                      <pic:pic>
                        <pic:nvPicPr>
                          <pic:cNvPr id="0" name="image5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0" name="image530.png"/>
                  <a:graphic>
                    <a:graphicData uri="http://schemas.openxmlformats.org/drawingml/2006/picture">
                      <pic:pic>
                        <pic:nvPicPr>
                          <pic:cNvPr id="0" name="image5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3" name="image533.png"/>
                  <a:graphic>
                    <a:graphicData uri="http://schemas.openxmlformats.org/drawingml/2006/picture">
                      <pic:pic>
                        <pic:nvPicPr>
                          <pic:cNvPr id="0" name="image5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5" name="image525.png"/>
                  <a:graphic>
                    <a:graphicData uri="http://schemas.openxmlformats.org/drawingml/2006/picture">
                      <pic:pic>
                        <pic:nvPicPr>
                          <pic:cNvPr id="0" name="image5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7" name="image527.png"/>
                  <a:graphic>
                    <a:graphicData uri="http://schemas.openxmlformats.org/drawingml/2006/picture">
                      <pic:pic>
                        <pic:nvPicPr>
                          <pic:cNvPr id="0" name="image5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4" name="image544.png"/>
                  <a:graphic>
                    <a:graphicData uri="http://schemas.openxmlformats.org/drawingml/2006/picture">
                      <pic:pic>
                        <pic:nvPicPr>
                          <pic:cNvPr id="0" name="image5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9" name="image539.png"/>
                  <a:graphic>
                    <a:graphicData uri="http://schemas.openxmlformats.org/drawingml/2006/picture">
                      <pic:pic>
                        <pic:nvPicPr>
                          <pic:cNvPr id="0" name="image5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1" name="image541.png"/>
                  <a:graphic>
                    <a:graphicData uri="http://schemas.openxmlformats.org/drawingml/2006/picture">
                      <pic:pic>
                        <pic:nvPicPr>
                          <pic:cNvPr id="0" name="image5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7" name="image547.png"/>
                  <a:graphic>
                    <a:graphicData uri="http://schemas.openxmlformats.org/drawingml/2006/picture">
                      <pic:pic>
                        <pic:nvPicPr>
                          <pic:cNvPr id="0" name="image5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8" name="image548.png"/>
                  <a:graphic>
                    <a:graphicData uri="http://schemas.openxmlformats.org/drawingml/2006/picture">
                      <pic:pic>
                        <pic:nvPicPr>
                          <pic:cNvPr id="0" name="image5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5" name="image545.png"/>
                  <a:graphic>
                    <a:graphicData uri="http://schemas.openxmlformats.org/drawingml/2006/picture">
                      <pic:pic>
                        <pic:nvPicPr>
                          <pic:cNvPr id="0" name="image5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6" name="image546.png"/>
                  <a:graphic>
                    <a:graphicData uri="http://schemas.openxmlformats.org/drawingml/2006/picture">
                      <pic:pic>
                        <pic:nvPicPr>
                          <pic:cNvPr id="0" name="image5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2" name="image552.png"/>
                  <a:graphic>
                    <a:graphicData uri="http://schemas.openxmlformats.org/drawingml/2006/picture">
                      <pic:pic>
                        <pic:nvPicPr>
                          <pic:cNvPr id="0" name="image5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4" name="image554.png"/>
                  <a:graphic>
                    <a:graphicData uri="http://schemas.openxmlformats.org/drawingml/2006/picture">
                      <pic:pic>
                        <pic:nvPicPr>
                          <pic:cNvPr id="0" name="image5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0" name="image550.png"/>
                  <a:graphic>
                    <a:graphicData uri="http://schemas.openxmlformats.org/drawingml/2006/picture">
                      <pic:pic>
                        <pic:nvPicPr>
                          <pic:cNvPr id="0" name="image5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0" name="image460.png"/>
                  <a:graphic>
                    <a:graphicData uri="http://schemas.openxmlformats.org/drawingml/2006/picture">
                      <pic:pic>
                        <pic:nvPicPr>
                          <pic:cNvPr id="0" name="image4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2" name="image462.png"/>
                  <a:graphic>
                    <a:graphicData uri="http://schemas.openxmlformats.org/drawingml/2006/picture">
                      <pic:pic>
                        <pic:nvPicPr>
                          <pic:cNvPr id="0" name="image4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6" name="image456.png"/>
                  <a:graphic>
                    <a:graphicData uri="http://schemas.openxmlformats.org/drawingml/2006/picture">
                      <pic:pic>
                        <pic:nvPicPr>
                          <pic:cNvPr id="0" name="image4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9" name="image459.png"/>
                  <a:graphic>
                    <a:graphicData uri="http://schemas.openxmlformats.org/drawingml/2006/picture">
                      <pic:pic>
                        <pic:nvPicPr>
                          <pic:cNvPr id="0" name="image4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6" name="image466.png"/>
                  <a:graphic>
                    <a:graphicData uri="http://schemas.openxmlformats.org/drawingml/2006/picture">
                      <pic:pic>
                        <pic:nvPicPr>
                          <pic:cNvPr id="0" name="image4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8" name="image468.png"/>
                  <a:graphic>
                    <a:graphicData uri="http://schemas.openxmlformats.org/drawingml/2006/picture">
                      <pic:pic>
                        <pic:nvPicPr>
                          <pic:cNvPr id="0" name="image4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3" name="image463.png"/>
                  <a:graphic>
                    <a:graphicData uri="http://schemas.openxmlformats.org/drawingml/2006/picture">
                      <pic:pic>
                        <pic:nvPicPr>
                          <pic:cNvPr id="0" name="image4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4" name="image464.png"/>
                  <a:graphic>
                    <a:graphicData uri="http://schemas.openxmlformats.org/drawingml/2006/picture">
                      <pic:pic>
                        <pic:nvPicPr>
                          <pic:cNvPr id="0" name="image4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5" name="image475.png"/>
                  <a:graphic>
                    <a:graphicData uri="http://schemas.openxmlformats.org/drawingml/2006/picture">
                      <pic:pic>
                        <pic:nvPicPr>
                          <pic:cNvPr id="0" name="image4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8" name="image478.png"/>
                  <a:graphic>
                    <a:graphicData uri="http://schemas.openxmlformats.org/drawingml/2006/picture">
                      <pic:pic>
                        <pic:nvPicPr>
                          <pic:cNvPr id="0" name="image4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3" name="image483.png"/>
                  <a:graphic>
                    <a:graphicData uri="http://schemas.openxmlformats.org/drawingml/2006/picture">
                      <pic:pic>
                        <pic:nvPicPr>
                          <pic:cNvPr id="0" name="image4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5" name="image495.png"/>
                  <a:graphic>
                    <a:graphicData uri="http://schemas.openxmlformats.org/drawingml/2006/picture">
                      <pic:pic>
                        <pic:nvPicPr>
                          <pic:cNvPr id="0" name="image4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7" name="image497.png"/>
                  <a:graphic>
                    <a:graphicData uri="http://schemas.openxmlformats.org/drawingml/2006/picture">
                      <pic:pic>
                        <pic:nvPicPr>
                          <pic:cNvPr id="0" name="image4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0" name="image490.png"/>
                  <a:graphic>
                    <a:graphicData uri="http://schemas.openxmlformats.org/drawingml/2006/picture">
                      <pic:pic>
                        <pic:nvPicPr>
                          <pic:cNvPr id="0" name="image4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3" name="image493.png"/>
                  <a:graphic>
                    <a:graphicData uri="http://schemas.openxmlformats.org/drawingml/2006/picture">
                      <pic:pic>
                        <pic:nvPicPr>
                          <pic:cNvPr id="0" name="image4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1" name="image501.png"/>
                  <a:graphic>
                    <a:graphicData uri="http://schemas.openxmlformats.org/drawingml/2006/picture">
                      <pic:pic>
                        <pic:nvPicPr>
                          <pic:cNvPr id="0" name="image5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2" name="image502.png"/>
                  <a:graphic>
                    <a:graphicData uri="http://schemas.openxmlformats.org/drawingml/2006/picture">
                      <pic:pic>
                        <pic:nvPicPr>
                          <pic:cNvPr id="0" name="image5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8" name="image498.png"/>
                  <a:graphic>
                    <a:graphicData uri="http://schemas.openxmlformats.org/drawingml/2006/picture">
                      <pic:pic>
                        <pic:nvPicPr>
                          <pic:cNvPr id="0" name="image4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9" name="image499.png"/>
                  <a:graphic>
                    <a:graphicData uri="http://schemas.openxmlformats.org/drawingml/2006/picture">
                      <pic:pic>
                        <pic:nvPicPr>
                          <pic:cNvPr id="0" name="image4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8" name="image508.png"/>
                  <a:graphic>
                    <a:graphicData uri="http://schemas.openxmlformats.org/drawingml/2006/picture">
                      <pic:pic>
                        <pic:nvPicPr>
                          <pic:cNvPr id="0" name="image5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7" name="image437.png"/>
                  <a:graphic>
                    <a:graphicData uri="http://schemas.openxmlformats.org/drawingml/2006/picture">
                      <pic:pic>
                        <pic:nvPicPr>
                          <pic:cNvPr id="0" name="image4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8" name="image438.png"/>
                  <a:graphic>
                    <a:graphicData uri="http://schemas.openxmlformats.org/drawingml/2006/picture">
                      <pic:pic>
                        <pic:nvPicPr>
                          <pic:cNvPr id="0" name="image4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1" name="image441.png"/>
                  <a:graphic>
                    <a:graphicData uri="http://schemas.openxmlformats.org/drawingml/2006/picture">
                      <pic:pic>
                        <pic:nvPicPr>
                          <pic:cNvPr id="0" name="image4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2" name="image442.png"/>
                  <a:graphic>
                    <a:graphicData uri="http://schemas.openxmlformats.org/drawingml/2006/picture">
                      <pic:pic>
                        <pic:nvPicPr>
                          <pic:cNvPr id="0" name="image4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9" name="image439.png"/>
                  <a:graphic>
                    <a:graphicData uri="http://schemas.openxmlformats.org/drawingml/2006/picture">
                      <pic:pic>
                        <pic:nvPicPr>
                          <pic:cNvPr id="0" name="image4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0" name="image440.png"/>
                  <a:graphic>
                    <a:graphicData uri="http://schemas.openxmlformats.org/drawingml/2006/picture">
                      <pic:pic>
                        <pic:nvPicPr>
                          <pic:cNvPr id="0" name="image4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5" name="image445.png"/>
                  <a:graphic>
                    <a:graphicData uri="http://schemas.openxmlformats.org/drawingml/2006/picture">
                      <pic:pic>
                        <pic:nvPicPr>
                          <pic:cNvPr id="0" name="image4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6" name="image446.png"/>
                  <a:graphic>
                    <a:graphicData uri="http://schemas.openxmlformats.org/drawingml/2006/picture">
                      <pic:pic>
                        <pic:nvPicPr>
                          <pic:cNvPr id="0" name="image4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3" name="image443.png"/>
                  <a:graphic>
                    <a:graphicData uri="http://schemas.openxmlformats.org/drawingml/2006/picture">
                      <pic:pic>
                        <pic:nvPicPr>
                          <pic:cNvPr id="0" name="image4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4" name="image444.png"/>
                  <a:graphic>
                    <a:graphicData uri="http://schemas.openxmlformats.org/drawingml/2006/picture">
                      <pic:pic>
                        <pic:nvPicPr>
                          <pic:cNvPr id="0" name="image4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0" name="image180.png"/>
                  <a:graphic>
                    <a:graphicData uri="http://schemas.openxmlformats.org/drawingml/2006/picture">
                      <pic:pic>
                        <pic:nvPicPr>
                          <pic:cNvPr id="0" name="image1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3" name="image183.png"/>
                  <a:graphic>
                    <a:graphicData uri="http://schemas.openxmlformats.org/drawingml/2006/picture">
                      <pic:pic>
                        <pic:nvPicPr>
                          <pic:cNvPr id="0" name="image1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1" name="image231.png"/>
                  <a:graphic>
                    <a:graphicData uri="http://schemas.openxmlformats.org/drawingml/2006/picture">
                      <pic:pic>
                        <pic:nvPicPr>
                          <pic:cNvPr id="0" name="image2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4" name="image234.png"/>
                  <a:graphic>
                    <a:graphicData uri="http://schemas.openxmlformats.org/drawingml/2006/picture">
                      <pic:pic>
                        <pic:nvPicPr>
                          <pic:cNvPr id="0" name="image2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5" name="image225.png"/>
                  <a:graphic>
                    <a:graphicData uri="http://schemas.openxmlformats.org/drawingml/2006/picture">
                      <pic:pic>
                        <pic:nvPicPr>
                          <pic:cNvPr id="0" name="image2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8" name="image228.png"/>
                  <a:graphic>
                    <a:graphicData uri="http://schemas.openxmlformats.org/drawingml/2006/picture">
                      <pic:pic>
                        <pic:nvPicPr>
                          <pic:cNvPr id="0" name="image2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1" name="image221.png"/>
                  <a:graphic>
                    <a:graphicData uri="http://schemas.openxmlformats.org/drawingml/2006/picture">
                      <pic:pic>
                        <pic:nvPicPr>
                          <pic:cNvPr id="0" name="image2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3" name="image223.png"/>
                  <a:graphic>
                    <a:graphicData uri="http://schemas.openxmlformats.org/drawingml/2006/picture">
                      <pic:pic>
                        <pic:nvPicPr>
                          <pic:cNvPr id="0" name="image2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9" name="image219.png"/>
                  <a:graphic>
                    <a:graphicData uri="http://schemas.openxmlformats.org/drawingml/2006/picture">
                      <pic:pic>
                        <pic:nvPicPr>
                          <pic:cNvPr id="0" name="image2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0" name="image220.png"/>
                  <a:graphic>
                    <a:graphicData uri="http://schemas.openxmlformats.org/drawingml/2006/picture">
                      <pic:pic>
                        <pic:nvPicPr>
                          <pic:cNvPr id="0" name="image2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2" name="image212.png"/>
                  <a:graphic>
                    <a:graphicData uri="http://schemas.openxmlformats.org/drawingml/2006/picture">
                      <pic:pic>
                        <pic:nvPicPr>
                          <pic:cNvPr id="0" name="image2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4" name="image204.png"/>
                  <a:graphic>
                    <a:graphicData uri="http://schemas.openxmlformats.org/drawingml/2006/picture">
                      <pic:pic>
                        <pic:nvPicPr>
                          <pic:cNvPr id="0" name="image2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7" name="image207.png"/>
                  <a:graphic>
                    <a:graphicData uri="http://schemas.openxmlformats.org/drawingml/2006/picture">
                      <pic:pic>
                        <pic:nvPicPr>
                          <pic:cNvPr id="0" name="image2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 name="image64.png"/>
                  <a:graphic>
                    <a:graphicData uri="http://schemas.openxmlformats.org/drawingml/2006/picture">
                      <pic:pic>
                        <pic:nvPicPr>
                          <pic:cNvPr id="0" name="image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 name="image67.png"/>
                  <a:graphic>
                    <a:graphicData uri="http://schemas.openxmlformats.org/drawingml/2006/picture">
                      <pic:pic>
                        <pic:nvPicPr>
                          <pic:cNvPr id="0" name="image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 name="image59.png"/>
                  <a:graphic>
                    <a:graphicData uri="http://schemas.openxmlformats.org/drawingml/2006/picture">
                      <pic:pic>
                        <pic:nvPicPr>
                          <pic:cNvPr id="0" name="image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 name="image62.png"/>
                  <a:graphic>
                    <a:graphicData uri="http://schemas.openxmlformats.org/drawingml/2006/picture">
                      <pic:pic>
                        <pic:nvPicPr>
                          <pic:cNvPr id="0" name="image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 name="image56.png"/>
                  <a:graphic>
                    <a:graphicData uri="http://schemas.openxmlformats.org/drawingml/2006/picture">
                      <pic:pic>
                        <pic:nvPicPr>
                          <pic:cNvPr id="0" name="image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 name="image58.png"/>
                  <a:graphic>
                    <a:graphicData uri="http://schemas.openxmlformats.org/drawingml/2006/picture">
                      <pic:pic>
                        <pic:nvPicPr>
                          <pic:cNvPr id="0" name="image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 name="image55.png"/>
                  <a:graphic>
                    <a:graphicData uri="http://schemas.openxmlformats.org/drawingml/2006/picture">
                      <pic:pic>
                        <pic:nvPicPr>
                          <pic:cNvPr id="0" name="image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 name="image49.png"/>
                  <a:graphic>
                    <a:graphicData uri="http://schemas.openxmlformats.org/drawingml/2006/picture">
                      <pic:pic>
                        <pic:nvPicPr>
                          <pic:cNvPr id="0" name="image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 name="image51.png"/>
                  <a:graphic>
                    <a:graphicData uri="http://schemas.openxmlformats.org/drawingml/2006/picture">
                      <pic:pic>
                        <pic:nvPicPr>
                          <pic:cNvPr id="0" name="image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 name="image45.png"/>
                  <a:graphic>
                    <a:graphicData uri="http://schemas.openxmlformats.org/drawingml/2006/picture">
                      <pic:pic>
                        <pic:nvPicPr>
                          <pic:cNvPr id="0" name="image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 name="image47.png"/>
                  <a:graphic>
                    <a:graphicData uri="http://schemas.openxmlformats.org/drawingml/2006/picture">
                      <pic:pic>
                        <pic:nvPicPr>
                          <pic:cNvPr id="0" name="image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8" name="image88.png"/>
                  <a:graphic>
                    <a:graphicData uri="http://schemas.openxmlformats.org/drawingml/2006/picture">
                      <pic:pic>
                        <pic:nvPicPr>
                          <pic:cNvPr id="0" name="image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0" name="image90.png"/>
                  <a:graphic>
                    <a:graphicData uri="http://schemas.openxmlformats.org/drawingml/2006/picture">
                      <pic:pic>
                        <pic:nvPicPr>
                          <pic:cNvPr id="0" name="image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4" name="image84.png"/>
                  <a:graphic>
                    <a:graphicData uri="http://schemas.openxmlformats.org/drawingml/2006/picture">
                      <pic:pic>
                        <pic:nvPicPr>
                          <pic:cNvPr id="0" name="image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6" name="image86.png"/>
                  <a:graphic>
                    <a:graphicData uri="http://schemas.openxmlformats.org/drawingml/2006/picture">
                      <pic:pic>
                        <pic:nvPicPr>
                          <pic:cNvPr id="0" name="image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2" name="image82.png"/>
                  <a:graphic>
                    <a:graphicData uri="http://schemas.openxmlformats.org/drawingml/2006/picture">
                      <pic:pic>
                        <pic:nvPicPr>
                          <pic:cNvPr id="0" name="image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3" name="image83.png"/>
                  <a:graphic>
                    <a:graphicData uri="http://schemas.openxmlformats.org/drawingml/2006/picture">
                      <pic:pic>
                        <pic:nvPicPr>
                          <pic:cNvPr id="0" name="image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9" name="image79.png"/>
                  <a:graphic>
                    <a:graphicData uri="http://schemas.openxmlformats.org/drawingml/2006/picture">
                      <pic:pic>
                        <pic:nvPicPr>
                          <pic:cNvPr id="0" name="image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 name="image74.png"/>
                  <a:graphic>
                    <a:graphicData uri="http://schemas.openxmlformats.org/drawingml/2006/picture">
                      <pic:pic>
                        <pic:nvPicPr>
                          <pic:cNvPr id="0" name="image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 name="image76.png"/>
                  <a:graphic>
                    <a:graphicData uri="http://schemas.openxmlformats.org/drawingml/2006/picture">
                      <pic:pic>
                        <pic:nvPicPr>
                          <pic:cNvPr id="0" name="image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 name="image70.png"/>
                  <a:graphic>
                    <a:graphicData uri="http://schemas.openxmlformats.org/drawingml/2006/picture">
                      <pic:pic>
                        <pic:nvPicPr>
                          <pic:cNvPr id="0" name="image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 name="image72.png"/>
                  <a:graphic>
                    <a:graphicData uri="http://schemas.openxmlformats.org/drawingml/2006/picture">
                      <pic:pic>
                        <pic:nvPicPr>
                          <pic:cNvPr id="0" name="image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0" name="image110.png"/>
                  <a:graphic>
                    <a:graphicData uri="http://schemas.openxmlformats.org/drawingml/2006/picture">
                      <pic:pic>
                        <pic:nvPicPr>
                          <pic:cNvPr id="0" name="image1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2" name="image112.png"/>
                  <a:graphic>
                    <a:graphicData uri="http://schemas.openxmlformats.org/drawingml/2006/picture">
                      <pic:pic>
                        <pic:nvPicPr>
                          <pic:cNvPr id="0" name="image1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7" name="image107.png"/>
                  <a:graphic>
                    <a:graphicData uri="http://schemas.openxmlformats.org/drawingml/2006/picture">
                      <pic:pic>
                        <pic:nvPicPr>
                          <pic:cNvPr id="0" name="image1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9" name="image109.png"/>
                  <a:graphic>
                    <a:graphicData uri="http://schemas.openxmlformats.org/drawingml/2006/picture">
                      <pic:pic>
                        <pic:nvPicPr>
                          <pic:cNvPr id="0" name="image1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6" name="image106.png"/>
                  <a:graphic>
                    <a:graphicData uri="http://schemas.openxmlformats.org/drawingml/2006/picture">
                      <pic:pic>
                        <pic:nvPicPr>
                          <pic:cNvPr id="0" name="image1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0" name="image100.png"/>
                  <a:graphic>
                    <a:graphicData uri="http://schemas.openxmlformats.org/drawingml/2006/picture">
                      <pic:pic>
                        <pic:nvPicPr>
                          <pic:cNvPr id="0" name="image1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2" name="image102.png"/>
                  <a:graphic>
                    <a:graphicData uri="http://schemas.openxmlformats.org/drawingml/2006/picture">
                      <pic:pic>
                        <pic:nvPicPr>
                          <pic:cNvPr id="0" name="image1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6" name="image96.png"/>
                  <a:graphic>
                    <a:graphicData uri="http://schemas.openxmlformats.org/drawingml/2006/picture">
                      <pic:pic>
                        <pic:nvPicPr>
                          <pic:cNvPr id="0" name="image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8" name="image98.png"/>
                  <a:graphic>
                    <a:graphicData uri="http://schemas.openxmlformats.org/drawingml/2006/picture">
                      <pic:pic>
                        <pic:nvPicPr>
                          <pic:cNvPr id="0" name="image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2" name="image92.png"/>
                  <a:graphic>
                    <a:graphicData uri="http://schemas.openxmlformats.org/drawingml/2006/picture">
                      <pic:pic>
                        <pic:nvPicPr>
                          <pic:cNvPr id="0" name="image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4" name="image94.png"/>
                  <a:graphic>
                    <a:graphicData uri="http://schemas.openxmlformats.org/drawingml/2006/picture">
                      <pic:pic>
                        <pic:nvPicPr>
                          <pic:cNvPr id="0" name="image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2" name="image132.png"/>
                  <a:graphic>
                    <a:graphicData uri="http://schemas.openxmlformats.org/drawingml/2006/picture">
                      <pic:pic>
                        <pic:nvPicPr>
                          <pic:cNvPr id="0" name="image1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310302734375" w:lineRule="auto"/>
              <w:ind w:left="633.8999176025391" w:right="255.46142578125"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4" name="image134.png"/>
                  <a:graphic>
                    <a:graphicData uri="http://schemas.openxmlformats.org/drawingml/2006/picture">
                      <pic:pic>
                        <pic:nvPicPr>
                          <pic:cNvPr id="0" name="image1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0" name="image130.png"/>
                  <a:graphic>
                    <a:graphicData uri="http://schemas.openxmlformats.org/drawingml/2006/picture">
                      <pic:pic>
                        <pic:nvPicPr>
                          <pic:cNvPr id="0" name="image1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1" name="image131.png"/>
                  <a:graphic>
                    <a:graphicData uri="http://schemas.openxmlformats.org/drawingml/2006/picture">
                      <pic:pic>
                        <pic:nvPicPr>
                          <pic:cNvPr id="0" name="image1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8" name="image128.png"/>
                  <a:graphic>
                    <a:graphicData uri="http://schemas.openxmlformats.org/drawingml/2006/picture">
                      <pic:pic>
                        <pic:nvPicPr>
                          <pic:cNvPr id="0" name="image1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3" name="image123.png"/>
                  <a:graphic>
                    <a:graphicData uri="http://schemas.openxmlformats.org/drawingml/2006/picture">
                      <pic:pic>
                        <pic:nvPicPr>
                          <pic:cNvPr id="0" name="image1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5" name="image125.png"/>
                  <a:graphic>
                    <a:graphicData uri="http://schemas.openxmlformats.org/drawingml/2006/picture">
                      <pic:pic>
                        <pic:nvPicPr>
                          <pic:cNvPr id="0" name="image1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9" name="image119.png"/>
                  <a:graphic>
                    <a:graphicData uri="http://schemas.openxmlformats.org/drawingml/2006/picture">
                      <pic:pic>
                        <pic:nvPicPr>
                          <pic:cNvPr id="0" name="image1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1" name="image121.png"/>
                  <a:graphic>
                    <a:graphicData uri="http://schemas.openxmlformats.org/drawingml/2006/picture">
                      <pic:pic>
                        <pic:nvPicPr>
                          <pic:cNvPr id="0" name="image1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5" name="image115.png"/>
                  <a:graphic>
                    <a:graphicData uri="http://schemas.openxmlformats.org/drawingml/2006/picture">
                      <pic:pic>
                        <pic:nvPicPr>
                          <pic:cNvPr id="0" name="image1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7" name="image117.png"/>
                  <a:graphic>
                    <a:graphicData uri="http://schemas.openxmlformats.org/drawingml/2006/picture">
                      <pic:pic>
                        <pic:nvPicPr>
                          <pic:cNvPr id="0" name="image1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 name="image23.png"/>
                  <a:graphic>
                    <a:graphicData uri="http://schemas.openxmlformats.org/drawingml/2006/picture">
                      <pic:pic>
                        <pic:nvPicPr>
                          <pic:cNvPr id="0" name="image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 name="image21.png"/>
                  <a:graphic>
                    <a:graphicData uri="http://schemas.openxmlformats.org/drawingml/2006/picture">
                      <pic:pic>
                        <pic:nvPicPr>
                          <pic:cNvPr id="0" name="image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 name="image18.png"/>
                  <a:graphic>
                    <a:graphicData uri="http://schemas.openxmlformats.org/drawingml/2006/picture">
                      <pic:pic>
                        <pic:nvPicPr>
                          <pic:cNvPr id="0" name="image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 name="image15.png"/>
                  <a:graphic>
                    <a:graphicData uri="http://schemas.openxmlformats.org/drawingml/2006/picture">
                      <pic:pic>
                        <pic:nvPicPr>
                          <pic:cNvPr id="0" name="image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 name="image34.png"/>
                  <a:graphic>
                    <a:graphicData uri="http://schemas.openxmlformats.org/drawingml/2006/picture">
                      <pic:pic>
                        <pic:nvPicPr>
                          <pic:cNvPr id="0" name="image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 name="image24.png"/>
                  <a:graphic>
                    <a:graphicData uri="http://schemas.openxmlformats.org/drawingml/2006/picture">
                      <pic:pic>
                        <pic:nvPicPr>
                          <pic:cNvPr id="0" name="image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 name="image25.png"/>
                  <a:graphic>
                    <a:graphicData uri="http://schemas.openxmlformats.org/drawingml/2006/picture">
                      <pic:pic>
                        <pic:nvPicPr>
                          <pic:cNvPr id="0" name="image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2" name="image32.png"/>
                  <a:graphic>
                    <a:graphicData uri="http://schemas.openxmlformats.org/drawingml/2006/picture">
                      <pic:pic>
                        <pic:nvPicPr>
                          <pic:cNvPr id="0" name="image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3" name="image33.png"/>
                  <a:graphic>
                    <a:graphicData uri="http://schemas.openxmlformats.org/drawingml/2006/picture">
                      <pic:pic>
                        <pic:nvPicPr>
                          <pic:cNvPr id="0" name="image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 name="image30.png"/>
                  <a:graphic>
                    <a:graphicData uri="http://schemas.openxmlformats.org/drawingml/2006/picture">
                      <pic:pic>
                        <pic:nvPicPr>
                          <pic:cNvPr id="0" name="image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 name="image31.png"/>
                  <a:graphic>
                    <a:graphicData uri="http://schemas.openxmlformats.org/drawingml/2006/picture">
                      <pic:pic>
                        <pic:nvPicPr>
                          <pic:cNvPr id="0" name="image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 name="image28.png"/>
                  <a:graphic>
                    <a:graphicData uri="http://schemas.openxmlformats.org/drawingml/2006/picture">
                      <pic:pic>
                        <pic:nvPicPr>
                          <pic:cNvPr id="0" name="image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 name="image29.png"/>
                  <a:graphic>
                    <a:graphicData uri="http://schemas.openxmlformats.org/drawingml/2006/picture">
                      <pic:pic>
                        <pic:nvPicPr>
                          <pic:cNvPr id="0" name="image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 name="image26.png"/>
                  <a:graphic>
                    <a:graphicData uri="http://schemas.openxmlformats.org/drawingml/2006/picture">
                      <pic:pic>
                        <pic:nvPicPr>
                          <pic:cNvPr id="0" name="image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 name="image27.png"/>
                  <a:graphic>
                    <a:graphicData uri="http://schemas.openxmlformats.org/drawingml/2006/picture">
                      <pic:pic>
                        <pic:nvPicPr>
                          <pic:cNvPr id="0" name="image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7"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 name="image35.png"/>
                  <a:graphic>
                    <a:graphicData uri="http://schemas.openxmlformats.org/drawingml/2006/picture">
                      <pic:pic>
                        <pic:nvPicPr>
                          <pic:cNvPr id="0" name="image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 name="image36.png"/>
                  <a:graphic>
                    <a:graphicData uri="http://schemas.openxmlformats.org/drawingml/2006/picture">
                      <pic:pic>
                        <pic:nvPicPr>
                          <pic:cNvPr id="0" name="image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 name="image43.png"/>
                  <a:graphic>
                    <a:graphicData uri="http://schemas.openxmlformats.org/drawingml/2006/picture">
                      <pic:pic>
                        <pic:nvPicPr>
                          <pic:cNvPr id="0" name="image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 name="image44.png"/>
                  <a:graphic>
                    <a:graphicData uri="http://schemas.openxmlformats.org/drawingml/2006/picture">
                      <pic:pic>
                        <pic:nvPicPr>
                          <pic:cNvPr id="0" name="image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 name="image41.png"/>
                  <a:graphic>
                    <a:graphicData uri="http://schemas.openxmlformats.org/drawingml/2006/picture">
                      <pic:pic>
                        <pic:nvPicPr>
                          <pic:cNvPr id="0" name="image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 name="image42.png"/>
                  <a:graphic>
                    <a:graphicData uri="http://schemas.openxmlformats.org/drawingml/2006/picture">
                      <pic:pic>
                        <pic:nvPicPr>
                          <pic:cNvPr id="0" name="image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9" name="image39.png"/>
                  <a:graphic>
                    <a:graphicData uri="http://schemas.openxmlformats.org/drawingml/2006/picture">
                      <pic:pic>
                        <pic:nvPicPr>
                          <pic:cNvPr id="0" name="image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0" name="image40.png"/>
                  <a:graphic>
                    <a:graphicData uri="http://schemas.openxmlformats.org/drawingml/2006/picture">
                      <pic:pic>
                        <pic:nvPicPr>
                          <pic:cNvPr id="0" name="image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8" name="image38.png"/>
                  <a:graphic>
                    <a:graphicData uri="http://schemas.openxmlformats.org/drawingml/2006/picture">
                      <pic:pic>
                        <pic:nvPicPr>
                          <pic:cNvPr id="0" name="image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7" name="image557.png"/>
                  <a:graphic>
                    <a:graphicData uri="http://schemas.openxmlformats.org/drawingml/2006/picture">
                      <pic:pic>
                        <pic:nvPicPr>
                          <pic:cNvPr id="0" name="image5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4" name="image604.png"/>
                  <a:graphic>
                    <a:graphicData uri="http://schemas.openxmlformats.org/drawingml/2006/picture">
                      <pic:pic>
                        <pic:nvPicPr>
                          <pic:cNvPr id="0" name="image6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7" name="image607.png"/>
                  <a:graphic>
                    <a:graphicData uri="http://schemas.openxmlformats.org/drawingml/2006/picture">
                      <pic:pic>
                        <pic:nvPicPr>
                          <pic:cNvPr id="0" name="image6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8" name="image598.png"/>
                  <a:graphic>
                    <a:graphicData uri="http://schemas.openxmlformats.org/drawingml/2006/picture">
                      <pic:pic>
                        <pic:nvPicPr>
                          <pic:cNvPr id="0" name="image5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1" name="image601.png"/>
                  <a:graphic>
                    <a:graphicData uri="http://schemas.openxmlformats.org/drawingml/2006/picture">
                      <pic:pic>
                        <pic:nvPicPr>
                          <pic:cNvPr id="0" name="image6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3" name="image593.png"/>
                  <a:graphic>
                    <a:graphicData uri="http://schemas.openxmlformats.org/drawingml/2006/picture">
                      <pic:pic>
                        <pic:nvPicPr>
                          <pic:cNvPr id="0" name="image5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6" name="image596.png"/>
                  <a:graphic>
                    <a:graphicData uri="http://schemas.openxmlformats.org/drawingml/2006/picture">
                      <pic:pic>
                        <pic:nvPicPr>
                          <pic:cNvPr id="0" name="image5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0" name="image590.png"/>
                  <a:graphic>
                    <a:graphicData uri="http://schemas.openxmlformats.org/drawingml/2006/picture">
                      <pic:pic>
                        <pic:nvPicPr>
                          <pic:cNvPr id="0" name="image5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2" name="image592.png"/>
                  <a:graphic>
                    <a:graphicData uri="http://schemas.openxmlformats.org/drawingml/2006/picture">
                      <pic:pic>
                        <pic:nvPicPr>
                          <pic:cNvPr id="0" name="image5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0" name="image610.png"/>
                  <a:graphic>
                    <a:graphicData uri="http://schemas.openxmlformats.org/drawingml/2006/picture">
                      <pic:pic>
                        <pic:nvPicPr>
                          <pic:cNvPr id="0" name="image6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8" name="image578.png"/>
                  <a:graphic>
                    <a:graphicData uri="http://schemas.openxmlformats.org/drawingml/2006/picture">
                      <pic:pic>
                        <pic:nvPicPr>
                          <pic:cNvPr id="0" name="image5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1" name="image581.png"/>
                  <a:graphic>
                    <a:graphicData uri="http://schemas.openxmlformats.org/drawingml/2006/picture">
                      <pic:pic>
                        <pic:nvPicPr>
                          <pic:cNvPr id="0" name="image5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1" name="image631.png"/>
                  <a:graphic>
                    <a:graphicData uri="http://schemas.openxmlformats.org/drawingml/2006/picture">
                      <pic:pic>
                        <pic:nvPicPr>
                          <pic:cNvPr id="0" name="image6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4" name="image634.png"/>
                  <a:graphic>
                    <a:graphicData uri="http://schemas.openxmlformats.org/drawingml/2006/picture">
                      <pic:pic>
                        <pic:nvPicPr>
                          <pic:cNvPr id="0" name="image6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5" name="image625.png"/>
                  <a:graphic>
                    <a:graphicData uri="http://schemas.openxmlformats.org/drawingml/2006/picture">
                      <pic:pic>
                        <pic:nvPicPr>
                          <pic:cNvPr id="0" name="image6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8" name="image628.png"/>
                  <a:graphic>
                    <a:graphicData uri="http://schemas.openxmlformats.org/drawingml/2006/picture">
                      <pic:pic>
                        <pic:nvPicPr>
                          <pic:cNvPr id="0" name="image6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1" name="image621.png"/>
                  <a:graphic>
                    <a:graphicData uri="http://schemas.openxmlformats.org/drawingml/2006/picture">
                      <pic:pic>
                        <pic:nvPicPr>
                          <pic:cNvPr id="0" name="image6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3" name="image623.png"/>
                  <a:graphic>
                    <a:graphicData uri="http://schemas.openxmlformats.org/drawingml/2006/picture">
                      <pic:pic>
                        <pic:nvPicPr>
                          <pic:cNvPr id="0" name="image6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9" name="image619.png"/>
                  <a:graphic>
                    <a:graphicData uri="http://schemas.openxmlformats.org/drawingml/2006/picture">
                      <pic:pic>
                        <pic:nvPicPr>
                          <pic:cNvPr id="0" name="image6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0" name="image620.png"/>
                  <a:graphic>
                    <a:graphicData uri="http://schemas.openxmlformats.org/drawingml/2006/picture">
                      <pic:pic>
                        <pic:nvPicPr>
                          <pic:cNvPr id="0" name="image6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6" name="image616.png"/>
                  <a:graphic>
                    <a:graphicData uri="http://schemas.openxmlformats.org/drawingml/2006/picture">
                      <pic:pic>
                        <pic:nvPicPr>
                          <pic:cNvPr id="0" name="image6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1" name="image611.png"/>
                  <a:graphic>
                    <a:graphicData uri="http://schemas.openxmlformats.org/drawingml/2006/picture">
                      <pic:pic>
                        <pic:nvPicPr>
                          <pic:cNvPr id="0" name="image6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3" name="image613.png"/>
                  <a:graphic>
                    <a:graphicData uri="http://schemas.openxmlformats.org/drawingml/2006/picture">
                      <pic:pic>
                        <pic:nvPicPr>
                          <pic:cNvPr id="0" name="image6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5" name="image655.png"/>
                  <a:graphic>
                    <a:graphicData uri="http://schemas.openxmlformats.org/drawingml/2006/picture">
                      <pic:pic>
                        <pic:nvPicPr>
                          <pic:cNvPr id="0" name="image6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7" name="image657.png"/>
                  <a:graphic>
                    <a:graphicData uri="http://schemas.openxmlformats.org/drawingml/2006/picture">
                      <pic:pic>
                        <pic:nvPicPr>
                          <pic:cNvPr id="0" name="image6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1" name="image651.png"/>
                  <a:graphic>
                    <a:graphicData uri="http://schemas.openxmlformats.org/drawingml/2006/picture">
                      <pic:pic>
                        <pic:nvPicPr>
                          <pic:cNvPr id="0" name="image6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3" name="image653.png"/>
                  <a:graphic>
                    <a:graphicData uri="http://schemas.openxmlformats.org/drawingml/2006/picture">
                      <pic:pic>
                        <pic:nvPicPr>
                          <pic:cNvPr id="0" name="image6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8" name="image648.png"/>
                  <a:graphic>
                    <a:graphicData uri="http://schemas.openxmlformats.org/drawingml/2006/picture">
                      <pic:pic>
                        <pic:nvPicPr>
                          <pic:cNvPr id="0" name="image6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0" name="image650.png"/>
                  <a:graphic>
                    <a:graphicData uri="http://schemas.openxmlformats.org/drawingml/2006/picture">
                      <pic:pic>
                        <pic:nvPicPr>
                          <pic:cNvPr id="0" name="image6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7" name="image647.png"/>
                  <a:graphic>
                    <a:graphicData uri="http://schemas.openxmlformats.org/drawingml/2006/picture">
                      <pic:pic>
                        <pic:nvPicPr>
                          <pic:cNvPr id="0" name="image6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1" name="image641.png"/>
                  <a:graphic>
                    <a:graphicData uri="http://schemas.openxmlformats.org/drawingml/2006/picture">
                      <pic:pic>
                        <pic:nvPicPr>
                          <pic:cNvPr id="0" name="image6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3" name="image643.png"/>
                  <a:graphic>
                    <a:graphicData uri="http://schemas.openxmlformats.org/drawingml/2006/picture">
                      <pic:pic>
                        <pic:nvPicPr>
                          <pic:cNvPr id="0" name="image6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7" name="image637.png"/>
                  <a:graphic>
                    <a:graphicData uri="http://schemas.openxmlformats.org/drawingml/2006/picture">
                      <pic:pic>
                        <pic:nvPicPr>
                          <pic:cNvPr id="0" name="image6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9" name="image639.png"/>
                  <a:graphic>
                    <a:graphicData uri="http://schemas.openxmlformats.org/drawingml/2006/picture">
                      <pic:pic>
                        <pic:nvPicPr>
                          <pic:cNvPr id="0" name="image6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3" name="image473.png"/>
                  <a:graphic>
                    <a:graphicData uri="http://schemas.openxmlformats.org/drawingml/2006/picture">
                      <pic:pic>
                        <pic:nvPicPr>
                          <pic:cNvPr id="0" name="image4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6" name="image476.png"/>
                  <a:graphic>
                    <a:graphicData uri="http://schemas.openxmlformats.org/drawingml/2006/picture">
                      <pic:pic>
                        <pic:nvPicPr>
                          <pic:cNvPr id="0" name="image4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9" name="image469.png"/>
                  <a:graphic>
                    <a:graphicData uri="http://schemas.openxmlformats.org/drawingml/2006/picture">
                      <pic:pic>
                        <pic:nvPicPr>
                          <pic:cNvPr id="0" name="image4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1" name="image471.png"/>
                  <a:graphic>
                    <a:graphicData uri="http://schemas.openxmlformats.org/drawingml/2006/picture">
                      <pic:pic>
                        <pic:nvPicPr>
                          <pic:cNvPr id="0" name="image4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5" name="image465.png"/>
                  <a:graphic>
                    <a:graphicData uri="http://schemas.openxmlformats.org/drawingml/2006/picture">
                      <pic:pic>
                        <pic:nvPicPr>
                          <pic:cNvPr id="0" name="image4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7" name="image467.png"/>
                  <a:graphic>
                    <a:graphicData uri="http://schemas.openxmlformats.org/drawingml/2006/picture">
                      <pic:pic>
                        <pic:nvPicPr>
                          <pic:cNvPr id="0" name="image4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7" name="image457.png"/>
                  <a:graphic>
                    <a:graphicData uri="http://schemas.openxmlformats.org/drawingml/2006/picture">
                      <pic:pic>
                        <pic:nvPicPr>
                          <pic:cNvPr id="0" name="image4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1" name="image451.png"/>
                  <a:graphic>
                    <a:graphicData uri="http://schemas.openxmlformats.org/drawingml/2006/picture">
                      <pic:pic>
                        <pic:nvPicPr>
                          <pic:cNvPr id="0" name="image4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3" name="image453.png"/>
                  <a:graphic>
                    <a:graphicData uri="http://schemas.openxmlformats.org/drawingml/2006/picture">
                      <pic:pic>
                        <pic:nvPicPr>
                          <pic:cNvPr id="0" name="image4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7" name="image447.png"/>
                  <a:graphic>
                    <a:graphicData uri="http://schemas.openxmlformats.org/drawingml/2006/picture">
                      <pic:pic>
                        <pic:nvPicPr>
                          <pic:cNvPr id="0" name="image4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9" name="image449.png"/>
                  <a:graphic>
                    <a:graphicData uri="http://schemas.openxmlformats.org/drawingml/2006/picture">
                      <pic:pic>
                        <pic:nvPicPr>
                          <pic:cNvPr id="0" name="image4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6" name="image506.png"/>
                  <a:graphic>
                    <a:graphicData uri="http://schemas.openxmlformats.org/drawingml/2006/picture">
                      <pic:pic>
                        <pic:nvPicPr>
                          <pic:cNvPr id="0" name="image5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9" name="image509.png"/>
                  <a:graphic>
                    <a:graphicData uri="http://schemas.openxmlformats.org/drawingml/2006/picture">
                      <pic:pic>
                        <pic:nvPicPr>
                          <pic:cNvPr id="0" name="image5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3" name="image503.png"/>
                  <a:graphic>
                    <a:graphicData uri="http://schemas.openxmlformats.org/drawingml/2006/picture">
                      <pic:pic>
                        <pic:nvPicPr>
                          <pic:cNvPr id="0" name="image5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5" name="image505.png"/>
                  <a:graphic>
                    <a:graphicData uri="http://schemas.openxmlformats.org/drawingml/2006/picture">
                      <pic:pic>
                        <pic:nvPicPr>
                          <pic:cNvPr id="0" name="image5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0" name="image500.png"/>
                  <a:graphic>
                    <a:graphicData uri="http://schemas.openxmlformats.org/drawingml/2006/picture">
                      <pic:pic>
                        <pic:nvPicPr>
                          <pic:cNvPr id="0" name="image5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8" name="image488.png"/>
                  <a:graphic>
                    <a:graphicData uri="http://schemas.openxmlformats.org/drawingml/2006/picture">
                      <pic:pic>
                        <pic:nvPicPr>
                          <pic:cNvPr id="0" name="image4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1" name="image491.png"/>
                  <a:graphic>
                    <a:graphicData uri="http://schemas.openxmlformats.org/drawingml/2006/picture">
                      <pic:pic>
                        <pic:nvPicPr>
                          <pic:cNvPr id="0" name="image4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4" name="image484.png"/>
                  <a:graphic>
                    <a:graphicData uri="http://schemas.openxmlformats.org/drawingml/2006/picture">
                      <pic:pic>
                        <pic:nvPicPr>
                          <pic:cNvPr id="0" name="image4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6" name="image486.png"/>
                  <a:graphic>
                    <a:graphicData uri="http://schemas.openxmlformats.org/drawingml/2006/picture">
                      <pic:pic>
                        <pic:nvPicPr>
                          <pic:cNvPr id="0" name="image4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9" name="image479.png"/>
                  <a:graphic>
                    <a:graphicData uri="http://schemas.openxmlformats.org/drawingml/2006/picture">
                      <pic:pic>
                        <pic:nvPicPr>
                          <pic:cNvPr id="0" name="image4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1" name="image481.png"/>
                  <a:graphic>
                    <a:graphicData uri="http://schemas.openxmlformats.org/drawingml/2006/picture">
                      <pic:pic>
                        <pic:nvPicPr>
                          <pic:cNvPr id="0" name="image4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8" name="image528.png"/>
                  <a:graphic>
                    <a:graphicData uri="http://schemas.openxmlformats.org/drawingml/2006/picture">
                      <pic:pic>
                        <pic:nvPicPr>
                          <pic:cNvPr id="0" name="image5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1" name="image531.png"/>
                  <a:graphic>
                    <a:graphicData uri="http://schemas.openxmlformats.org/drawingml/2006/picture">
                      <pic:pic>
                        <pic:nvPicPr>
                          <pic:cNvPr id="0" name="image5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4" name="image524.png"/>
                  <a:graphic>
                    <a:graphicData uri="http://schemas.openxmlformats.org/drawingml/2006/picture">
                      <pic:pic>
                        <pic:nvPicPr>
                          <pic:cNvPr id="0" name="image5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6" name="image526.png"/>
                  <a:graphic>
                    <a:graphicData uri="http://schemas.openxmlformats.org/drawingml/2006/picture">
                      <pic:pic>
                        <pic:nvPicPr>
                          <pic:cNvPr id="0" name="image5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9" name="image519.png"/>
                  <a:graphic>
                    <a:graphicData uri="http://schemas.openxmlformats.org/drawingml/2006/picture">
                      <pic:pic>
                        <pic:nvPicPr>
                          <pic:cNvPr id="0" name="image5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5" name="image515.png"/>
                  <a:graphic>
                    <a:graphicData uri="http://schemas.openxmlformats.org/drawingml/2006/picture">
                      <pic:pic>
                        <pic:nvPicPr>
                          <pic:cNvPr id="0" name="image5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7" name="image517.png"/>
                  <a:graphic>
                    <a:graphicData uri="http://schemas.openxmlformats.org/drawingml/2006/picture">
                      <pic:pic>
                        <pic:nvPicPr>
                          <pic:cNvPr id="0" name="image5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3" name="image513.png"/>
                  <a:graphic>
                    <a:graphicData uri="http://schemas.openxmlformats.org/drawingml/2006/picture">
                      <pic:pic>
                        <pic:nvPicPr>
                          <pic:cNvPr id="0" name="image5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4" name="image514.png"/>
                  <a:graphic>
                    <a:graphicData uri="http://schemas.openxmlformats.org/drawingml/2006/picture">
                      <pic:pic>
                        <pic:nvPicPr>
                          <pic:cNvPr id="0" name="image5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1" name="image511.png"/>
                  <a:graphic>
                    <a:graphicData uri="http://schemas.openxmlformats.org/drawingml/2006/picture">
                      <pic:pic>
                        <pic:nvPicPr>
                          <pic:cNvPr id="0" name="image5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2" name="image512.png"/>
                  <a:graphic>
                    <a:graphicData uri="http://schemas.openxmlformats.org/drawingml/2006/picture">
                      <pic:pic>
                        <pic:nvPicPr>
                          <pic:cNvPr id="0" name="image5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1" name="image551.png"/>
                  <a:graphic>
                    <a:graphicData uri="http://schemas.openxmlformats.org/drawingml/2006/picture">
                      <pic:pic>
                        <pic:nvPicPr>
                          <pic:cNvPr id="0" name="image5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3" name="image553.png"/>
                  <a:graphic>
                    <a:graphicData uri="http://schemas.openxmlformats.org/drawingml/2006/picture">
                      <pic:pic>
                        <pic:nvPicPr>
                          <pic:cNvPr id="0" name="image5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9" name="image549.png"/>
                  <a:graphic>
                    <a:graphicData uri="http://schemas.openxmlformats.org/drawingml/2006/picture">
                      <pic:pic>
                        <pic:nvPicPr>
                          <pic:cNvPr id="0" name="image5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2" name="image542.png"/>
                  <a:graphic>
                    <a:graphicData uri="http://schemas.openxmlformats.org/drawingml/2006/picture">
                      <pic:pic>
                        <pic:nvPicPr>
                          <pic:cNvPr id="0" name="image5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3" name="image543.png"/>
                  <a:graphic>
                    <a:graphicData uri="http://schemas.openxmlformats.org/drawingml/2006/picture">
                      <pic:pic>
                        <pic:nvPicPr>
                          <pic:cNvPr id="0" name="image5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8" name="image538.png"/>
                  <a:graphic>
                    <a:graphicData uri="http://schemas.openxmlformats.org/drawingml/2006/picture">
                      <pic:pic>
                        <pic:nvPicPr>
                          <pic:cNvPr id="0" name="image5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0" name="image540.png"/>
                  <a:graphic>
                    <a:graphicData uri="http://schemas.openxmlformats.org/drawingml/2006/picture">
                      <pic:pic>
                        <pic:nvPicPr>
                          <pic:cNvPr id="0" name="image5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6" name="image536.png"/>
                  <a:graphic>
                    <a:graphicData uri="http://schemas.openxmlformats.org/drawingml/2006/picture">
                      <pic:pic>
                        <pic:nvPicPr>
                          <pic:cNvPr id="0" name="image5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7" name="image537.png"/>
                  <a:graphic>
                    <a:graphicData uri="http://schemas.openxmlformats.org/drawingml/2006/picture">
                      <pic:pic>
                        <pic:nvPicPr>
                          <pic:cNvPr id="0" name="image5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4" name="image534.png"/>
                  <a:graphic>
                    <a:graphicData uri="http://schemas.openxmlformats.org/drawingml/2006/picture">
                      <pic:pic>
                        <pic:nvPicPr>
                          <pic:cNvPr id="0" name="image5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5" name="image535.png"/>
                  <a:graphic>
                    <a:graphicData uri="http://schemas.openxmlformats.org/drawingml/2006/picture">
                      <pic:pic>
                        <pic:nvPicPr>
                          <pic:cNvPr id="0" name="image5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4" name="image424.png"/>
                  <a:graphic>
                    <a:graphicData uri="http://schemas.openxmlformats.org/drawingml/2006/picture">
                      <pic:pic>
                        <pic:nvPicPr>
                          <pic:cNvPr id="0" name="image4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5" name="image425.png"/>
                  <a:graphic>
                    <a:graphicData uri="http://schemas.openxmlformats.org/drawingml/2006/picture">
                      <pic:pic>
                        <pic:nvPicPr>
                          <pic:cNvPr id="0" name="image4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5" name="image415.png"/>
                  <a:graphic>
                    <a:graphicData uri="http://schemas.openxmlformats.org/drawingml/2006/picture">
                      <pic:pic>
                        <pic:nvPicPr>
                          <pic:cNvPr id="0" name="image4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2" name="image422.png"/>
                  <a:graphic>
                    <a:graphicData uri="http://schemas.openxmlformats.org/drawingml/2006/picture">
                      <pic:pic>
                        <pic:nvPicPr>
                          <pic:cNvPr id="0" name="image4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3" name="image423.png"/>
                  <a:graphic>
                    <a:graphicData uri="http://schemas.openxmlformats.org/drawingml/2006/picture">
                      <pic:pic>
                        <pic:nvPicPr>
                          <pic:cNvPr id="0" name="image42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0" name="image420.png"/>
                  <a:graphic>
                    <a:graphicData uri="http://schemas.openxmlformats.org/drawingml/2006/picture">
                      <pic:pic>
                        <pic:nvPicPr>
                          <pic:cNvPr id="0" name="image4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1" name="image421.png"/>
                  <a:graphic>
                    <a:graphicData uri="http://schemas.openxmlformats.org/drawingml/2006/picture">
                      <pic:pic>
                        <pic:nvPicPr>
                          <pic:cNvPr id="0" name="image4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8" name="image418.png"/>
                  <a:graphic>
                    <a:graphicData uri="http://schemas.openxmlformats.org/drawingml/2006/picture">
                      <pic:pic>
                        <pic:nvPicPr>
                          <pic:cNvPr id="0" name="image4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9" name="image419.png"/>
                  <a:graphic>
                    <a:graphicData uri="http://schemas.openxmlformats.org/drawingml/2006/picture">
                      <pic:pic>
                        <pic:nvPicPr>
                          <pic:cNvPr id="0" name="image4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6" name="image416.png"/>
                  <a:graphic>
                    <a:graphicData uri="http://schemas.openxmlformats.org/drawingml/2006/picture">
                      <pic:pic>
                        <pic:nvPicPr>
                          <pic:cNvPr id="0" name="image4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17" name="image417.png"/>
                  <a:graphic>
                    <a:graphicData uri="http://schemas.openxmlformats.org/drawingml/2006/picture">
                      <pic:pic>
                        <pic:nvPicPr>
                          <pic:cNvPr id="0" name="image4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6" name="image436.png"/>
                  <a:graphic>
                    <a:graphicData uri="http://schemas.openxmlformats.org/drawingml/2006/picture">
                      <pic:pic>
                        <pic:nvPicPr>
                          <pic:cNvPr id="0" name="image4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6" name="image426.png"/>
                  <a:graphic>
                    <a:graphicData uri="http://schemas.openxmlformats.org/drawingml/2006/picture">
                      <pic:pic>
                        <pic:nvPicPr>
                          <pic:cNvPr id="0" name="image4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7" name="image427.png"/>
                  <a:graphic>
                    <a:graphicData uri="http://schemas.openxmlformats.org/drawingml/2006/picture">
                      <pic:pic>
                        <pic:nvPicPr>
                          <pic:cNvPr id="0" name="image4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4" name="image434.png"/>
                  <a:graphic>
                    <a:graphicData uri="http://schemas.openxmlformats.org/drawingml/2006/picture">
                      <pic:pic>
                        <pic:nvPicPr>
                          <pic:cNvPr id="0" name="image4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5" name="image435.png"/>
                  <a:graphic>
                    <a:graphicData uri="http://schemas.openxmlformats.org/drawingml/2006/picture">
                      <pic:pic>
                        <pic:nvPicPr>
                          <pic:cNvPr id="0" name="image4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2" name="image432.png"/>
                  <a:graphic>
                    <a:graphicData uri="http://schemas.openxmlformats.org/drawingml/2006/picture">
                      <pic:pic>
                        <pic:nvPicPr>
                          <pic:cNvPr id="0" name="image4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3" name="image433.png"/>
                  <a:graphic>
                    <a:graphicData uri="http://schemas.openxmlformats.org/drawingml/2006/picture">
                      <pic:pic>
                        <pic:nvPicPr>
                          <pic:cNvPr id="0" name="image4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0" name="image430.png"/>
                  <a:graphic>
                    <a:graphicData uri="http://schemas.openxmlformats.org/drawingml/2006/picture">
                      <pic:pic>
                        <pic:nvPicPr>
                          <pic:cNvPr id="0" name="image4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31" name="image431.png"/>
                  <a:graphic>
                    <a:graphicData uri="http://schemas.openxmlformats.org/drawingml/2006/picture">
                      <pic:pic>
                        <pic:nvPicPr>
                          <pic:cNvPr id="0" name="image4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8" name="image428.png"/>
                  <a:graphic>
                    <a:graphicData uri="http://schemas.openxmlformats.org/drawingml/2006/picture">
                      <pic:pic>
                        <pic:nvPicPr>
                          <pic:cNvPr id="0" name="image4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29" name="image429.png"/>
                  <a:graphic>
                    <a:graphicData uri="http://schemas.openxmlformats.org/drawingml/2006/picture">
                      <pic:pic>
                        <pic:nvPicPr>
                          <pic:cNvPr id="0" name="image4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8" name="image308.png"/>
                  <a:graphic>
                    <a:graphicData uri="http://schemas.openxmlformats.org/drawingml/2006/picture">
                      <pic:pic>
                        <pic:nvPicPr>
                          <pic:cNvPr id="0" name="image3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0" name="image310.png"/>
                  <a:graphic>
                    <a:graphicData uri="http://schemas.openxmlformats.org/drawingml/2006/picture">
                      <pic:pic>
                        <pic:nvPicPr>
                          <pic:cNvPr id="0" name="image3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4" name="image304.png"/>
                  <a:graphic>
                    <a:graphicData uri="http://schemas.openxmlformats.org/drawingml/2006/picture">
                      <pic:pic>
                        <pic:nvPicPr>
                          <pic:cNvPr id="0" name="image3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6" name="image306.png"/>
                  <a:graphic>
                    <a:graphicData uri="http://schemas.openxmlformats.org/drawingml/2006/picture">
                      <pic:pic>
                        <pic:nvPicPr>
                          <pic:cNvPr id="0" name="image3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0" name="image300.png"/>
                  <a:graphic>
                    <a:graphicData uri="http://schemas.openxmlformats.org/drawingml/2006/picture">
                      <pic:pic>
                        <pic:nvPicPr>
                          <pic:cNvPr id="0" name="image3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2" name="image302.png"/>
                  <a:graphic>
                    <a:graphicData uri="http://schemas.openxmlformats.org/drawingml/2006/picture">
                      <pic:pic>
                        <pic:nvPicPr>
                          <pic:cNvPr id="0" name="image3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6" name="image296.png"/>
                  <a:graphic>
                    <a:graphicData uri="http://schemas.openxmlformats.org/drawingml/2006/picture">
                      <pic:pic>
                        <pic:nvPicPr>
                          <pic:cNvPr id="0" name="image2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8" name="image298.png"/>
                  <a:graphic>
                    <a:graphicData uri="http://schemas.openxmlformats.org/drawingml/2006/picture">
                      <pic:pic>
                        <pic:nvPicPr>
                          <pic:cNvPr id="0" name="image2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2" name="image312.png"/>
                  <a:graphic>
                    <a:graphicData uri="http://schemas.openxmlformats.org/drawingml/2006/picture">
                      <pic:pic>
                        <pic:nvPicPr>
                          <pic:cNvPr id="0" name="image3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Ne doit pas être évacué avec les ordures ménagères. Ne pas laisser pénétrer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3" name="image313.png"/>
                  <a:graphic>
                    <a:graphicData uri="http://schemas.openxmlformats.org/drawingml/2006/picture">
                      <pic:pic>
                        <pic:nvPicPr>
                          <pic:cNvPr id="0" name="image3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3" name="image293.png"/>
                  <a:graphic>
                    <a:graphicData uri="http://schemas.openxmlformats.org/drawingml/2006/picture">
                      <pic:pic>
                        <pic:nvPicPr>
                          <pic:cNvPr id="0" name="image2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3" name="image153.png"/>
                  <a:graphic>
                    <a:graphicData uri="http://schemas.openxmlformats.org/drawingml/2006/picture">
                      <pic:pic>
                        <pic:nvPicPr>
                          <pic:cNvPr id="0" name="image1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5" name="image155.png"/>
                  <a:graphic>
                    <a:graphicData uri="http://schemas.openxmlformats.org/drawingml/2006/picture">
                      <pic:pic>
                        <pic:nvPicPr>
                          <pic:cNvPr id="0" name="image1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9" name="image149.png"/>
                  <a:graphic>
                    <a:graphicData uri="http://schemas.openxmlformats.org/drawingml/2006/picture">
                      <pic:pic>
                        <pic:nvPicPr>
                          <pic:cNvPr id="0" name="image1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1" name="image151.png"/>
                  <a:graphic>
                    <a:graphicData uri="http://schemas.openxmlformats.org/drawingml/2006/picture">
                      <pic:pic>
                        <pic:nvPicPr>
                          <pic:cNvPr id="0" name="image1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5" name="image145.png"/>
                  <a:graphic>
                    <a:graphicData uri="http://schemas.openxmlformats.org/drawingml/2006/picture">
                      <pic:pic>
                        <pic:nvPicPr>
                          <pic:cNvPr id="0" name="image1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7" name="image147.png"/>
                  <a:graphic>
                    <a:graphicData uri="http://schemas.openxmlformats.org/drawingml/2006/picture">
                      <pic:pic>
                        <pic:nvPicPr>
                          <pic:cNvPr id="0" name="image1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2" name="image142.png"/>
                  <a:graphic>
                    <a:graphicData uri="http://schemas.openxmlformats.org/drawingml/2006/picture">
                      <pic:pic>
                        <pic:nvPicPr>
                          <pic:cNvPr id="0" name="image1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4" name="image144.png"/>
                  <a:graphic>
                    <a:graphicData uri="http://schemas.openxmlformats.org/drawingml/2006/picture">
                      <pic:pic>
                        <pic:nvPicPr>
                          <pic:cNvPr id="0" name="image1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7" name="image157.png"/>
                  <a:graphic>
                    <a:graphicData uri="http://schemas.openxmlformats.org/drawingml/2006/picture">
                      <pic:pic>
                        <pic:nvPicPr>
                          <pic:cNvPr id="0" name="image1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6" name="image136.png"/>
                  <a:graphic>
                    <a:graphicData uri="http://schemas.openxmlformats.org/drawingml/2006/picture">
                      <pic:pic>
                        <pic:nvPicPr>
                          <pic:cNvPr id="0" name="image1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8" name="image138.png"/>
                  <a:graphic>
                    <a:graphicData uri="http://schemas.openxmlformats.org/drawingml/2006/picture">
                      <pic:pic>
                        <pic:nvPicPr>
                          <pic:cNvPr id="0" name="image1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6" name="image176.png"/>
                  <a:graphic>
                    <a:graphicData uri="http://schemas.openxmlformats.org/drawingml/2006/picture">
                      <pic:pic>
                        <pic:nvPicPr>
                          <pic:cNvPr id="0" name="image1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8" name="image178.png"/>
                  <a:graphic>
                    <a:graphicData uri="http://schemas.openxmlformats.org/drawingml/2006/picture">
                      <pic:pic>
                        <pic:nvPicPr>
                          <pic:cNvPr id="0" name="image1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2" name="image172.png"/>
                  <a:graphic>
                    <a:graphicData uri="http://schemas.openxmlformats.org/drawingml/2006/picture">
                      <pic:pic>
                        <pic:nvPicPr>
                          <pic:cNvPr id="0" name="image1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4" name="image174.png"/>
                  <a:graphic>
                    <a:graphicData uri="http://schemas.openxmlformats.org/drawingml/2006/picture">
                      <pic:pic>
                        <pic:nvPicPr>
                          <pic:cNvPr id="0" name="image1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8" name="image168.png"/>
                  <a:graphic>
                    <a:graphicData uri="http://schemas.openxmlformats.org/drawingml/2006/picture">
                      <pic:pic>
                        <pic:nvPicPr>
                          <pic:cNvPr id="0" name="image1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0" name="image170.png"/>
                  <a:graphic>
                    <a:graphicData uri="http://schemas.openxmlformats.org/drawingml/2006/picture">
                      <pic:pic>
                        <pic:nvPicPr>
                          <pic:cNvPr id="0" name="image1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6" name="image166.png"/>
                  <a:graphic>
                    <a:graphicData uri="http://schemas.openxmlformats.org/drawingml/2006/picture">
                      <pic:pic>
                        <pic:nvPicPr>
                          <pic:cNvPr id="0" name="image1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7" name="image167.png"/>
                  <a:graphic>
                    <a:graphicData uri="http://schemas.openxmlformats.org/drawingml/2006/picture">
                      <pic:pic>
                        <pic:nvPicPr>
                          <pic:cNvPr id="0" name="image1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3" name="image163.png"/>
                  <a:graphic>
                    <a:graphicData uri="http://schemas.openxmlformats.org/drawingml/2006/picture">
                      <pic:pic>
                        <pic:nvPicPr>
                          <pic:cNvPr id="0" name="image1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8" name="image158.png"/>
                  <a:graphic>
                    <a:graphicData uri="http://schemas.openxmlformats.org/drawingml/2006/picture">
                      <pic:pic>
                        <pic:nvPicPr>
                          <pic:cNvPr id="0" name="image1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0" name="image160.png"/>
                  <a:graphic>
                    <a:graphicData uri="http://schemas.openxmlformats.org/drawingml/2006/picture">
                      <pic:pic>
                        <pic:nvPicPr>
                          <pic:cNvPr id="0" name="image1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0" name="image200.png"/>
                  <a:graphic>
                    <a:graphicData uri="http://schemas.openxmlformats.org/drawingml/2006/picture">
                      <pic:pic>
                        <pic:nvPicPr>
                          <pic:cNvPr id="0" name="image2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2" name="image202.png"/>
                  <a:graphic>
                    <a:graphicData uri="http://schemas.openxmlformats.org/drawingml/2006/picture">
                      <pic:pic>
                        <pic:nvPicPr>
                          <pic:cNvPr id="0" name="image2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6" name="image196.png"/>
                  <a:graphic>
                    <a:graphicData uri="http://schemas.openxmlformats.org/drawingml/2006/picture">
                      <pic:pic>
                        <pic:nvPicPr>
                          <pic:cNvPr id="0" name="image1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8" name="image198.png"/>
                  <a:graphic>
                    <a:graphicData uri="http://schemas.openxmlformats.org/drawingml/2006/picture">
                      <pic:pic>
                        <pic:nvPicPr>
                          <pic:cNvPr id="0" name="image1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3" name="image193.png"/>
                  <a:graphic>
                    <a:graphicData uri="http://schemas.openxmlformats.org/drawingml/2006/picture">
                      <pic:pic>
                        <pic:nvPicPr>
                          <pic:cNvPr id="0" name="image1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5" name="image195.png"/>
                  <a:graphic>
                    <a:graphicData uri="http://schemas.openxmlformats.org/drawingml/2006/picture">
                      <pic:pic>
                        <pic:nvPicPr>
                          <pic:cNvPr id="0" name="image1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2" name="image192.png"/>
                  <a:graphic>
                    <a:graphicData uri="http://schemas.openxmlformats.org/drawingml/2006/picture">
                      <pic:pic>
                        <pic:nvPicPr>
                          <pic:cNvPr id="0" name="image1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6" name="image186.png"/>
                  <a:graphic>
                    <a:graphicData uri="http://schemas.openxmlformats.org/drawingml/2006/picture">
                      <pic:pic>
                        <pic:nvPicPr>
                          <pic:cNvPr id="0" name="image1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8" name="image188.png"/>
                  <a:graphic>
                    <a:graphicData uri="http://schemas.openxmlformats.org/drawingml/2006/picture">
                      <pic:pic>
                        <pic:nvPicPr>
                          <pic:cNvPr id="0" name="image1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1" name="image181.png"/>
                  <a:graphic>
                    <a:graphicData uri="http://schemas.openxmlformats.org/drawingml/2006/picture">
                      <pic:pic>
                        <pic:nvPicPr>
                          <pic:cNvPr id="0" name="image1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4" name="image184.png"/>
                  <a:graphic>
                    <a:graphicData uri="http://schemas.openxmlformats.org/drawingml/2006/picture">
                      <pic:pic>
                        <pic:nvPicPr>
                          <pic:cNvPr id="0" name="image1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2" name="image232.png"/>
                  <a:graphic>
                    <a:graphicData uri="http://schemas.openxmlformats.org/drawingml/2006/picture">
                      <pic:pic>
                        <pic:nvPicPr>
                          <pic:cNvPr id="0" name="image2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5" name="image235.png"/>
                  <a:graphic>
                    <a:graphicData uri="http://schemas.openxmlformats.org/drawingml/2006/picture">
                      <pic:pic>
                        <pic:nvPicPr>
                          <pic:cNvPr id="0" name="image2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6" name="image226.png"/>
                  <a:graphic>
                    <a:graphicData uri="http://schemas.openxmlformats.org/drawingml/2006/picture">
                      <pic:pic>
                        <pic:nvPicPr>
                          <pic:cNvPr id="0" name="image2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9" name="image229.png"/>
                  <a:graphic>
                    <a:graphicData uri="http://schemas.openxmlformats.org/drawingml/2006/picture">
                      <pic:pic>
                        <pic:nvPicPr>
                          <pic:cNvPr id="0" name="image2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2" name="image222.png"/>
                  <a:graphic>
                    <a:graphicData uri="http://schemas.openxmlformats.org/drawingml/2006/picture">
                      <pic:pic>
                        <pic:nvPicPr>
                          <pic:cNvPr id="0" name="image2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4" name="image224.png"/>
                  <a:graphic>
                    <a:graphicData uri="http://schemas.openxmlformats.org/drawingml/2006/picture">
                      <pic:pic>
                        <pic:nvPicPr>
                          <pic:cNvPr id="0" name="image2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6" name="image216.png"/>
                  <a:graphic>
                    <a:graphicData uri="http://schemas.openxmlformats.org/drawingml/2006/picture">
                      <pic:pic>
                        <pic:nvPicPr>
                          <pic:cNvPr id="0" name="image2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0" name="image210.png"/>
                  <a:graphic>
                    <a:graphicData uri="http://schemas.openxmlformats.org/drawingml/2006/picture">
                      <pic:pic>
                        <pic:nvPicPr>
                          <pic:cNvPr id="0" name="image2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3" name="image213.png"/>
                  <a:graphic>
                    <a:graphicData uri="http://schemas.openxmlformats.org/drawingml/2006/picture">
                      <pic:pic>
                        <pic:nvPicPr>
                          <pic:cNvPr id="0" name="image2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5" name="image205.png"/>
                  <a:graphic>
                    <a:graphicData uri="http://schemas.openxmlformats.org/drawingml/2006/picture">
                      <pic:pic>
                        <pic:nvPicPr>
                          <pic:cNvPr id="0" name="image2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8" name="image208.png"/>
                  <a:graphic>
                    <a:graphicData uri="http://schemas.openxmlformats.org/drawingml/2006/picture">
                      <pic:pic>
                        <pic:nvPicPr>
                          <pic:cNvPr id="0" name="image2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 name="image65.png"/>
                  <a:graphic>
                    <a:graphicData uri="http://schemas.openxmlformats.org/drawingml/2006/picture">
                      <pic:pic>
                        <pic:nvPicPr>
                          <pic:cNvPr id="0" name="image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 name="image68.png"/>
                  <a:graphic>
                    <a:graphicData uri="http://schemas.openxmlformats.org/drawingml/2006/picture">
                      <pic:pic>
                        <pic:nvPicPr>
                          <pic:cNvPr id="0" name="image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 name="image60.png"/>
                  <a:graphic>
                    <a:graphicData uri="http://schemas.openxmlformats.org/drawingml/2006/picture">
                      <pic:pic>
                        <pic:nvPicPr>
                          <pic:cNvPr id="0" name="image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 name="image63.png"/>
                  <a:graphic>
                    <a:graphicData uri="http://schemas.openxmlformats.org/drawingml/2006/picture">
                      <pic:pic>
                        <pic:nvPicPr>
                          <pic:cNvPr id="0" name="image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 name="image57.png"/>
                  <a:graphic>
                    <a:graphicData uri="http://schemas.openxmlformats.org/drawingml/2006/picture">
                      <pic:pic>
                        <pic:nvPicPr>
                          <pic:cNvPr id="0" name="image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 name="image53.png"/>
                  <a:graphic>
                    <a:graphicData uri="http://schemas.openxmlformats.org/drawingml/2006/picture">
                      <pic:pic>
                        <pic:nvPicPr>
                          <pic:cNvPr id="0" name="image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4" name="image54.png"/>
                  <a:graphic>
                    <a:graphicData uri="http://schemas.openxmlformats.org/drawingml/2006/picture">
                      <pic:pic>
                        <pic:nvPicPr>
                          <pic:cNvPr id="0" name="image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 name="image50.png"/>
                  <a:graphic>
                    <a:graphicData uri="http://schemas.openxmlformats.org/drawingml/2006/picture">
                      <pic:pic>
                        <pic:nvPicPr>
                          <pic:cNvPr id="0" name="image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 name="image52.png"/>
                  <a:graphic>
                    <a:graphicData uri="http://schemas.openxmlformats.org/drawingml/2006/picture">
                      <pic:pic>
                        <pic:nvPicPr>
                          <pic:cNvPr id="0" name="image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 name="image46.png"/>
                  <a:graphic>
                    <a:graphicData uri="http://schemas.openxmlformats.org/drawingml/2006/picture">
                      <pic:pic>
                        <pic:nvPicPr>
                          <pic:cNvPr id="0" name="image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 name="image48.png"/>
                  <a:graphic>
                    <a:graphicData uri="http://schemas.openxmlformats.org/drawingml/2006/picture">
                      <pic:pic>
                        <pic:nvPicPr>
                          <pic:cNvPr id="0" name="image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9" name="image89.png"/>
                  <a:graphic>
                    <a:graphicData uri="http://schemas.openxmlformats.org/drawingml/2006/picture">
                      <pic:pic>
                        <pic:nvPicPr>
                          <pic:cNvPr id="0" name="image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1" name="image91.png"/>
                  <a:graphic>
                    <a:graphicData uri="http://schemas.openxmlformats.org/drawingml/2006/picture">
                      <pic:pic>
                        <pic:nvPicPr>
                          <pic:cNvPr id="0" name="image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5" name="image85.png"/>
                  <a:graphic>
                    <a:graphicData uri="http://schemas.openxmlformats.org/drawingml/2006/picture">
                      <pic:pic>
                        <pic:nvPicPr>
                          <pic:cNvPr id="0" name="image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7" name="image87.png"/>
                  <a:graphic>
                    <a:graphicData uri="http://schemas.openxmlformats.org/drawingml/2006/picture">
                      <pic:pic>
                        <pic:nvPicPr>
                          <pic:cNvPr id="0" name="image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1" name="image81.png"/>
                  <a:graphic>
                    <a:graphicData uri="http://schemas.openxmlformats.org/drawingml/2006/picture">
                      <pic:pic>
                        <pic:nvPicPr>
                          <pic:cNvPr id="0" name="image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8" name="image78.png"/>
                  <a:graphic>
                    <a:graphicData uri="http://schemas.openxmlformats.org/drawingml/2006/picture">
                      <pic:pic>
                        <pic:nvPicPr>
                          <pic:cNvPr id="0" name="image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80" name="image80.png"/>
                  <a:graphic>
                    <a:graphicData uri="http://schemas.openxmlformats.org/drawingml/2006/picture">
                      <pic:pic>
                        <pic:nvPicPr>
                          <pic:cNvPr id="0" name="image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 name="image75.png"/>
                  <a:graphic>
                    <a:graphicData uri="http://schemas.openxmlformats.org/drawingml/2006/picture">
                      <pic:pic>
                        <pic:nvPicPr>
                          <pic:cNvPr id="0" name="image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7" name="image77.png"/>
                  <a:graphic>
                    <a:graphicData uri="http://schemas.openxmlformats.org/drawingml/2006/picture">
                      <pic:pic>
                        <pic:nvPicPr>
                          <pic:cNvPr id="0" name="image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 name="image71.png"/>
                  <a:graphic>
                    <a:graphicData uri="http://schemas.openxmlformats.org/drawingml/2006/picture">
                      <pic:pic>
                        <pic:nvPicPr>
                          <pic:cNvPr id="0" name="image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 name="image73.png"/>
                  <a:graphic>
                    <a:graphicData uri="http://schemas.openxmlformats.org/drawingml/2006/picture">
                      <pic:pic>
                        <pic:nvPicPr>
                          <pic:cNvPr id="0" name="image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1" name="image111.png"/>
                  <a:graphic>
                    <a:graphicData uri="http://schemas.openxmlformats.org/drawingml/2006/picture">
                      <pic:pic>
                        <pic:nvPicPr>
                          <pic:cNvPr id="0" name="image1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3" name="image113.png"/>
                  <a:graphic>
                    <a:graphicData uri="http://schemas.openxmlformats.org/drawingml/2006/picture">
                      <pic:pic>
                        <pic:nvPicPr>
                          <pic:cNvPr id="0" name="image1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8" name="image108.png"/>
                  <a:graphic>
                    <a:graphicData uri="http://schemas.openxmlformats.org/drawingml/2006/picture">
                      <pic:pic>
                        <pic:nvPicPr>
                          <pic:cNvPr id="0" name="image1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4" name="image104.png"/>
                  <a:graphic>
                    <a:graphicData uri="http://schemas.openxmlformats.org/drawingml/2006/picture">
                      <pic:pic>
                        <pic:nvPicPr>
                          <pic:cNvPr id="0" name="image1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5" name="image105.png"/>
                  <a:graphic>
                    <a:graphicData uri="http://schemas.openxmlformats.org/drawingml/2006/picture">
                      <pic:pic>
                        <pic:nvPicPr>
                          <pic:cNvPr id="0" name="image1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1" name="image101.png"/>
                  <a:graphic>
                    <a:graphicData uri="http://schemas.openxmlformats.org/drawingml/2006/picture">
                      <pic:pic>
                        <pic:nvPicPr>
                          <pic:cNvPr id="0" name="image1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03" name="image103.png"/>
                  <a:graphic>
                    <a:graphicData uri="http://schemas.openxmlformats.org/drawingml/2006/picture">
                      <pic:pic>
                        <pic:nvPicPr>
                          <pic:cNvPr id="0" name="image1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7" name="image97.png"/>
                  <a:graphic>
                    <a:graphicData uri="http://schemas.openxmlformats.org/drawingml/2006/picture">
                      <pic:pic>
                        <pic:nvPicPr>
                          <pic:cNvPr id="0" name="image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9" name="image99.png"/>
                  <a:graphic>
                    <a:graphicData uri="http://schemas.openxmlformats.org/drawingml/2006/picture">
                      <pic:pic>
                        <pic:nvPicPr>
                          <pic:cNvPr id="0" name="image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3" name="image93.png"/>
                  <a:graphic>
                    <a:graphicData uri="http://schemas.openxmlformats.org/drawingml/2006/picture">
                      <pic:pic>
                        <pic:nvPicPr>
                          <pic:cNvPr id="0" name="image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95" name="image95.png"/>
                  <a:graphic>
                    <a:graphicData uri="http://schemas.openxmlformats.org/drawingml/2006/picture">
                      <pic:pic>
                        <pic:nvPicPr>
                          <pic:cNvPr id="0" name="image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3" name="image133.png"/>
                  <a:graphic>
                    <a:graphicData uri="http://schemas.openxmlformats.org/drawingml/2006/picture">
                      <pic:pic>
                        <pic:nvPicPr>
                          <pic:cNvPr id="0" name="image1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5" name="image135.png"/>
                  <a:graphic>
                    <a:graphicData uri="http://schemas.openxmlformats.org/drawingml/2006/picture">
                      <pic:pic>
                        <pic:nvPicPr>
                          <pic:cNvPr id="0" name="image1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4" name="image114.png"/>
                  <a:graphic>
                    <a:graphicData uri="http://schemas.openxmlformats.org/drawingml/2006/picture">
                      <pic:pic>
                        <pic:nvPicPr>
                          <pic:cNvPr id="0" name="image1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7" name="image127.png"/>
                  <a:graphic>
                    <a:graphicData uri="http://schemas.openxmlformats.org/drawingml/2006/picture">
                      <pic:pic>
                        <pic:nvPicPr>
                          <pic:cNvPr id="0" name="image1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9" name="image129.png"/>
                  <a:graphic>
                    <a:graphicData uri="http://schemas.openxmlformats.org/drawingml/2006/picture">
                      <pic:pic>
                        <pic:nvPicPr>
                          <pic:cNvPr id="0" name="image1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4" name="image124.png"/>
                  <a:graphic>
                    <a:graphicData uri="http://schemas.openxmlformats.org/drawingml/2006/picture">
                      <pic:pic>
                        <pic:nvPicPr>
                          <pic:cNvPr id="0" name="image1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6" name="image126.png"/>
                  <a:graphic>
                    <a:graphicData uri="http://schemas.openxmlformats.org/drawingml/2006/picture">
                      <pic:pic>
                        <pic:nvPicPr>
                          <pic:cNvPr id="0" name="image1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0" name="image120.png"/>
                  <a:graphic>
                    <a:graphicData uri="http://schemas.openxmlformats.org/drawingml/2006/picture">
                      <pic:pic>
                        <pic:nvPicPr>
                          <pic:cNvPr id="0" name="image1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22" name="image122.png"/>
                  <a:graphic>
                    <a:graphicData uri="http://schemas.openxmlformats.org/drawingml/2006/picture">
                      <pic:pic>
                        <pic:nvPicPr>
                          <pic:cNvPr id="0" name="image1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6" name="image116.png"/>
                  <a:graphic>
                    <a:graphicData uri="http://schemas.openxmlformats.org/drawingml/2006/picture">
                      <pic:pic>
                        <pic:nvPicPr>
                          <pic:cNvPr id="0" name="image1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8" name="image118.png"/>
                  <a:graphic>
                    <a:graphicData uri="http://schemas.openxmlformats.org/drawingml/2006/picture">
                      <pic:pic>
                        <pic:nvPicPr>
                          <pic:cNvPr id="0" name="image1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1"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2" name="image692.png"/>
                  <a:graphic>
                    <a:graphicData uri="http://schemas.openxmlformats.org/drawingml/2006/picture">
                      <pic:pic>
                        <pic:nvPicPr>
                          <pic:cNvPr id="0" name="image6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7" name="image687.png"/>
                  <a:graphic>
                    <a:graphicData uri="http://schemas.openxmlformats.org/drawingml/2006/picture">
                      <pic:pic>
                        <pic:nvPicPr>
                          <pic:cNvPr id="0" name="image6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9" name="image689.png"/>
                  <a:graphic>
                    <a:graphicData uri="http://schemas.openxmlformats.org/drawingml/2006/picture">
                      <pic:pic>
                        <pic:nvPicPr>
                          <pic:cNvPr id="0" name="image6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3" name="image683.png"/>
                  <a:graphic>
                    <a:graphicData uri="http://schemas.openxmlformats.org/drawingml/2006/picture">
                      <pic:pic>
                        <pic:nvPicPr>
                          <pic:cNvPr id="0" name="image6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5" name="image685.png"/>
                  <a:graphic>
                    <a:graphicData uri="http://schemas.openxmlformats.org/drawingml/2006/picture">
                      <pic:pic>
                        <pic:nvPicPr>
                          <pic:cNvPr id="0" name="image6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9" name="image679.png"/>
                  <a:graphic>
                    <a:graphicData uri="http://schemas.openxmlformats.org/drawingml/2006/picture">
                      <pic:pic>
                        <pic:nvPicPr>
                          <pic:cNvPr id="0" name="image6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1" name="image681.png"/>
                  <a:graphic>
                    <a:graphicData uri="http://schemas.openxmlformats.org/drawingml/2006/picture">
                      <pic:pic>
                        <pic:nvPicPr>
                          <pic:cNvPr id="0" name="image6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5" name="image695.png"/>
                  <a:graphic>
                    <a:graphicData uri="http://schemas.openxmlformats.org/drawingml/2006/picture">
                      <pic:pic>
                        <pic:nvPicPr>
                          <pic:cNvPr id="0" name="image6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7" name="image697.png"/>
                  <a:graphic>
                    <a:graphicData uri="http://schemas.openxmlformats.org/drawingml/2006/picture">
                      <pic:pic>
                        <pic:nvPicPr>
                          <pic:cNvPr id="0" name="image6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4" name="image694.png"/>
                  <a:graphic>
                    <a:graphicData uri="http://schemas.openxmlformats.org/drawingml/2006/picture">
                      <pic:pic>
                        <pic:nvPicPr>
                          <pic:cNvPr id="0" name="image6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4" name="image714.png"/>
                  <a:graphic>
                    <a:graphicData uri="http://schemas.openxmlformats.org/drawingml/2006/picture">
                      <pic:pic>
                        <pic:nvPicPr>
                          <pic:cNvPr id="0" name="image7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6" name="image716.png"/>
                  <a:graphic>
                    <a:graphicData uri="http://schemas.openxmlformats.org/drawingml/2006/picture">
                      <pic:pic>
                        <pic:nvPicPr>
                          <pic:cNvPr id="0" name="image71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0" name="image710.png"/>
                  <a:graphic>
                    <a:graphicData uri="http://schemas.openxmlformats.org/drawingml/2006/picture">
                      <pic:pic>
                        <pic:nvPicPr>
                          <pic:cNvPr id="0" name="image7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2" name="image712.png"/>
                  <a:graphic>
                    <a:graphicData uri="http://schemas.openxmlformats.org/drawingml/2006/picture">
                      <pic:pic>
                        <pic:nvPicPr>
                          <pic:cNvPr id="0" name="image7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6" name="image706.png"/>
                  <a:graphic>
                    <a:graphicData uri="http://schemas.openxmlformats.org/drawingml/2006/picture">
                      <pic:pic>
                        <pic:nvPicPr>
                          <pic:cNvPr id="0" name="image7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8" name="image708.png"/>
                  <a:graphic>
                    <a:graphicData uri="http://schemas.openxmlformats.org/drawingml/2006/picture">
                      <pic:pic>
                        <pic:nvPicPr>
                          <pic:cNvPr id="0" name="image7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2" name="image702.png"/>
                  <a:graphic>
                    <a:graphicData uri="http://schemas.openxmlformats.org/drawingml/2006/picture">
                      <pic:pic>
                        <pic:nvPicPr>
                          <pic:cNvPr id="0" name="image7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4" name="image704.png"/>
                  <a:graphic>
                    <a:graphicData uri="http://schemas.openxmlformats.org/drawingml/2006/picture">
                      <pic:pic>
                        <pic:nvPicPr>
                          <pic:cNvPr id="0" name="image7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8" name="image718.png"/>
                  <a:graphic>
                    <a:graphicData uri="http://schemas.openxmlformats.org/drawingml/2006/picture">
                      <pic:pic>
                        <pic:nvPicPr>
                          <pic:cNvPr id="0" name="image7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9" name="image719.png"/>
                  <a:graphic>
                    <a:graphicData uri="http://schemas.openxmlformats.org/drawingml/2006/picture">
                      <pic:pic>
                        <pic:nvPicPr>
                          <pic:cNvPr id="0" name="image71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9" name="image699.png"/>
                  <a:graphic>
                    <a:graphicData uri="http://schemas.openxmlformats.org/drawingml/2006/picture">
                      <pic:pic>
                        <pic:nvPicPr>
                          <pic:cNvPr id="0" name="image6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7" name="image737.png"/>
                  <a:graphic>
                    <a:graphicData uri="http://schemas.openxmlformats.org/drawingml/2006/picture">
                      <pic:pic>
                        <pic:nvPicPr>
                          <pic:cNvPr id="0" name="image7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9" name="image739.png"/>
                  <a:graphic>
                    <a:graphicData uri="http://schemas.openxmlformats.org/drawingml/2006/picture">
                      <pic:pic>
                        <pic:nvPicPr>
                          <pic:cNvPr id="0" name="image7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3" name="image733.png"/>
                  <a:graphic>
                    <a:graphicData uri="http://schemas.openxmlformats.org/drawingml/2006/picture">
                      <pic:pic>
                        <pic:nvPicPr>
                          <pic:cNvPr id="0" name="image7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5" name="image735.png"/>
                  <a:graphic>
                    <a:graphicData uri="http://schemas.openxmlformats.org/drawingml/2006/picture">
                      <pic:pic>
                        <pic:nvPicPr>
                          <pic:cNvPr id="0" name="image7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9" name="image729.png"/>
                  <a:graphic>
                    <a:graphicData uri="http://schemas.openxmlformats.org/drawingml/2006/picture">
                      <pic:pic>
                        <pic:nvPicPr>
                          <pic:cNvPr id="0" name="image7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1" name="image731.png"/>
                  <a:graphic>
                    <a:graphicData uri="http://schemas.openxmlformats.org/drawingml/2006/picture">
                      <pic:pic>
                        <pic:nvPicPr>
                          <pic:cNvPr id="0" name="image73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6" name="image726.png"/>
                  <a:graphic>
                    <a:graphicData uri="http://schemas.openxmlformats.org/drawingml/2006/picture">
                      <pic:pic>
                        <pic:nvPicPr>
                          <pic:cNvPr id="0" name="image7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8" name="image728.png"/>
                  <a:graphic>
                    <a:graphicData uri="http://schemas.openxmlformats.org/drawingml/2006/picture">
                      <pic:pic>
                        <pic:nvPicPr>
                          <pic:cNvPr id="0" name="image72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1" name="image741.png"/>
                  <a:graphic>
                    <a:graphicData uri="http://schemas.openxmlformats.org/drawingml/2006/picture">
                      <pic:pic>
                        <pic:nvPicPr>
                          <pic:cNvPr id="0" name="image7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0" name="image720.png"/>
                  <a:graphic>
                    <a:graphicData uri="http://schemas.openxmlformats.org/drawingml/2006/picture">
                      <pic:pic>
                        <pic:nvPicPr>
                          <pic:cNvPr id="0" name="image72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2" name="image722.png"/>
                  <a:graphic>
                    <a:graphicData uri="http://schemas.openxmlformats.org/drawingml/2006/picture">
                      <pic:pic>
                        <pic:nvPicPr>
                          <pic:cNvPr id="0" name="image7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4" name="image574.png"/>
                  <a:graphic>
                    <a:graphicData uri="http://schemas.openxmlformats.org/drawingml/2006/picture">
                      <pic:pic>
                        <pic:nvPicPr>
                          <pic:cNvPr id="0" name="image5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6" name="image576.png"/>
                  <a:graphic>
                    <a:graphicData uri="http://schemas.openxmlformats.org/drawingml/2006/picture">
                      <pic:pic>
                        <pic:nvPicPr>
                          <pic:cNvPr id="0" name="image5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0" name="image570.png"/>
                  <a:graphic>
                    <a:graphicData uri="http://schemas.openxmlformats.org/drawingml/2006/picture">
                      <pic:pic>
                        <pic:nvPicPr>
                          <pic:cNvPr id="0" name="image5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2" name="image572.png"/>
                  <a:graphic>
                    <a:graphicData uri="http://schemas.openxmlformats.org/drawingml/2006/picture">
                      <pic:pic>
                        <pic:nvPicPr>
                          <pic:cNvPr id="0" name="image5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6" name="image566.png"/>
                  <a:graphic>
                    <a:graphicData uri="http://schemas.openxmlformats.org/drawingml/2006/picture">
                      <pic:pic>
                        <pic:nvPicPr>
                          <pic:cNvPr id="0" name="image5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8" name="image568.png"/>
                  <a:graphic>
                    <a:graphicData uri="http://schemas.openxmlformats.org/drawingml/2006/picture">
                      <pic:pic>
                        <pic:nvPicPr>
                          <pic:cNvPr id="0" name="image5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4" name="image564.png"/>
                  <a:graphic>
                    <a:graphicData uri="http://schemas.openxmlformats.org/drawingml/2006/picture">
                      <pic:pic>
                        <pic:nvPicPr>
                          <pic:cNvPr id="0" name="image5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5" name="image565.png"/>
                  <a:graphic>
                    <a:graphicData uri="http://schemas.openxmlformats.org/drawingml/2006/picture">
                      <pic:pic>
                        <pic:nvPicPr>
                          <pic:cNvPr id="0" name="image5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61" name="image561.png"/>
                  <a:graphic>
                    <a:graphicData uri="http://schemas.openxmlformats.org/drawingml/2006/picture">
                      <pic:pic>
                        <pic:nvPicPr>
                          <pic:cNvPr id="0" name="image5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5" name="image555.png"/>
                  <a:graphic>
                    <a:graphicData uri="http://schemas.openxmlformats.org/drawingml/2006/picture">
                      <pic:pic>
                        <pic:nvPicPr>
                          <pic:cNvPr id="0" name="image5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58" name="image558.png"/>
                  <a:graphic>
                    <a:graphicData uri="http://schemas.openxmlformats.org/drawingml/2006/picture">
                      <pic:pic>
                        <pic:nvPicPr>
                          <pic:cNvPr id="0" name="image5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5" name="image605.png"/>
                  <a:graphic>
                    <a:graphicData uri="http://schemas.openxmlformats.org/drawingml/2006/picture">
                      <pic:pic>
                        <pic:nvPicPr>
                          <pic:cNvPr id="0" name="image6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8" name="image608.png"/>
                  <a:graphic>
                    <a:graphicData uri="http://schemas.openxmlformats.org/drawingml/2006/picture">
                      <pic:pic>
                        <pic:nvPicPr>
                          <pic:cNvPr id="0" name="image60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9" name="image599.png"/>
                  <a:graphic>
                    <a:graphicData uri="http://schemas.openxmlformats.org/drawingml/2006/picture">
                      <pic:pic>
                        <pic:nvPicPr>
                          <pic:cNvPr id="0" name="image5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02" name="image602.png"/>
                  <a:graphic>
                    <a:graphicData uri="http://schemas.openxmlformats.org/drawingml/2006/picture">
                      <pic:pic>
                        <pic:nvPicPr>
                          <pic:cNvPr id="0" name="image60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4" name="image594.png"/>
                  <a:graphic>
                    <a:graphicData uri="http://schemas.openxmlformats.org/drawingml/2006/picture">
                      <pic:pic>
                        <pic:nvPicPr>
                          <pic:cNvPr id="0" name="image5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7" name="image597.png"/>
                  <a:graphic>
                    <a:graphicData uri="http://schemas.openxmlformats.org/drawingml/2006/picture">
                      <pic:pic>
                        <pic:nvPicPr>
                          <pic:cNvPr id="0" name="image5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91" name="image591.png"/>
                  <a:graphic>
                    <a:graphicData uri="http://schemas.openxmlformats.org/drawingml/2006/picture">
                      <pic:pic>
                        <pic:nvPicPr>
                          <pic:cNvPr id="0" name="image5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4" name="image584.png"/>
                  <a:graphic>
                    <a:graphicData uri="http://schemas.openxmlformats.org/drawingml/2006/picture">
                      <pic:pic>
                        <pic:nvPicPr>
                          <pic:cNvPr id="0" name="image5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6" name="image586.png"/>
                  <a:graphic>
                    <a:graphicData uri="http://schemas.openxmlformats.org/drawingml/2006/picture">
                      <pic:pic>
                        <pic:nvPicPr>
                          <pic:cNvPr id="0" name="image5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79" name="image579.png"/>
                  <a:graphic>
                    <a:graphicData uri="http://schemas.openxmlformats.org/drawingml/2006/picture">
                      <pic:pic>
                        <pic:nvPicPr>
                          <pic:cNvPr id="0" name="image5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82" name="image582.png"/>
                  <a:graphic>
                    <a:graphicData uri="http://schemas.openxmlformats.org/drawingml/2006/picture">
                      <pic:pic>
                        <pic:nvPicPr>
                          <pic:cNvPr id="0" name="image5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2" name="image632.png"/>
                  <a:graphic>
                    <a:graphicData uri="http://schemas.openxmlformats.org/drawingml/2006/picture">
                      <pic:pic>
                        <pic:nvPicPr>
                          <pic:cNvPr id="0" name="image6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5" name="image635.png"/>
                  <a:graphic>
                    <a:graphicData uri="http://schemas.openxmlformats.org/drawingml/2006/picture">
                      <pic:pic>
                        <pic:nvPicPr>
                          <pic:cNvPr id="0" name="image63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6" name="image626.png"/>
                  <a:graphic>
                    <a:graphicData uri="http://schemas.openxmlformats.org/drawingml/2006/picture">
                      <pic:pic>
                        <pic:nvPicPr>
                          <pic:cNvPr id="0" name="image62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9" name="image629.png"/>
                  <a:graphic>
                    <a:graphicData uri="http://schemas.openxmlformats.org/drawingml/2006/picture">
                      <pic:pic>
                        <pic:nvPicPr>
                          <pic:cNvPr id="0" name="image6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2" name="image622.png"/>
                  <a:graphic>
                    <a:graphicData uri="http://schemas.openxmlformats.org/drawingml/2006/picture">
                      <pic:pic>
                        <pic:nvPicPr>
                          <pic:cNvPr id="0" name="image62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24" name="image624.png"/>
                  <a:graphic>
                    <a:graphicData uri="http://schemas.openxmlformats.org/drawingml/2006/picture">
                      <pic:pic>
                        <pic:nvPicPr>
                          <pic:cNvPr id="0" name="image6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8" name="image618.png"/>
                  <a:graphic>
                    <a:graphicData uri="http://schemas.openxmlformats.org/drawingml/2006/picture">
                      <pic:pic>
                        <pic:nvPicPr>
                          <pic:cNvPr id="0" name="image6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5" name="image615.png"/>
                  <a:graphic>
                    <a:graphicData uri="http://schemas.openxmlformats.org/drawingml/2006/picture">
                      <pic:pic>
                        <pic:nvPicPr>
                          <pic:cNvPr id="0" name="image6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7" name="image617.png"/>
                  <a:graphic>
                    <a:graphicData uri="http://schemas.openxmlformats.org/drawingml/2006/picture">
                      <pic:pic>
                        <pic:nvPicPr>
                          <pic:cNvPr id="0" name="image6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2" name="image612.png"/>
                  <a:graphic>
                    <a:graphicData uri="http://schemas.openxmlformats.org/drawingml/2006/picture">
                      <pic:pic>
                        <pic:nvPicPr>
                          <pic:cNvPr id="0" name="image61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4" name="image614.png"/>
                  <a:graphic>
                    <a:graphicData uri="http://schemas.openxmlformats.org/drawingml/2006/picture">
                      <pic:pic>
                        <pic:nvPicPr>
                          <pic:cNvPr id="0" name="image6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6" name="image656.png"/>
                  <a:graphic>
                    <a:graphicData uri="http://schemas.openxmlformats.org/drawingml/2006/picture">
                      <pic:pic>
                        <pic:nvPicPr>
                          <pic:cNvPr id="0" name="image6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8" name="image658.png"/>
                  <a:graphic>
                    <a:graphicData uri="http://schemas.openxmlformats.org/drawingml/2006/picture">
                      <pic:pic>
                        <pic:nvPicPr>
                          <pic:cNvPr id="0" name="image6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2" name="image652.png"/>
                  <a:graphic>
                    <a:graphicData uri="http://schemas.openxmlformats.org/drawingml/2006/picture">
                      <pic:pic>
                        <pic:nvPicPr>
                          <pic:cNvPr id="0" name="image6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4" name="image654.png"/>
                  <a:graphic>
                    <a:graphicData uri="http://schemas.openxmlformats.org/drawingml/2006/picture">
                      <pic:pic>
                        <pic:nvPicPr>
                          <pic:cNvPr id="0" name="image6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9" name="image649.png"/>
                  <a:graphic>
                    <a:graphicData uri="http://schemas.openxmlformats.org/drawingml/2006/picture">
                      <pic:pic>
                        <pic:nvPicPr>
                          <pic:cNvPr id="0" name="image6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5" name="image645.png"/>
                  <a:graphic>
                    <a:graphicData uri="http://schemas.openxmlformats.org/drawingml/2006/picture">
                      <pic:pic>
                        <pic:nvPicPr>
                          <pic:cNvPr id="0" name="image6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6" name="image646.png"/>
                  <a:graphic>
                    <a:graphicData uri="http://schemas.openxmlformats.org/drawingml/2006/picture">
                      <pic:pic>
                        <pic:nvPicPr>
                          <pic:cNvPr id="0" name="image6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2" name="image642.png"/>
                  <a:graphic>
                    <a:graphicData uri="http://schemas.openxmlformats.org/drawingml/2006/picture">
                      <pic:pic>
                        <pic:nvPicPr>
                          <pic:cNvPr id="0" name="image6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4" name="image644.png"/>
                  <a:graphic>
                    <a:graphicData uri="http://schemas.openxmlformats.org/drawingml/2006/picture">
                      <pic:pic>
                        <pic:nvPicPr>
                          <pic:cNvPr id="0" name="image6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38" name="image638.png"/>
                  <a:graphic>
                    <a:graphicData uri="http://schemas.openxmlformats.org/drawingml/2006/picture">
                      <pic:pic>
                        <pic:nvPicPr>
                          <pic:cNvPr id="0" name="image6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40" name="image640.png"/>
                  <a:graphic>
                    <a:graphicData uri="http://schemas.openxmlformats.org/drawingml/2006/picture">
                      <pic:pic>
                        <pic:nvPicPr>
                          <pic:cNvPr id="0" name="image6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4" name="image474.png"/>
                  <a:graphic>
                    <a:graphicData uri="http://schemas.openxmlformats.org/drawingml/2006/picture">
                      <pic:pic>
                        <pic:nvPicPr>
                          <pic:cNvPr id="0" name="image4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7" name="image477.png"/>
                  <a:graphic>
                    <a:graphicData uri="http://schemas.openxmlformats.org/drawingml/2006/picture">
                      <pic:pic>
                        <pic:nvPicPr>
                          <pic:cNvPr id="0" name="image4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0" name="image470.png"/>
                  <a:graphic>
                    <a:graphicData uri="http://schemas.openxmlformats.org/drawingml/2006/picture">
                      <pic:pic>
                        <pic:nvPicPr>
                          <pic:cNvPr id="0" name="image4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72" name="image472.png"/>
                  <a:graphic>
                    <a:graphicData uri="http://schemas.openxmlformats.org/drawingml/2006/picture">
                      <pic:pic>
                        <pic:nvPicPr>
                          <pic:cNvPr id="0" name="image4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61" name="image461.png"/>
                  <a:graphic>
                    <a:graphicData uri="http://schemas.openxmlformats.org/drawingml/2006/picture">
                      <pic:pic>
                        <pic:nvPicPr>
                          <pic:cNvPr id="0" name="image4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5" name="image455.png"/>
                  <a:graphic>
                    <a:graphicData uri="http://schemas.openxmlformats.org/drawingml/2006/picture">
                      <pic:pic>
                        <pic:nvPicPr>
                          <pic:cNvPr id="0" name="image4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8" name="image458.png"/>
                  <a:graphic>
                    <a:graphicData uri="http://schemas.openxmlformats.org/drawingml/2006/picture">
                      <pic:pic>
                        <pic:nvPicPr>
                          <pic:cNvPr id="0" name="image4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2" name="image452.png"/>
                  <a:graphic>
                    <a:graphicData uri="http://schemas.openxmlformats.org/drawingml/2006/picture">
                      <pic:pic>
                        <pic:nvPicPr>
                          <pic:cNvPr id="0" name="image4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4" name="image454.png"/>
                  <a:graphic>
                    <a:graphicData uri="http://schemas.openxmlformats.org/drawingml/2006/picture">
                      <pic:pic>
                        <pic:nvPicPr>
                          <pic:cNvPr id="0" name="image4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48" name="image448.png"/>
                  <a:graphic>
                    <a:graphicData uri="http://schemas.openxmlformats.org/drawingml/2006/picture">
                      <pic:pic>
                        <pic:nvPicPr>
                          <pic:cNvPr id="0" name="image4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50" name="image450.png"/>
                  <a:graphic>
                    <a:graphicData uri="http://schemas.openxmlformats.org/drawingml/2006/picture">
                      <pic:pic>
                        <pic:nvPicPr>
                          <pic:cNvPr id="0" name="image4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7" name="image507.png"/>
                  <a:graphic>
                    <a:graphicData uri="http://schemas.openxmlformats.org/drawingml/2006/picture">
                      <pic:pic>
                        <pic:nvPicPr>
                          <pic:cNvPr id="0" name="image5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10" name="image510.png"/>
                  <a:graphic>
                    <a:graphicData uri="http://schemas.openxmlformats.org/drawingml/2006/picture">
                      <pic:pic>
                        <pic:nvPicPr>
                          <pic:cNvPr id="0" name="image51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04" name="image504.png"/>
                  <a:graphic>
                    <a:graphicData uri="http://schemas.openxmlformats.org/drawingml/2006/picture">
                      <pic:pic>
                        <pic:nvPicPr>
                          <pic:cNvPr id="0" name="image50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4" name="image494.png"/>
                  <a:graphic>
                    <a:graphicData uri="http://schemas.openxmlformats.org/drawingml/2006/picture">
                      <pic:pic>
                        <pic:nvPicPr>
                          <pic:cNvPr id="0" name="image4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dans les égouts.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6" name="image496.png"/>
                  <a:graphic>
                    <a:graphicData uri="http://schemas.openxmlformats.org/drawingml/2006/picture">
                      <pic:pic>
                        <pic:nvPicPr>
                          <pic:cNvPr id="0" name="image4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9" name="image489.png"/>
                  <a:graphic>
                    <a:graphicData uri="http://schemas.openxmlformats.org/drawingml/2006/picture">
                      <pic:pic>
                        <pic:nvPicPr>
                          <pic:cNvPr id="0" name="image4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92" name="image492.png"/>
                  <a:graphic>
                    <a:graphicData uri="http://schemas.openxmlformats.org/drawingml/2006/picture">
                      <pic:pic>
                        <pic:nvPicPr>
                          <pic:cNvPr id="0" name="image4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5" name="image485.png"/>
                  <a:graphic>
                    <a:graphicData uri="http://schemas.openxmlformats.org/drawingml/2006/picture">
                      <pic:pic>
                        <pic:nvPicPr>
                          <pic:cNvPr id="0" name="image4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7" name="image487.png"/>
                  <a:graphic>
                    <a:graphicData uri="http://schemas.openxmlformats.org/drawingml/2006/picture">
                      <pic:pic>
                        <pic:nvPicPr>
                          <pic:cNvPr id="0" name="image4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0" name="image480.png"/>
                  <a:graphic>
                    <a:graphicData uri="http://schemas.openxmlformats.org/drawingml/2006/picture">
                      <pic:pic>
                        <pic:nvPicPr>
                          <pic:cNvPr id="0" name="image4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482" name="image482.png"/>
                  <a:graphic>
                    <a:graphicData uri="http://schemas.openxmlformats.org/drawingml/2006/picture">
                      <pic:pic>
                        <pic:nvPicPr>
                          <pic:cNvPr id="0" name="image4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29" name="image529.png"/>
                  <a:graphic>
                    <a:graphicData uri="http://schemas.openxmlformats.org/drawingml/2006/picture">
                      <pic:pic>
                        <pic:nvPicPr>
                          <pic:cNvPr id="0" name="image52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532" name="image532.png"/>
                  <a:graphic>
                    <a:graphicData uri="http://schemas.openxmlformats.org/drawingml/2006/picture">
                      <pic:pic>
                        <pic:nvPicPr>
                          <pic:cNvPr id="0" name="image5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3" name="image353.png"/>
                  <a:graphic>
                    <a:graphicData uri="http://schemas.openxmlformats.org/drawingml/2006/picture">
                      <pic:pic>
                        <pic:nvPicPr>
                          <pic:cNvPr id="0" name="image3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5" name="image355.png"/>
                  <a:graphic>
                    <a:graphicData uri="http://schemas.openxmlformats.org/drawingml/2006/picture">
                      <pic:pic>
                        <pic:nvPicPr>
                          <pic:cNvPr id="0" name="image3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9" name="image349.png"/>
                  <a:graphic>
                    <a:graphicData uri="http://schemas.openxmlformats.org/drawingml/2006/picture">
                      <pic:pic>
                        <pic:nvPicPr>
                          <pic:cNvPr id="0" name="image3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1" name="image351.png"/>
                  <a:graphic>
                    <a:graphicData uri="http://schemas.openxmlformats.org/drawingml/2006/picture">
                      <pic:pic>
                        <pic:nvPicPr>
                          <pic:cNvPr id="0" name="image3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5" name="image345.png"/>
                  <a:graphic>
                    <a:graphicData uri="http://schemas.openxmlformats.org/drawingml/2006/picture">
                      <pic:pic>
                        <pic:nvPicPr>
                          <pic:cNvPr id="0" name="image3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47" name="image347.png"/>
                  <a:graphic>
                    <a:graphicData uri="http://schemas.openxmlformats.org/drawingml/2006/picture">
                      <pic:pic>
                        <pic:nvPicPr>
                          <pic:cNvPr id="0" name="image3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1" name="image361.png"/>
                  <a:graphic>
                    <a:graphicData uri="http://schemas.openxmlformats.org/drawingml/2006/picture">
                      <pic:pic>
                        <pic:nvPicPr>
                          <pic:cNvPr id="0" name="image3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3" name="image363.png"/>
                  <a:graphic>
                    <a:graphicData uri="http://schemas.openxmlformats.org/drawingml/2006/picture">
                      <pic:pic>
                        <pic:nvPicPr>
                          <pic:cNvPr id="0" name="image3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59" name="image359.png"/>
                  <a:graphic>
                    <a:graphicData uri="http://schemas.openxmlformats.org/drawingml/2006/picture">
                      <pic:pic>
                        <pic:nvPicPr>
                          <pic:cNvPr id="0" name="image3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60" name="image360.png"/>
                  <a:graphic>
                    <a:graphicData uri="http://schemas.openxmlformats.org/drawingml/2006/picture">
                      <pic:pic>
                        <pic:nvPicPr>
                          <pic:cNvPr id="0" name="image3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2" name="image252.png"/>
                  <a:graphic>
                    <a:graphicData uri="http://schemas.openxmlformats.org/drawingml/2006/picture">
                      <pic:pic>
                        <pic:nvPicPr>
                          <pic:cNvPr id="0" name="image2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7" name="image247.png"/>
                  <a:graphic>
                    <a:graphicData uri="http://schemas.openxmlformats.org/drawingml/2006/picture">
                      <pic:pic>
                        <pic:nvPicPr>
                          <pic:cNvPr id="0" name="image2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9" name="image249.png"/>
                  <a:graphic>
                    <a:graphicData uri="http://schemas.openxmlformats.org/drawingml/2006/picture">
                      <pic:pic>
                        <pic:nvPicPr>
                          <pic:cNvPr id="0" name="image2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3" name="image243.png"/>
                  <a:graphic>
                    <a:graphicData uri="http://schemas.openxmlformats.org/drawingml/2006/picture">
                      <pic:pic>
                        <pic:nvPicPr>
                          <pic:cNvPr id="0" name="image2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5" name="image245.png"/>
                  <a:graphic>
                    <a:graphicData uri="http://schemas.openxmlformats.org/drawingml/2006/picture">
                      <pic:pic>
                        <pic:nvPicPr>
                          <pic:cNvPr id="0" name="image2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9" name="image239.png"/>
                  <a:graphic>
                    <a:graphicData uri="http://schemas.openxmlformats.org/drawingml/2006/picture">
                      <pic:pic>
                        <pic:nvPicPr>
                          <pic:cNvPr id="0" name="image2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41" name="image241.png"/>
                  <a:graphic>
                    <a:graphicData uri="http://schemas.openxmlformats.org/drawingml/2006/picture">
                      <pic:pic>
                        <pic:nvPicPr>
                          <pic:cNvPr id="0" name="image2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5" name="image255.png"/>
                  <a:graphic>
                    <a:graphicData uri="http://schemas.openxmlformats.org/drawingml/2006/picture">
                      <pic:pic>
                        <pic:nvPicPr>
                          <pic:cNvPr id="0" name="image2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7" name="image257.png"/>
                  <a:graphic>
                    <a:graphicData uri="http://schemas.openxmlformats.org/drawingml/2006/picture">
                      <pic:pic>
                        <pic:nvPicPr>
                          <pic:cNvPr id="0" name="image2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4" name="image254.png"/>
                  <a:graphic>
                    <a:graphicData uri="http://schemas.openxmlformats.org/drawingml/2006/picture">
                      <pic:pic>
                        <pic:nvPicPr>
                          <pic:cNvPr id="0" name="image2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4" name="image274.png"/>
                  <a:graphic>
                    <a:graphicData uri="http://schemas.openxmlformats.org/drawingml/2006/picture">
                      <pic:pic>
                        <pic:nvPicPr>
                          <pic:cNvPr id="0" name="image2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6" name="image276.png"/>
                  <a:graphic>
                    <a:graphicData uri="http://schemas.openxmlformats.org/drawingml/2006/picture">
                      <pic:pic>
                        <pic:nvPicPr>
                          <pic:cNvPr id="0" name="image2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0" name="image270.png"/>
                  <a:graphic>
                    <a:graphicData uri="http://schemas.openxmlformats.org/drawingml/2006/picture">
                      <pic:pic>
                        <pic:nvPicPr>
                          <pic:cNvPr id="0" name="image2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2" name="image272.png"/>
                  <a:graphic>
                    <a:graphicData uri="http://schemas.openxmlformats.org/drawingml/2006/picture">
                      <pic:pic>
                        <pic:nvPicPr>
                          <pic:cNvPr id="0" name="image2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6" name="image266.png"/>
                  <a:graphic>
                    <a:graphicData uri="http://schemas.openxmlformats.org/drawingml/2006/picture">
                      <pic:pic>
                        <pic:nvPicPr>
                          <pic:cNvPr id="0" name="image2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8" name="image268.png"/>
                  <a:graphic>
                    <a:graphicData uri="http://schemas.openxmlformats.org/drawingml/2006/picture">
                      <pic:pic>
                        <pic:nvPicPr>
                          <pic:cNvPr id="0" name="image2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2" name="image262.png"/>
                  <a:graphic>
                    <a:graphicData uri="http://schemas.openxmlformats.org/drawingml/2006/picture">
                      <pic:pic>
                        <pic:nvPicPr>
                          <pic:cNvPr id="0" name="image2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64" name="image264.png"/>
                  <a:graphic>
                    <a:graphicData uri="http://schemas.openxmlformats.org/drawingml/2006/picture">
                      <pic:pic>
                        <pic:nvPicPr>
                          <pic:cNvPr id="0" name="image2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8" name="image278.png"/>
                  <a:graphic>
                    <a:graphicData uri="http://schemas.openxmlformats.org/drawingml/2006/picture">
                      <pic:pic>
                        <pic:nvPicPr>
                          <pic:cNvPr id="0" name="image2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79" name="image279.png"/>
                  <a:graphic>
                    <a:graphicData uri="http://schemas.openxmlformats.org/drawingml/2006/picture">
                      <pic:pic>
                        <pic:nvPicPr>
                          <pic:cNvPr id="0" name="image2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59" name="image259.png"/>
                  <a:graphic>
                    <a:graphicData uri="http://schemas.openxmlformats.org/drawingml/2006/picture">
                      <pic:pic>
                        <pic:nvPicPr>
                          <pic:cNvPr id="0" name="image2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8" name="image288.png"/>
                  <a:graphic>
                    <a:graphicData uri="http://schemas.openxmlformats.org/drawingml/2006/picture">
                      <pic:pic>
                        <pic:nvPicPr>
                          <pic:cNvPr id="0" name="image2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0" name="image290.png"/>
                  <a:graphic>
                    <a:graphicData uri="http://schemas.openxmlformats.org/drawingml/2006/picture">
                      <pic:pic>
                        <pic:nvPicPr>
                          <pic:cNvPr id="0" name="image2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6" name="image286.png"/>
                  <a:graphic>
                    <a:graphicData uri="http://schemas.openxmlformats.org/drawingml/2006/picture">
                      <pic:pic>
                        <pic:nvPicPr>
                          <pic:cNvPr id="0" name="image2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7" name="image287.png"/>
                  <a:graphic>
                    <a:graphicData uri="http://schemas.openxmlformats.org/drawingml/2006/picture">
                      <pic:pic>
                        <pic:nvPicPr>
                          <pic:cNvPr id="0" name="image2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4" name="image284.png"/>
                  <a:graphic>
                    <a:graphicData uri="http://schemas.openxmlformats.org/drawingml/2006/picture">
                      <pic:pic>
                        <pic:nvPicPr>
                          <pic:cNvPr id="0" name="image2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5" name="image285.png"/>
                  <a:graphic>
                    <a:graphicData uri="http://schemas.openxmlformats.org/drawingml/2006/picture">
                      <pic:pic>
                        <pic:nvPicPr>
                          <pic:cNvPr id="0" name="image2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2" name="image282.png"/>
                  <a:graphic>
                    <a:graphicData uri="http://schemas.openxmlformats.org/drawingml/2006/picture">
                      <pic:pic>
                        <pic:nvPicPr>
                          <pic:cNvPr id="0" name="image2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3" name="image283.png"/>
                  <a:graphic>
                    <a:graphicData uri="http://schemas.openxmlformats.org/drawingml/2006/picture">
                      <pic:pic>
                        <pic:nvPicPr>
                          <pic:cNvPr id="0" name="image28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1" name="image291.png"/>
                  <a:graphic>
                    <a:graphicData uri="http://schemas.openxmlformats.org/drawingml/2006/picture">
                      <pic:pic>
                        <pic:nvPicPr>
                          <pic:cNvPr id="0" name="image2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0" name="image280.png"/>
                  <a:graphic>
                    <a:graphicData uri="http://schemas.openxmlformats.org/drawingml/2006/picture">
                      <pic:pic>
                        <pic:nvPicPr>
                          <pic:cNvPr id="0" name="image2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81" name="image281.png"/>
                  <a:graphic>
                    <a:graphicData uri="http://schemas.openxmlformats.org/drawingml/2006/picture">
                      <pic:pic>
                        <pic:nvPicPr>
                          <pic:cNvPr id="0" name="image28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9" name="image309.png"/>
                  <a:graphic>
                    <a:graphicData uri="http://schemas.openxmlformats.org/drawingml/2006/picture">
                      <pic:pic>
                        <pic:nvPicPr>
                          <pic:cNvPr id="0" name="image3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11" name="image311.png"/>
                  <a:graphic>
                    <a:graphicData uri="http://schemas.openxmlformats.org/drawingml/2006/picture">
                      <pic:pic>
                        <pic:nvPicPr>
                          <pic:cNvPr id="0" name="image3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5" name="image305.png"/>
                  <a:graphic>
                    <a:graphicData uri="http://schemas.openxmlformats.org/drawingml/2006/picture">
                      <pic:pic>
                        <pic:nvPicPr>
                          <pic:cNvPr id="0" name="image3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7" name="image307.png"/>
                  <a:graphic>
                    <a:graphicData uri="http://schemas.openxmlformats.org/drawingml/2006/picture">
                      <pic:pic>
                        <pic:nvPicPr>
                          <pic:cNvPr id="0" name="image3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1" name="image301.png"/>
                  <a:graphic>
                    <a:graphicData uri="http://schemas.openxmlformats.org/drawingml/2006/picture">
                      <pic:pic>
                        <pic:nvPicPr>
                          <pic:cNvPr id="0" name="image3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303" name="image303.png"/>
                  <a:graphic>
                    <a:graphicData uri="http://schemas.openxmlformats.org/drawingml/2006/picture">
                      <pic:pic>
                        <pic:nvPicPr>
                          <pic:cNvPr id="0" name="image3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7" name="image297.png"/>
                  <a:graphic>
                    <a:graphicData uri="http://schemas.openxmlformats.org/drawingml/2006/picture">
                      <pic:pic>
                        <pic:nvPicPr>
                          <pic:cNvPr id="0" name="image2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9" name="image299.png"/>
                  <a:graphic>
                    <a:graphicData uri="http://schemas.openxmlformats.org/drawingml/2006/picture">
                      <pic:pic>
                        <pic:nvPicPr>
                          <pic:cNvPr id="0" name="image2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5" name="image295.png"/>
                  <a:graphic>
                    <a:graphicData uri="http://schemas.openxmlformats.org/drawingml/2006/picture">
                      <pic:pic>
                        <pic:nvPicPr>
                          <pic:cNvPr id="0" name="image29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2" name="image292.png"/>
                  <a:graphic>
                    <a:graphicData uri="http://schemas.openxmlformats.org/drawingml/2006/picture">
                      <pic:pic>
                        <pic:nvPicPr>
                          <pic:cNvPr id="0" name="image29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94" name="image294.png"/>
                  <a:graphic>
                    <a:graphicData uri="http://schemas.openxmlformats.org/drawingml/2006/picture">
                      <pic:pic>
                        <pic:nvPicPr>
                          <pic:cNvPr id="0" name="image2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4" name="image154.png"/>
                  <a:graphic>
                    <a:graphicData uri="http://schemas.openxmlformats.org/drawingml/2006/picture">
                      <pic:pic>
                        <pic:nvPicPr>
                          <pic:cNvPr id="0" name="image1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6" name="image156.png"/>
                  <a:graphic>
                    <a:graphicData uri="http://schemas.openxmlformats.org/drawingml/2006/picture">
                      <pic:pic>
                        <pic:nvPicPr>
                          <pic:cNvPr id="0" name="image1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0" name="image150.png"/>
                  <a:graphic>
                    <a:graphicData uri="http://schemas.openxmlformats.org/drawingml/2006/picture">
                      <pic:pic>
                        <pic:nvPicPr>
                          <pic:cNvPr id="0" name="image1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2" name="image152.png"/>
                  <a:graphic>
                    <a:graphicData uri="http://schemas.openxmlformats.org/drawingml/2006/picture">
                      <pic:pic>
                        <pic:nvPicPr>
                          <pic:cNvPr id="0" name="image1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6" name="image146.png"/>
                  <a:graphic>
                    <a:graphicData uri="http://schemas.openxmlformats.org/drawingml/2006/picture">
                      <pic:pic>
                        <pic:nvPicPr>
                          <pic:cNvPr id="0" name="image1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8" name="image148.png"/>
                  <a:graphic>
                    <a:graphicData uri="http://schemas.openxmlformats.org/drawingml/2006/picture">
                      <pic:pic>
                        <pic:nvPicPr>
                          <pic:cNvPr id="0" name="image1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3" name="image143.png"/>
                  <a:graphic>
                    <a:graphicData uri="http://schemas.openxmlformats.org/drawingml/2006/picture">
                      <pic:pic>
                        <pic:nvPicPr>
                          <pic:cNvPr id="0" name="image1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0" name="image140.png"/>
                  <a:graphic>
                    <a:graphicData uri="http://schemas.openxmlformats.org/drawingml/2006/picture">
                      <pic:pic>
                        <pic:nvPicPr>
                          <pic:cNvPr id="0" name="image1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41" name="image141.png"/>
                  <a:graphic>
                    <a:graphicData uri="http://schemas.openxmlformats.org/drawingml/2006/picture">
                      <pic:pic>
                        <pic:nvPicPr>
                          <pic:cNvPr id="0" name="image14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7" name="image137.png"/>
                  <a:graphic>
                    <a:graphicData uri="http://schemas.openxmlformats.org/drawingml/2006/picture">
                      <pic:pic>
                        <pic:nvPicPr>
                          <pic:cNvPr id="0" name="image13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39" name="image139.png"/>
                  <a:graphic>
                    <a:graphicData uri="http://schemas.openxmlformats.org/drawingml/2006/picture">
                      <pic:pic>
                        <pic:nvPicPr>
                          <pic:cNvPr id="0" name="image13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7" name="image177.png"/>
                  <a:graphic>
                    <a:graphicData uri="http://schemas.openxmlformats.org/drawingml/2006/picture">
                      <pic:pic>
                        <pic:nvPicPr>
                          <pic:cNvPr id="0" name="image1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9" name="image179.png"/>
                  <a:graphic>
                    <a:graphicData uri="http://schemas.openxmlformats.org/drawingml/2006/picture">
                      <pic:pic>
                        <pic:nvPicPr>
                          <pic:cNvPr id="0" name="image17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3" name="image173.png"/>
                  <a:graphic>
                    <a:graphicData uri="http://schemas.openxmlformats.org/drawingml/2006/picture">
                      <pic:pic>
                        <pic:nvPicPr>
                          <pic:cNvPr id="0" name="image17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5" name="image175.png"/>
                  <a:graphic>
                    <a:graphicData uri="http://schemas.openxmlformats.org/drawingml/2006/picture">
                      <pic:pic>
                        <pic:nvPicPr>
                          <pic:cNvPr id="0" name="image1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9" name="image169.png"/>
                  <a:graphic>
                    <a:graphicData uri="http://schemas.openxmlformats.org/drawingml/2006/picture">
                      <pic:pic>
                        <pic:nvPicPr>
                          <pic:cNvPr id="0" name="image1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71" name="image171.png"/>
                  <a:graphic>
                    <a:graphicData uri="http://schemas.openxmlformats.org/drawingml/2006/picture">
                      <pic:pic>
                        <pic:nvPicPr>
                          <pic:cNvPr id="0" name="image1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5" name="image165.png"/>
                  <a:graphic>
                    <a:graphicData uri="http://schemas.openxmlformats.org/drawingml/2006/picture">
                      <pic:pic>
                        <pic:nvPicPr>
                          <pic:cNvPr id="0" name="image1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2" name="image162.png"/>
                  <a:graphic>
                    <a:graphicData uri="http://schemas.openxmlformats.org/drawingml/2006/picture">
                      <pic:pic>
                        <pic:nvPicPr>
                          <pic:cNvPr id="0" name="image1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4" name="image164.png"/>
                  <a:graphic>
                    <a:graphicData uri="http://schemas.openxmlformats.org/drawingml/2006/picture">
                      <pic:pic>
                        <pic:nvPicPr>
                          <pic:cNvPr id="0" name="image1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59" name="image159.png"/>
                  <a:graphic>
                    <a:graphicData uri="http://schemas.openxmlformats.org/drawingml/2006/picture">
                      <pic:pic>
                        <pic:nvPicPr>
                          <pic:cNvPr id="0" name="image1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61" name="image161.png"/>
                  <a:graphic>
                    <a:graphicData uri="http://schemas.openxmlformats.org/drawingml/2006/picture">
                      <pic:pic>
                        <pic:nvPicPr>
                          <pic:cNvPr id="0" name="image1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1" name="image201.png"/>
                  <a:graphic>
                    <a:graphicData uri="http://schemas.openxmlformats.org/drawingml/2006/picture">
                      <pic:pic>
                        <pic:nvPicPr>
                          <pic:cNvPr id="0" name="image2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3" name="image203.png"/>
                  <a:graphic>
                    <a:graphicData uri="http://schemas.openxmlformats.org/drawingml/2006/picture">
                      <pic:pic>
                        <pic:nvPicPr>
                          <pic:cNvPr id="0" name="image2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7" name="image197.png"/>
                  <a:graphic>
                    <a:graphicData uri="http://schemas.openxmlformats.org/drawingml/2006/picture">
                      <pic:pic>
                        <pic:nvPicPr>
                          <pic:cNvPr id="0" name="image19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9" name="image199.png"/>
                  <a:graphic>
                    <a:graphicData uri="http://schemas.openxmlformats.org/drawingml/2006/picture">
                      <pic:pic>
                        <pic:nvPicPr>
                          <pic:cNvPr id="0" name="image19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4" name="image194.png"/>
                  <a:graphic>
                    <a:graphicData uri="http://schemas.openxmlformats.org/drawingml/2006/picture">
                      <pic:pic>
                        <pic:nvPicPr>
                          <pic:cNvPr id="0" name="image19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0" name="image190.png"/>
                  <a:graphic>
                    <a:graphicData uri="http://schemas.openxmlformats.org/drawingml/2006/picture">
                      <pic:pic>
                        <pic:nvPicPr>
                          <pic:cNvPr id="0" name="image1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91" name="image191.png"/>
                  <a:graphic>
                    <a:graphicData uri="http://schemas.openxmlformats.org/drawingml/2006/picture">
                      <pic:pic>
                        <pic:nvPicPr>
                          <pic:cNvPr id="0" name="image1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7" name="image187.png"/>
                  <a:graphic>
                    <a:graphicData uri="http://schemas.openxmlformats.org/drawingml/2006/picture">
                      <pic:pic>
                        <pic:nvPicPr>
                          <pic:cNvPr id="0" name="image18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9" name="image189.png"/>
                  <a:graphic>
                    <a:graphicData uri="http://schemas.openxmlformats.org/drawingml/2006/picture">
                      <pic:pic>
                        <pic:nvPicPr>
                          <pic:cNvPr id="0" name="image18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2" name="image182.png"/>
                  <a:graphic>
                    <a:graphicData uri="http://schemas.openxmlformats.org/drawingml/2006/picture">
                      <pic:pic>
                        <pic:nvPicPr>
                          <pic:cNvPr id="0" name="image1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185" name="image185.png"/>
                  <a:graphic>
                    <a:graphicData uri="http://schemas.openxmlformats.org/drawingml/2006/picture">
                      <pic:pic>
                        <pic:nvPicPr>
                          <pic:cNvPr id="0" name="image18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3" name="image233.png"/>
                  <a:graphic>
                    <a:graphicData uri="http://schemas.openxmlformats.org/drawingml/2006/picture">
                      <pic:pic>
                        <pic:nvPicPr>
                          <pic:cNvPr id="0" name="image23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6" name="image236.png"/>
                  <a:graphic>
                    <a:graphicData uri="http://schemas.openxmlformats.org/drawingml/2006/picture">
                      <pic:pic>
                        <pic:nvPicPr>
                          <pic:cNvPr id="0" name="image2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27" name="image227.png"/>
                  <a:graphic>
                    <a:graphicData uri="http://schemas.openxmlformats.org/drawingml/2006/picture">
                      <pic:pic>
                        <pic:nvPicPr>
                          <pic:cNvPr id="0" name="image2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30" name="image230.png"/>
                  <a:graphic>
                    <a:graphicData uri="http://schemas.openxmlformats.org/drawingml/2006/picture">
                      <pic:pic>
                        <pic:nvPicPr>
                          <pic:cNvPr id="0" name="image2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8" name="image218.png"/>
                  <a:graphic>
                    <a:graphicData uri="http://schemas.openxmlformats.org/drawingml/2006/picture">
                      <pic:pic>
                        <pic:nvPicPr>
                          <pic:cNvPr id="0" name="image21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5" name="image215.png"/>
                  <a:graphic>
                    <a:graphicData uri="http://schemas.openxmlformats.org/drawingml/2006/picture">
                      <pic:pic>
                        <pic:nvPicPr>
                          <pic:cNvPr id="0" name="image2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7" name="image217.png"/>
                  <a:graphic>
                    <a:graphicData uri="http://schemas.openxmlformats.org/drawingml/2006/picture">
                      <pic:pic>
                        <pic:nvPicPr>
                          <pic:cNvPr id="0" name="image2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1" name="image211.png"/>
                  <a:graphic>
                    <a:graphicData uri="http://schemas.openxmlformats.org/drawingml/2006/picture">
                      <pic:pic>
                        <pic:nvPicPr>
                          <pic:cNvPr id="0" name="image2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14" name="image214.png"/>
                  <a:graphic>
                    <a:graphicData uri="http://schemas.openxmlformats.org/drawingml/2006/picture">
                      <pic:pic>
                        <pic:nvPicPr>
                          <pic:cNvPr id="0" name="image21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6" name="image206.png"/>
                  <a:graphic>
                    <a:graphicData uri="http://schemas.openxmlformats.org/drawingml/2006/picture">
                      <pic:pic>
                        <pic:nvPicPr>
                          <pic:cNvPr id="0" name="image20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209" name="image209.png"/>
                  <a:graphic>
                    <a:graphicData uri="http://schemas.openxmlformats.org/drawingml/2006/picture">
                      <pic:pic>
                        <pic:nvPicPr>
                          <pic:cNvPr id="0" name="image2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 name="image66.png"/>
                  <a:graphic>
                    <a:graphicData uri="http://schemas.openxmlformats.org/drawingml/2006/picture">
                      <pic:pic>
                        <pic:nvPicPr>
                          <pic:cNvPr id="0" name="image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 name="image69.png"/>
                  <a:graphic>
                    <a:graphicData uri="http://schemas.openxmlformats.org/drawingml/2006/picture">
                      <pic:pic>
                        <pic:nvPicPr>
                          <pic:cNvPr id="0" name="image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1" name="image61.png"/>
                  <a:graphic>
                    <a:graphicData uri="http://schemas.openxmlformats.org/drawingml/2006/picture">
                      <pic:pic>
                        <pic:nvPicPr>
                          <pic:cNvPr id="0" name="image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6" name="image746.png"/>
                  <a:graphic>
                    <a:graphicData uri="http://schemas.openxmlformats.org/drawingml/2006/picture">
                      <pic:pic>
                        <pic:nvPicPr>
                          <pic:cNvPr id="0" name="image74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4" name="image744.png"/>
                  <a:graphic>
                    <a:graphicData uri="http://schemas.openxmlformats.org/drawingml/2006/picture">
                      <pic:pic>
                        <pic:nvPicPr>
                          <pic:cNvPr id="0" name="image74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5" name="image745.png"/>
                  <a:graphic>
                    <a:graphicData uri="http://schemas.openxmlformats.org/drawingml/2006/picture">
                      <pic:pic>
                        <pic:nvPicPr>
                          <pic:cNvPr id="0" name="image74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2" name="image742.png"/>
                  <a:graphic>
                    <a:graphicData uri="http://schemas.openxmlformats.org/drawingml/2006/picture">
                      <pic:pic>
                        <pic:nvPicPr>
                          <pic:cNvPr id="0" name="image74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3" name="image743.png"/>
                  <a:graphic>
                    <a:graphicData uri="http://schemas.openxmlformats.org/drawingml/2006/picture">
                      <pic:pic>
                        <pic:nvPicPr>
                          <pic:cNvPr id="0" name="image74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0" name="image750.png"/>
                  <a:graphic>
                    <a:graphicData uri="http://schemas.openxmlformats.org/drawingml/2006/picture">
                      <pic:pic>
                        <pic:nvPicPr>
                          <pic:cNvPr id="0" name="image75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1" name="image751.png"/>
                  <a:graphic>
                    <a:graphicData uri="http://schemas.openxmlformats.org/drawingml/2006/picture">
                      <pic:pic>
                        <pic:nvPicPr>
                          <pic:cNvPr id="0" name="image75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8" name="image748.png"/>
                  <a:graphic>
                    <a:graphicData uri="http://schemas.openxmlformats.org/drawingml/2006/picture">
                      <pic:pic>
                        <pic:nvPicPr>
                          <pic:cNvPr id="0" name="image74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9" name="image749.png"/>
                  <a:graphic>
                    <a:graphicData uri="http://schemas.openxmlformats.org/drawingml/2006/picture">
                      <pic:pic>
                        <pic:nvPicPr>
                          <pic:cNvPr id="0" name="image74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7" name="image747.png"/>
                  <a:graphic>
                    <a:graphicData uri="http://schemas.openxmlformats.org/drawingml/2006/picture">
                      <pic:pic>
                        <pic:nvPicPr>
                          <pic:cNvPr id="0" name="image74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6" name="image756.png"/>
                  <a:graphic>
                    <a:graphicData uri="http://schemas.openxmlformats.org/drawingml/2006/picture">
                      <pic:pic>
                        <pic:nvPicPr>
                          <pic:cNvPr id="0" name="image75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7" name="image757.png"/>
                  <a:graphic>
                    <a:graphicData uri="http://schemas.openxmlformats.org/drawingml/2006/picture">
                      <pic:pic>
                        <pic:nvPicPr>
                          <pic:cNvPr id="0" name="image75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4" name="image754.png"/>
                  <a:graphic>
                    <a:graphicData uri="http://schemas.openxmlformats.org/drawingml/2006/picture">
                      <pic:pic>
                        <pic:nvPicPr>
                          <pic:cNvPr id="0" name="image75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5" name="image755.png"/>
                  <a:graphic>
                    <a:graphicData uri="http://schemas.openxmlformats.org/drawingml/2006/picture">
                      <pic:pic>
                        <pic:nvPicPr>
                          <pic:cNvPr id="0" name="image75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2" name="image752.png"/>
                  <a:graphic>
                    <a:graphicData uri="http://schemas.openxmlformats.org/drawingml/2006/picture">
                      <pic:pic>
                        <pic:nvPicPr>
                          <pic:cNvPr id="0" name="image75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3" name="image753.png"/>
                  <a:graphic>
                    <a:graphicData uri="http://schemas.openxmlformats.org/drawingml/2006/picture">
                      <pic:pic>
                        <pic:nvPicPr>
                          <pic:cNvPr id="0" name="image75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0" name="image760.png"/>
                  <a:graphic>
                    <a:graphicData uri="http://schemas.openxmlformats.org/drawingml/2006/picture">
                      <pic:pic>
                        <pic:nvPicPr>
                          <pic:cNvPr id="0" name="image7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1" name="image761.png"/>
                  <a:graphic>
                    <a:graphicData uri="http://schemas.openxmlformats.org/drawingml/2006/picture">
                      <pic:pic>
                        <pic:nvPicPr>
                          <pic:cNvPr id="0" name="image76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8" name="image758.png"/>
                  <a:graphic>
                    <a:graphicData uri="http://schemas.openxmlformats.org/drawingml/2006/picture">
                      <pic:pic>
                        <pic:nvPicPr>
                          <pic:cNvPr id="0" name="image75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59" name="image759.png"/>
                  <a:graphic>
                    <a:graphicData uri="http://schemas.openxmlformats.org/drawingml/2006/picture">
                      <pic:pic>
                        <pic:nvPicPr>
                          <pic:cNvPr id="0" name="image7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8" name="image768.png"/>
                  <a:graphic>
                    <a:graphicData uri="http://schemas.openxmlformats.org/drawingml/2006/picture">
                      <pic:pic>
                        <pic:nvPicPr>
                          <pic:cNvPr id="0" name="image7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6" name="image766.png"/>
                  <a:graphic>
                    <a:graphicData uri="http://schemas.openxmlformats.org/drawingml/2006/picture">
                      <pic:pic>
                        <pic:nvPicPr>
                          <pic:cNvPr id="0" name="image76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7" name="image767.png"/>
                  <a:graphic>
                    <a:graphicData uri="http://schemas.openxmlformats.org/drawingml/2006/picture">
                      <pic:pic>
                        <pic:nvPicPr>
                          <pic:cNvPr id="0" name="image76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4" name="image764.png"/>
                  <a:graphic>
                    <a:graphicData uri="http://schemas.openxmlformats.org/drawingml/2006/picture">
                      <pic:pic>
                        <pic:nvPicPr>
                          <pic:cNvPr id="0" name="image7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5" name="image765.png"/>
                  <a:graphic>
                    <a:graphicData uri="http://schemas.openxmlformats.org/drawingml/2006/picture">
                      <pic:pic>
                        <pic:nvPicPr>
                          <pic:cNvPr id="0" name="image7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2" name="image762.png"/>
                  <a:graphic>
                    <a:graphicData uri="http://schemas.openxmlformats.org/drawingml/2006/picture">
                      <pic:pic>
                        <pic:nvPicPr>
                          <pic:cNvPr id="0" name="image7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3" name="image763.png"/>
                  <a:graphic>
                    <a:graphicData uri="http://schemas.openxmlformats.org/drawingml/2006/picture">
                      <pic:pic>
                        <pic:nvPicPr>
                          <pic:cNvPr id="0" name="image76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70" name="image770.png"/>
                  <a:graphic>
                    <a:graphicData uri="http://schemas.openxmlformats.org/drawingml/2006/picture">
                      <pic:pic>
                        <pic:nvPicPr>
                          <pic:cNvPr id="0" name="image7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71" name="image771.png"/>
                  <a:graphic>
                    <a:graphicData uri="http://schemas.openxmlformats.org/drawingml/2006/picture">
                      <pic:pic>
                        <pic:nvPicPr>
                          <pic:cNvPr id="0" name="image77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69" name="image769.png"/>
                  <a:graphic>
                    <a:graphicData uri="http://schemas.openxmlformats.org/drawingml/2006/picture">
                      <pic:pic>
                        <pic:nvPicPr>
                          <pic:cNvPr id="0" name="image76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2" name="image672.png"/>
                  <a:graphic>
                    <a:graphicData uri="http://schemas.openxmlformats.org/drawingml/2006/picture">
                      <pic:pic>
                        <pic:nvPicPr>
                          <pic:cNvPr id="0" name="image67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4" name="image674.png"/>
                  <a:graphic>
                    <a:graphicData uri="http://schemas.openxmlformats.org/drawingml/2006/picture">
                      <pic:pic>
                        <pic:nvPicPr>
                          <pic:cNvPr id="0" name="image67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8" name="image668.png"/>
                  <a:graphic>
                    <a:graphicData uri="http://schemas.openxmlformats.org/drawingml/2006/picture">
                      <pic:pic>
                        <pic:nvPicPr>
                          <pic:cNvPr id="0" name="image66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0" name="image670.png"/>
                  <a:graphic>
                    <a:graphicData uri="http://schemas.openxmlformats.org/drawingml/2006/picture">
                      <pic:pic>
                        <pic:nvPicPr>
                          <pic:cNvPr id="0" name="image67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4" name="image664.png"/>
                  <a:graphic>
                    <a:graphicData uri="http://schemas.openxmlformats.org/drawingml/2006/picture">
                      <pic:pic>
                        <pic:nvPicPr>
                          <pic:cNvPr id="0" name="image66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5" name="image665.png"/>
                  <a:graphic>
                    <a:graphicData uri="http://schemas.openxmlformats.org/drawingml/2006/picture">
                      <pic:pic>
                        <pic:nvPicPr>
                          <pic:cNvPr id="0" name="image66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0" name="image660.png"/>
                  <a:graphic>
                    <a:graphicData uri="http://schemas.openxmlformats.org/drawingml/2006/picture">
                      <pic:pic>
                        <pic:nvPicPr>
                          <pic:cNvPr id="0" name="image66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62" name="image662.png"/>
                  <a:graphic>
                    <a:graphicData uri="http://schemas.openxmlformats.org/drawingml/2006/picture">
                      <pic:pic>
                        <pic:nvPicPr>
                          <pic:cNvPr id="0" name="image66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5" name="image675.png"/>
                  <a:graphic>
                    <a:graphicData uri="http://schemas.openxmlformats.org/drawingml/2006/picture">
                      <pic:pic>
                        <pic:nvPicPr>
                          <pic:cNvPr id="0" name="image67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6" name="image676.png"/>
                  <a:graphic>
                    <a:graphicData uri="http://schemas.openxmlformats.org/drawingml/2006/picture">
                      <pic:pic>
                        <pic:nvPicPr>
                          <pic:cNvPr id="0" name="image67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59" name="image659.png"/>
                  <a:graphic>
                    <a:graphicData uri="http://schemas.openxmlformats.org/drawingml/2006/picture">
                      <pic:pic>
                        <pic:nvPicPr>
                          <pic:cNvPr id="0" name="image65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1" name="image691.png"/>
                  <a:graphic>
                    <a:graphicData uri="http://schemas.openxmlformats.org/drawingml/2006/picture">
                      <pic:pic>
                        <pic:nvPicPr>
                          <pic:cNvPr id="0" name="image69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3" name="image693.png"/>
                  <a:graphic>
                    <a:graphicData uri="http://schemas.openxmlformats.org/drawingml/2006/picture">
                      <pic:pic>
                        <pic:nvPicPr>
                          <pic:cNvPr id="0" name="image69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8" name="image688.png"/>
                  <a:graphic>
                    <a:graphicData uri="http://schemas.openxmlformats.org/drawingml/2006/picture">
                      <pic:pic>
                        <pic:nvPicPr>
                          <pic:cNvPr id="0" name="image68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0" name="image690.png"/>
                  <a:graphic>
                    <a:graphicData uri="http://schemas.openxmlformats.org/drawingml/2006/picture">
                      <pic:pic>
                        <pic:nvPicPr>
                          <pic:cNvPr id="0" name="image69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4" name="image684.png"/>
                  <a:graphic>
                    <a:graphicData uri="http://schemas.openxmlformats.org/drawingml/2006/picture">
                      <pic:pic>
                        <pic:nvPicPr>
                          <pic:cNvPr id="0" name="image68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6" name="image686.png"/>
                  <a:graphic>
                    <a:graphicData uri="http://schemas.openxmlformats.org/drawingml/2006/picture">
                      <pic:pic>
                        <pic:nvPicPr>
                          <pic:cNvPr id="0" name="image68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0" name="image680.png"/>
                  <a:graphic>
                    <a:graphicData uri="http://schemas.openxmlformats.org/drawingml/2006/picture">
                      <pic:pic>
                        <pic:nvPicPr>
                          <pic:cNvPr id="0" name="image68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82" name="image682.png"/>
                  <a:graphic>
                    <a:graphicData uri="http://schemas.openxmlformats.org/drawingml/2006/picture">
                      <pic:pic>
                        <pic:nvPicPr>
                          <pic:cNvPr id="0" name="image68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6" name="image696.png"/>
                  <a:graphic>
                    <a:graphicData uri="http://schemas.openxmlformats.org/drawingml/2006/picture">
                      <pic:pic>
                        <pic:nvPicPr>
                          <pic:cNvPr id="0" name="image69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7" name="image677.png"/>
                  <a:graphic>
                    <a:graphicData uri="http://schemas.openxmlformats.org/drawingml/2006/picture">
                      <pic:pic>
                        <pic:nvPicPr>
                          <pic:cNvPr id="0" name="image67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78" name="image678.png"/>
                  <a:graphic>
                    <a:graphicData uri="http://schemas.openxmlformats.org/drawingml/2006/picture">
                      <pic:pic>
                        <pic:nvPicPr>
                          <pic:cNvPr id="0" name="image67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5" name="image715.png"/>
                  <a:graphic>
                    <a:graphicData uri="http://schemas.openxmlformats.org/drawingml/2006/picture">
                      <pic:pic>
                        <pic:nvPicPr>
                          <pic:cNvPr id="0" name="image71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7" name="image717.png"/>
                  <a:graphic>
                    <a:graphicData uri="http://schemas.openxmlformats.org/drawingml/2006/picture">
                      <pic:pic>
                        <pic:nvPicPr>
                          <pic:cNvPr id="0" name="image71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1" name="image711.png"/>
                  <a:graphic>
                    <a:graphicData uri="http://schemas.openxmlformats.org/drawingml/2006/picture">
                      <pic:pic>
                        <pic:nvPicPr>
                          <pic:cNvPr id="0" name="image71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13" name="image713.png"/>
                  <a:graphic>
                    <a:graphicData uri="http://schemas.openxmlformats.org/drawingml/2006/picture">
                      <pic:pic>
                        <pic:nvPicPr>
                          <pic:cNvPr id="0" name="image71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7" name="image707.png"/>
                  <a:graphic>
                    <a:graphicData uri="http://schemas.openxmlformats.org/drawingml/2006/picture">
                      <pic:pic>
                        <pic:nvPicPr>
                          <pic:cNvPr id="0" name="image70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9" name="image709.png"/>
                  <a:graphic>
                    <a:graphicData uri="http://schemas.openxmlformats.org/drawingml/2006/picture">
                      <pic:pic>
                        <pic:nvPicPr>
                          <pic:cNvPr id="0" name="image709.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3" name="image703.png"/>
                  <a:graphic>
                    <a:graphicData uri="http://schemas.openxmlformats.org/drawingml/2006/picture">
                      <pic:pic>
                        <pic:nvPicPr>
                          <pic:cNvPr id="0" name="image703.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5" name="image705.png"/>
                  <a:graphic>
                    <a:graphicData uri="http://schemas.openxmlformats.org/drawingml/2006/picture">
                      <pic:pic>
                        <pic:nvPicPr>
                          <pic:cNvPr id="0" name="image70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1" name="image701.png"/>
                  <a:graphic>
                    <a:graphicData uri="http://schemas.openxmlformats.org/drawingml/2006/picture">
                      <pic:pic>
                        <pic:nvPicPr>
                          <pic:cNvPr id="0" name="image70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698" name="image698.png"/>
                  <a:graphic>
                    <a:graphicData uri="http://schemas.openxmlformats.org/drawingml/2006/picture">
                      <pic:pic>
                        <pic:nvPicPr>
                          <pic:cNvPr id="0" name="image69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00" name="image700.png"/>
                  <a:graphic>
                    <a:graphicData uri="http://schemas.openxmlformats.org/drawingml/2006/picture">
                      <pic:pic>
                        <pic:nvPicPr>
                          <pic:cNvPr id="0" name="image70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91760253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8" name="image738.png"/>
                  <a:graphic>
                    <a:graphicData uri="http://schemas.openxmlformats.org/drawingml/2006/picture">
                      <pic:pic>
                        <pic:nvPicPr>
                          <pic:cNvPr id="0" name="image738.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40" name="image740.png"/>
                  <a:graphic>
                    <a:graphicData uri="http://schemas.openxmlformats.org/drawingml/2006/picture">
                      <pic:pic>
                        <pic:nvPicPr>
                          <pic:cNvPr id="0" name="image74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4" name="image734.png"/>
                  <a:graphic>
                    <a:graphicData uri="http://schemas.openxmlformats.org/drawingml/2006/picture">
                      <pic:pic>
                        <pic:nvPicPr>
                          <pic:cNvPr id="0" name="image73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6" name="image736.png"/>
                  <a:graphic>
                    <a:graphicData uri="http://schemas.openxmlformats.org/drawingml/2006/picture">
                      <pic:pic>
                        <pic:nvPicPr>
                          <pic:cNvPr id="0" name="image736.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0" name="image730.png"/>
                  <a:graphic>
                    <a:graphicData uri="http://schemas.openxmlformats.org/drawingml/2006/picture">
                      <pic:pic>
                        <pic:nvPicPr>
                          <pic:cNvPr id="0" name="image730.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32" name="image732.png"/>
                  <a:graphic>
                    <a:graphicData uri="http://schemas.openxmlformats.org/drawingml/2006/picture">
                      <pic:pic>
                        <pic:nvPicPr>
                          <pic:cNvPr id="0" name="image732.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7" name="image727.png"/>
                  <a:graphic>
                    <a:graphicData uri="http://schemas.openxmlformats.org/drawingml/2006/picture">
                      <pic:pic>
                        <pic:nvPicPr>
                          <pic:cNvPr id="0" name="image727.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4" name="image724.png"/>
                  <a:graphic>
                    <a:graphicData uri="http://schemas.openxmlformats.org/drawingml/2006/picture">
                      <pic:pic>
                        <pic:nvPicPr>
                          <pic:cNvPr id="0" name="image724.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5" name="image725.png"/>
                  <a:graphic>
                    <a:graphicData uri="http://schemas.openxmlformats.org/drawingml/2006/picture">
                      <pic:pic>
                        <pic:nvPicPr>
                          <pic:cNvPr id="0" name="image725.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Pr>
              <w:drawing>
                <wp:inline distB="19050" distT="19050" distL="19050" distR="19050">
                  <wp:extent cx="501396" cy="1524"/>
                  <wp:effectExtent b="0" l="0" r="0" t="0"/>
                  <wp:docPr id="721" name="image721.png"/>
                  <a:graphic>
                    <a:graphicData uri="http://schemas.openxmlformats.org/drawingml/2006/picture">
                      <pic:pic>
                        <pic:nvPicPr>
                          <pic:cNvPr id="0" name="image721.png"/>
                          <pic:cNvPicPr preferRelativeResize="0"/>
                        </pic:nvPicPr>
                        <pic:blipFill>
                          <a:blip r:embed="rId8"/>
                          <a:srcRect b="0" l="0" r="0" t="0"/>
                          <a:stretch>
                            <a:fillRect/>
                          </a:stretch>
                        </pic:blipFill>
                        <pic:spPr>
                          <a:xfrm>
                            <a:off x="0" y="0"/>
                            <a:ext cx="501396" cy="1524"/>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2686767578125" w:line="221.66573524475098" w:lineRule="auto"/>
              <w:ind w:left="647.0374298095703" w:right="257.6416015625" w:firstLine="2.587890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Éliminer le contenu/récipient conformément à la réglementation locale/régionale/nationale/ internationale.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75537109375" w:line="240" w:lineRule="auto"/>
              <w:ind w:left="633.8982391357422"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5053710937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Catalogue européen des déchets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43603515625" w:line="276.9982051849365" w:lineRule="auto"/>
              <w:ind w:left="600.3987884521484" w:right="1469.0655517578125" w:hanging="13.3383178710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08 01 12 Déchets de peintures ou vernis autres que ceux visés à la rubrique 08 01 11 15 01 02 Emballages en matières plastiques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864501953125" w:line="231.30366325378418" w:lineRule="auto"/>
              <w:ind w:left="642.0613861083984" w:right="256.31103515625" w:firstLine="0.39825439453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Ordonnance du DETEC concernant les listes pour les mouvements de déchets (RS 814.610.1)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1546630859"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4339599609375" w:line="276.9971466064453" w:lineRule="auto"/>
              <w:ind w:left="600.3987884521484" w:right="1193.1097412109375" w:hanging="13.3383178710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08 01 12 Déchets de peintures et de vernis, autres que ceux visés à la rubrique 08 01 11 15 01 02 Emballages en matières plastiques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872802734375"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5.598831176757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15 01 02 pour des emballages libres de restes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Emballages non nettoyés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Recommandation: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626388549804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Evacuation conformément aux prescriptions légales.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857742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Seuls les emballages complètement vides peuvent être recyclés.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11)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2888183593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7710266113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73.1372070312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20" w:w="11900" w:orient="portrait"/>
          <w:pgMar w:bottom="0" w:top="308.4729003906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11/13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723" name="image723.png"/>
            <a:graphic>
              <a:graphicData uri="http://schemas.openxmlformats.org/drawingml/2006/picture">
                <pic:pic>
                  <pic:nvPicPr>
                    <pic:cNvPr id="0" name="image723.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31"/>
        <w:tblW w:w="9692.99987792968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2"/>
        <w:tblW w:w="9694.7998046875" w:type="dxa"/>
        <w:jc w:val="left"/>
        <w:tblInd w:w="110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4.7998046875"/>
        <w:tblGridChange w:id="0">
          <w:tblGrid>
            <w:gridCol w:w="9694.7998046875"/>
          </w:tblGrid>
        </w:tblGridChange>
      </w:tblGrid>
      <w:tr>
        <w:trPr>
          <w:cantSplit w:val="0"/>
          <w:trHeight w:val="74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551025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10)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7.2319030761719"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Produit de nettoyage recommandé: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Eau, éventuellement avec des produits de nettoyage</w:t>
            </w:r>
          </w:p>
        </w:tc>
      </w:tr>
    </w:tbl>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3"/>
        <w:tblW w:w="9697.500305175781" w:type="dxa"/>
        <w:jc w:val="left"/>
        <w:tblInd w:w="1102.7999877929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7.500305175781"/>
        <w:tblGridChange w:id="0">
          <w:tblGrid>
            <w:gridCol w:w="9697.500305175781"/>
          </w:tblGrid>
        </w:tblGridChange>
      </w:tblGrid>
      <w:tr>
        <w:trPr>
          <w:cantSplit w:val="0"/>
          <w:trHeight w:val="5793.58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530334472656"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14: Informations relatives au transport</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1308593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14.1 Numéro ONU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ADN, IMDG, IATA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14.2 Désignation officielle de transport de l'ONU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ADN, IMDG, IATA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14.3 Classe(s) de danger pour le transport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32.39929199218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ADN, IMDG, IATA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75598144531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14.4 Groupe d'emballage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99291992187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ADR, IMDG, IATA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14.5 Dangers pour l'environnement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5338134765625"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Marine Pollutant: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637695312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14.6 Précautions particulières à prendre par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7329406738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l'utilisateur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applicable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6376953125" w:line="240" w:lineRule="auto"/>
              <w:ind w:left="648.126373291015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14.7 Transport en vrac conformément à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732940673828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l'annexe II de la convention Marpol et au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538482666015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recueil IBC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Non applicable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4248046875" w:line="240" w:lineRule="auto"/>
              <w:ind w:left="643.348541259765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"Règlement type" de l'ONU: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Néant</w:t>
            </w:r>
          </w:p>
        </w:tc>
      </w:tr>
    </w:tbl>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4"/>
        <w:tblW w:w="9696.00036621093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6.000366210938"/>
        <w:tblGridChange w:id="0">
          <w:tblGrid>
            <w:gridCol w:w="9696.000366210938"/>
          </w:tblGrid>
        </w:tblGridChange>
      </w:tblGrid>
      <w:tr>
        <w:trPr>
          <w:cantSplit w:val="0"/>
          <w:trHeight w:val="6207.886047363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4530944824219"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15: Informations relatives à la réglementation</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2529296875" w:line="231.30362033843994" w:lineRule="auto"/>
              <w:ind w:left="635.4782104492188" w:right="256.62109375" w:firstLine="11.1482238769531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15.1 Réglementations/législation particulières à la substance ou au mélange en matière de sécurité, de santé et d'environnement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35036468506" w:lineRule="auto"/>
              <w:ind w:left="638.663330078125" w:right="258.80615234375" w:firstLine="6.768646240234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mesures de prudence habituelles doivent être observées en cas de manipulation de produits chimiques.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635036468506" w:lineRule="auto"/>
              <w:ind w:left="646.2283325195312" w:right="257.056884765625" w:hanging="7.1667480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822.115, Ordonnance sur la protection des jeunes travailleurs - OLT 5 et 822.115.2, Ordonnance du DEFR sur les travaux dangereux pour les jeunes ne sont pas applicables.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573524475098" w:lineRule="auto"/>
              <w:ind w:left="638.663330078125" w:right="257.21923828125" w:firstLine="0.39825439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822.111, OLT 1 et 822.111.52, Ordonnance du DEFR sur les activités dangereuses ou pénibles en cas de grossesse et de maternité ne sont pas applicables.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21795654296875" w:line="240" w:lineRule="auto"/>
              <w:ind w:left="645.233001708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Directive 2004/42/CE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4136047363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IIA(g) 30 - Le produit contient &lt; 30 g/l COV (voir chapitre 9)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478210449218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Type de produit: PEINTURES ET VERNIS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 Sous-catégorie de produits: Impressions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 Revêtements En Phase Aqueuse, Valeur limite: 30 g/l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45.233001708984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Directive (UE) 2012/18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1513671875" w:line="240" w:lineRule="auto"/>
              <w:ind w:left="638.0661010742188"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Substances dangereuses désignées - ANNEXE I :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0.899353027343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 des composants n’est compris.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94384765625" w:line="240" w:lineRule="auto"/>
              <w:ind w:left="645.4319763183594"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RÈGLEMENT (CE) N° 1907/2006 ANNEXE XVII :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484619140625" w:line="240" w:lineRule="auto"/>
              <w:ind w:left="644.456787109375"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Informations complémentaires concernant l’entrée 78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589260101318" w:lineRule="auto"/>
              <w:ind w:left="637.6881408691406" w:right="257.034912109375" w:firstLine="7.7639770507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 produit ne contient pas de microplastiques polymères synthétiques &gt;0,01% conformément à la directive CE 2055/2023.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12)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13623046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5.771026611328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62.7374267578125" w:line="199.92000102996826" w:lineRule="auto"/>
        <w:ind w:left="0" w:right="0" w:firstLine="0"/>
        <w:jc w:val="left"/>
        <w:rPr>
          <w:rFonts w:ascii="Arial" w:cs="Arial" w:eastAsia="Arial" w:hAnsi="Arial"/>
          <w:b w:val="0"/>
          <w:bCs w:val="0"/>
          <w:i w:val="0"/>
          <w:iCs w:val="0"/>
          <w:smallCaps w:val="0"/>
          <w:strike w:val="0"/>
          <w:color w:val="000000"/>
          <w:sz w:val="2"/>
          <w:szCs w:val="2"/>
          <w:u w:val="none"/>
          <w:shd w:fill="auto" w:val="clear"/>
          <w:vertAlign w:val="baseline"/>
        </w:rPr>
        <w:sectPr>
          <w:type w:val="continuous"/>
          <w:pgSz w:h="16820" w:w="11900" w:orient="portrait"/>
          <w:pgMar w:bottom="0" w:top="308.4729003906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12/13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575" name="image575.png"/>
            <a:graphic>
              <a:graphicData uri="http://schemas.openxmlformats.org/drawingml/2006/picture">
                <pic:pic>
                  <pic:nvPicPr>
                    <pic:cNvPr id="0" name="image575.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35"/>
        <w:tblW w:w="9692.999877929688" w:type="dxa"/>
        <w:jc w:val="left"/>
        <w:tblInd w:w="1104.29992675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2.999877929688"/>
        <w:tblGridChange w:id="0">
          <w:tblGrid>
            <w:gridCol w:w="9692.99987792968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86373901367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6"/>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3100.12268066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515136718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11)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Réglement (CE) N° 649/2012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27.69094944000244" w:lineRule="auto"/>
              <w:ind w:left="633.8993072509766" w:right="1160.159912109375"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Annexe I - PRÉCURSEURS D’EXPLOSIFS FAISANT L’OBJET DE RESTRICTIONS (Valeur limite maximale aux fins de l’octroi d’une licence en vertu de l’article 5, p. 3)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 des ingrédients n'est présent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17041015625" w:line="283.30638885498047" w:lineRule="auto"/>
              <w:ind w:left="648.4319305419922" w:right="542.529296875" w:hanging="14.532623291015625"/>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Annexe II - PRÉCURSEURS D’EXPLOSIFS DEVANT FAIRE L’OBJET D’UN SIGNALEMENT  Règlement (CE) 273/2004 relatif aux précurseurs de drogues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9501953125" w:line="240" w:lineRule="auto"/>
              <w:ind w:left="633.89930725097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Aucun des composants n’est compris.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60546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Prescriptions nationales: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0576171875" w:line="240" w:lineRule="auto"/>
              <w:ind w:left="643.255996704101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Classe de pollution des eaux: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873367309570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Classe B (Classification propre): Peu polluant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33.91944885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Autres prescriptions, restrictions et règlements d'interdiction: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2060546875" w:line="221.666522026062" w:lineRule="auto"/>
              <w:ind w:left="641.2816619873047" w:right="256.588134765625" w:firstLine="10.355682373046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(CE) No. 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no 793/93 du Conseil et le règlement (CE) no 1488/94 de la Commission ainsi que la directive 76/769/CEE du Conseil et les directives 91/155/CEE, 93/67/CEE, 93/105/CE et 2000/21/CE de la Commission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67236328125" w:line="221.66616439819336" w:lineRule="auto"/>
              <w:ind w:left="640.0859832763672" w:right="257.113037109375" w:firstLine="11.5476989746093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(UE) No. 878/2020 de la Commission du 18 juin 2020 modifiant l’annexe II du règlement (CE) no 1907/2006 du Parlement européen et du Conseil concernant l’enregistrement, l’évaluation et l’autorisation des substances chimiques, ainsi que les restrictions applicables à ces substances (REACH)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573524475098" w:lineRule="auto"/>
              <w:ind w:left="641.0752105712891" w:right="252.89306640625" w:firstLine="10.55725097656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(CE) No. 1272/2008 du Parlement européen et du Conseil du 16 décembre 2008 relatif à la classification, à l'étiquetage et à l'emballage des substances et des mélanges, modifiant et abrogeant les directives 67/548/CEE et 1999/45/CE et modifiant le règlement (CE) no 1907/2006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9443359375" w:line="221.66635036468506" w:lineRule="auto"/>
              <w:ind w:left="646.6445159912109" w:right="257.481689453125" w:firstLine="4.9818420410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(CE) No. 1013/2006 du Parlement européen et du Conseil du 14 juin 2006 concernant les transferts de déchets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635036468506" w:lineRule="auto"/>
              <w:ind w:left="640.0688934326172" w:right="257.249755859375" w:firstLine="11.5525817871093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protection contre les substances et les préparations dangereuses - Ordonnance sur les produits chimiques OChim (813.11)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67236328125" w:line="221.66635036468506" w:lineRule="auto"/>
              <w:ind w:left="640.6630706787109" w:right="257.410888671875" w:firstLine="10.95230102539062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réduction des risques liés à l'utilisation de substances, de préparations et d'objets particulièrement dangereux - Ordonnance sur la réduction des risques liés aux produits chimiques, ORRChim (814.81)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40" w:lineRule="auto"/>
              <w:ind w:left="651.6123199462891"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du DEFR sur les travaux dangereux pour les jeunes (822.115.2)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4931640625" w:line="332.49921798706055" w:lineRule="auto"/>
              <w:ind w:left="651.6202545166016" w:right="1091.1248779296875" w:firstLine="0.0061035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taxe d'incitation sur les composés organiques volatils OCOV (814.018) ·Ordonnance sur la protection de l'air OPair (814.318.142.1)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538330078125" w:line="221.66635036468506" w:lineRule="auto"/>
              <w:ind w:left="643.4461212158203" w:right="258.756103515625" w:firstLine="8.168029785156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protection contre les accidents majeurs - Ordonnance sur les accidents majeurs OPAM (814.012)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40" w:lineRule="auto"/>
              <w:ind w:left="651.6083526611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du DETEC concernant les listes pour les mouvements de déchets (814.610.1)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0462646484375" w:line="221.66635036468506" w:lineRule="auto"/>
              <w:ind w:left="647.0378875732422" w:right="257.335205078125" w:firstLine="4.564666748046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·Ordonnance sur la prévention des accidents et des maladies professionnelles - Ordonnance sur la prévention des accidents, OPA (832.30)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02880859375" w:line="221.66635036468506" w:lineRule="auto"/>
              <w:ind w:left="641.0807037353516" w:right="255.4443359375" w:firstLine="10.53588867187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·Valeurs limites d'exposition aux postes de travail SUVA (VME/VLE, VBT valeurs admissibles pour agents physiques)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7333984375" w:line="221.66635036468506" w:lineRule="auto"/>
              <w:ind w:left="647.0473480224609" w:right="257.1728515625" w:firstLine="4.584503173828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·Règlement (UE) No. 528/2012 du Parlement européen et du Conseil du 22 mai 2012 concernant la mise à disposition sur le marché et l’utilisation des produits biocides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695556640625" w:line="240" w:lineRule="auto"/>
              <w:ind w:left="633.90815734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 (CE)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79028320312" w:line="240" w:lineRule="auto"/>
              <w:ind w:left="633.90815734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VOCV (CH) </w:t>
            </w: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0,200 %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503906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page 13)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771362304687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373870849609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Page : 13/13 </w:t>
      </w:r>
      <w:r w:rsidDel="00000000" w:rsidR="00000000" w:rsidRPr="00000000">
        <w:drawing>
          <wp:anchor allowOverlap="1" behindDoc="0" distB="19050" distT="19050" distL="19050" distR="19050" hidden="0" layoutInCell="1" locked="0" relativeHeight="0" simplePos="0">
            <wp:simplePos x="0" y="0"/>
            <wp:positionH relativeFrom="column">
              <wp:posOffset>4834652</wp:posOffset>
            </wp:positionH>
            <wp:positionV relativeFrom="paragraph">
              <wp:posOffset>113528</wp:posOffset>
            </wp:positionV>
            <wp:extent cx="1152144" cy="300228"/>
            <wp:effectExtent b="0" l="0" r="0" t="0"/>
            <wp:wrapSquare wrapText="left" distB="19050" distT="19050" distL="19050" distR="19050"/>
            <wp:docPr id="577" name="image577.png"/>
            <a:graphic>
              <a:graphicData uri="http://schemas.openxmlformats.org/drawingml/2006/picture">
                <pic:pic>
                  <pic:nvPicPr>
                    <pic:cNvPr id="0" name="image577.png"/>
                    <pic:cNvPicPr preferRelativeResize="0"/>
                  </pic:nvPicPr>
                  <pic:blipFill>
                    <a:blip r:embed="rId8"/>
                    <a:srcRect b="0" l="0" r="0" t="0"/>
                    <a:stretch>
                      <a:fillRect/>
                    </a:stretch>
                  </pic:blipFill>
                  <pic:spPr>
                    <a:xfrm>
                      <a:off x="0" y="0"/>
                      <a:ext cx="1152144" cy="300228"/>
                    </a:xfrm>
                    <a:prstGeom prst="rect"/>
                    <a:ln/>
                  </pic:spPr>
                </pic:pic>
              </a:graphicData>
            </a:graphic>
          </wp:anchor>
        </w:drawing>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16.632080078125" w:firstLine="0"/>
        <w:jc w:val="right"/>
        <w:rPr>
          <w:rFonts w:ascii="Arial" w:cs="Arial" w:eastAsia="Arial" w:hAnsi="Arial"/>
          <w:b w:val="1"/>
          <w:bCs w:val="1"/>
          <w:i w:val="1"/>
          <w:iCs w:val="1"/>
          <w:smallCaps w:val="0"/>
          <w:strike w:val="0"/>
          <w:color w:val="000000"/>
          <w:sz w:val="25.912548065185547"/>
          <w:szCs w:val="25.912548065185547"/>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5.912548065185547"/>
          <w:szCs w:val="25.912548065185547"/>
          <w:u w:val="none"/>
          <w:shd w:fill="auto" w:val="clear"/>
          <w:vertAlign w:val="baseline"/>
          <w:rtl w:val="0"/>
        </w:rPr>
        <w:t xml:space="preserve">Fiche de données de sécurité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3.1744384765625" w:firstLine="0"/>
        <w:jc w:val="right"/>
        <w:rPr>
          <w:rFonts w:ascii="Arial" w:cs="Arial" w:eastAsia="Arial" w:hAnsi="Arial"/>
          <w:b w:val="1"/>
          <w:bCs w:val="1"/>
          <w:i w:val="1"/>
          <w:iCs w:val="1"/>
          <w:smallCaps w:val="0"/>
          <w:strike w:val="0"/>
          <w:color w:val="000000"/>
          <w:sz w:val="17.994834899902344"/>
          <w:szCs w:val="17.99483489990234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7.994834899902344"/>
          <w:szCs w:val="17.994834899902344"/>
          <w:u w:val="none"/>
          <w:shd w:fill="auto" w:val="clear"/>
          <w:vertAlign w:val="baseline"/>
          <w:rtl w:val="0"/>
        </w:rPr>
        <w:t xml:space="preserve">selon OChim 2015 – RS 813.11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1238.8256835937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Date d'impression : 18.10.2025 Numéro de version: 11 (remplace la version 10) Révision: 18.10.2025 </w:t>
      </w:r>
    </w:p>
    <w:tbl>
      <w:tblPr>
        <w:tblStyle w:val="Table37"/>
        <w:tblW w:w="9695.399780273438" w:type="dxa"/>
        <w:jc w:val="left"/>
        <w:tblInd w:w="1101.9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5.399780273438"/>
        <w:tblGridChange w:id="0">
          <w:tblGrid>
            <w:gridCol w:w="9695.399780273438"/>
          </w:tblGrid>
        </w:tblGridChange>
      </w:tblGrid>
      <w:tr>
        <w:trPr>
          <w:cantSplit w:val="0"/>
          <w:trHeight w:val="45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636413574219" w:right="0" w:firstLine="0"/>
              <w:jc w:val="left"/>
              <w:rPr>
                <w:rFonts w:ascii="Arial" w:cs="Arial" w:eastAsia="Arial" w:hAnsi="Arial"/>
                <w:b w:val="1"/>
                <w:bCs w:val="1"/>
                <w:i w:val="1"/>
                <w:iCs w:val="1"/>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19.913875579833984"/>
                <w:szCs w:val="19.913875579833984"/>
                <w:u w:val="none"/>
                <w:shd w:fill="auto" w:val="clear"/>
                <w:vertAlign w:val="baseline"/>
                <w:rtl w:val="0"/>
              </w:rPr>
              <w:t xml:space="preserve">Fixit 493</w:t>
            </w:r>
          </w:p>
        </w:tc>
      </w:tr>
    </w:tbl>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8"/>
        <w:tblW w:w="9693.900451660156" w:type="dxa"/>
        <w:jc w:val="left"/>
        <w:tblInd w:w="1103.99993896484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3.900451660156"/>
        <w:tblGridChange w:id="0">
          <w:tblGrid>
            <w:gridCol w:w="9693.900451660156"/>
          </w:tblGrid>
        </w:tblGridChange>
      </w:tblGrid>
      <w:tr>
        <w:trPr>
          <w:cantSplit w:val="0"/>
          <w:trHeight w:val="96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4.151611328125" w:firstLine="0"/>
              <w:jc w:val="righ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(Suite de la page 12)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1953125" w:line="240" w:lineRule="auto"/>
              <w:ind w:left="646.926422119140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15.2 Évaluation de la sécurité chimique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926422119140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Une évaluation de la sécurité chimique n'a pas été réalisée. </w:t>
            </w:r>
          </w:p>
        </w:tc>
      </w:tr>
    </w:tbl>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9"/>
        <w:tblW w:w="9699.00032043457" w:type="dxa"/>
        <w:jc w:val="left"/>
        <w:tblInd w:w="1101.2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9.00032043457"/>
        <w:tblGridChange w:id="0">
          <w:tblGrid>
            <w:gridCol w:w="9699.00032043457"/>
          </w:tblGrid>
        </w:tblGridChange>
      </w:tblGrid>
      <w:tr>
        <w:trPr>
          <w:cantSplit w:val="0"/>
          <w:trHeight w:val="11090.250854492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4.4530487060547" w:right="0" w:firstLine="0"/>
              <w:jc w:val="left"/>
              <w:rPr>
                <w:rFonts w:ascii="Arial" w:cs="Arial" w:eastAsia="Arial" w:hAnsi="Arial"/>
                <w:b w:val="1"/>
                <w:bCs w:val="1"/>
                <w:i w:val="1"/>
                <w:iCs w:val="1"/>
                <w:smallCaps w:val="0"/>
                <w:strike w:val="0"/>
                <w:color w:val="ffffff"/>
                <w:sz w:val="23.992908477783203"/>
                <w:szCs w:val="23.992908477783203"/>
                <w:u w:val="none"/>
                <w:shd w:fill="auto" w:val="clear"/>
                <w:vertAlign w:val="baseline"/>
              </w:rPr>
            </w:pP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ff8000" w:val="clear"/>
                <w:vertAlign w:val="baseline"/>
                <w:rtl w:val="0"/>
              </w:rPr>
              <w:t xml:space="preserve">RUBRIQUE 16: Autres informations</w:t>
            </w:r>
            <w:r w:rsidDel="00000000" w:rsidR="00000000" w:rsidRPr="00000000">
              <w:rPr>
                <w:rFonts w:ascii="Arial" w:cs="Arial" w:eastAsia="Arial" w:hAnsi="Arial"/>
                <w:b w:val="1"/>
                <w:bCs w:val="1"/>
                <w:i w:val="1"/>
                <w:iCs w:val="1"/>
                <w:smallCaps w:val="0"/>
                <w:strike w:val="0"/>
                <w:color w:val="ffffff"/>
                <w:sz w:val="23.992908477783203"/>
                <w:szCs w:val="23.992908477783203"/>
                <w:u w:val="none"/>
                <w:shd w:fill="auto" w:val="clear"/>
                <w:vertAlign w:val="baseline"/>
                <w:rtl w:val="0"/>
              </w:rPr>
              <w:t xml:space="preserve">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9375" w:line="240" w:lineRule="auto"/>
              <w:ind w:left="649.2282867431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Les raisons du changement: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919448852539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0.1110076904297"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Données modifiées par rapport à la version précédente.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648.472213745117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Phrases importantes: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86518859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H315 Provoque une irritation cutanée.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86518859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H319 Provoque une sévère irritation des yeux.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8651885986328"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H335 Peut irriter les voies respiratoires.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9609375" w:line="240" w:lineRule="auto"/>
              <w:ind w:left="643.2956695556641"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Conseils pour les instructions: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76378250122" w:lineRule="auto"/>
              <w:ind w:left="641.1258697509766" w:right="258.690185546875" w:firstLine="8.1622314453125"/>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Des formations complémentaires qui vont plus loin que les instructions données par rapport à des activités avec des substances dangereuses ne sont pas nécessaires.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6943359375" w:line="240" w:lineRule="auto"/>
              <w:ind w:left="633.959121704101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641.12586975097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Service établissant la fiche technique: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9175567626953"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Section sécurité du produit (+43/(0)5522-41646-0 / klaus.ritter@fixit-gruppe.com)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0283203125" w:line="240" w:lineRule="auto"/>
              <w:ind w:left="643.31581115722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Contact: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9.308242797851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Dr. Klaus Ritter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9994049072266" w:right="0" w:firstLine="0"/>
              <w:jc w:val="left"/>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4638671875" w:line="240" w:lineRule="auto"/>
              <w:ind w:left="633.9994049072266"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Abréviations et acronymes: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48.8449859619141" w:right="1684.942626953125" w:hanging="2.2499084472656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RID: Règlement international concernant le transport des marchandises dangereuses par chemin de fer ICAO: International Civil Aviation Organisation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42.4167633056641" w:right="258.023681640625" w:firstLine="3.3747863769531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MAK: Maximale Arbeitsplatz-Konzentration (maximum concentration of a chemical substance in the workplace, Austria/ Germany)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737274169922"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PBT: persistent, bioaccumulative and toxic properties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5.98854064941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vPvB: very persistent, bioaccumulatice properties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3.899307250976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ADR: Accord relatif au transport international des marchandises dangereuses par route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84498596191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IMDG: International Maritime Code for Dangerous Goods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737274169922"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DOT: US Department of Transportation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84498596191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IATA: International Air Transport Association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2.416763305664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GHS: Globally Harmonised System of Classification and Labelling of Chemicals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595077514648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EINECS: European Inventory of Existing Commercial Chemical Substances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5950775146484"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ELINCS: European List of Notified Chemical Substances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9345855712891"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CAS: Chemical Abstracts Service (division of the American Chemical Society)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640.1869964599609" w:right="258.367919921875" w:hanging="5.64483642578125"/>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VOCV: Lenkungsabgabe auf flüchtigen organischen Verbindungen, Schweiz (Swiss Ordinance on volatile organic compounds)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4.5623016357422"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VOC: Volatile Organic Compounds (USA, EU)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93869018554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DNEL: Derived No-Effect Level (REACH)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93869018554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PNEC: Predicted No-Effect Concentration (REACH)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51016235351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LC50: Lethal concentration, 50 percent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51016235351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LD50: Lethal dose, 50 percent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2938690185547"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PBT: Persistent, Bioaccumulative and Toxic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6.0086822509766"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vPvB: very Persistent and very Bioaccumulative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1.1511993408203"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Skin Irrit. 2: Corrosion cutanée/irritation cutanée – Catégorie 2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6152191162109" w:right="0" w:firstLine="0"/>
              <w:jc w:val="left"/>
              <w:rPr>
                <w:rFonts w:ascii="Arial" w:cs="Arial" w:eastAsia="Arial" w:hAnsi="Arial"/>
                <w:b w:val="0"/>
                <w:bCs w:val="0"/>
                <w:i w:val="0"/>
                <w:iCs w:val="0"/>
                <w:smallCaps w:val="0"/>
                <w:strike w:val="0"/>
                <w:color w:val="000000"/>
                <w:sz w:val="16.075313568115234"/>
                <w:szCs w:val="16.0753135681152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5313568115234"/>
                <w:szCs w:val="16.075313568115234"/>
                <w:u w:val="none"/>
                <w:shd w:fill="auto" w:val="clear"/>
                <w:vertAlign w:val="baseline"/>
                <w:rtl w:val="0"/>
              </w:rPr>
              <w:t xml:space="preserve">Eye Irrit. 2: Lésions oculaires graves/irritation oculaire – Catégorie 2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00732421875" w:line="240" w:lineRule="auto"/>
              <w:ind w:left="648.4319305419922" w:right="0" w:firstLine="0"/>
              <w:jc w:val="left"/>
              <w:rPr>
                <w:rFonts w:ascii="Arial" w:cs="Arial" w:eastAsia="Arial" w:hAnsi="Arial"/>
                <w:b w:val="1"/>
                <w:bCs w:val="1"/>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3875579833984"/>
                <w:szCs w:val="19.913875579833984"/>
                <w:u w:val="none"/>
                <w:shd w:fill="auto" w:val="clear"/>
                <w:vertAlign w:val="baseline"/>
                <w:rtl w:val="0"/>
              </w:rPr>
              <w:t xml:space="preserve">Plus d'informations: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66613578796387" w:lineRule="auto"/>
              <w:ind w:left="640.2899932861328" w:right="257.115478515625" w:firstLine="8.162078857421875"/>
              <w:jc w:val="both"/>
              <w:rPr>
                <w:rFonts w:ascii="Arial" w:cs="Arial" w:eastAsia="Arial" w:hAnsi="Arial"/>
                <w:b w:val="0"/>
                <w:bCs w:val="0"/>
                <w:i w:val="0"/>
                <w:iCs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Les données contenues dans ces feuilles de données de sécurité décrivent les exigences en matière de sécurité et se basent sur l'état actuel de nos connaissances. Elles ne sont pas une garantie des caractéristiques du produit. Les lois existantes, règles et prescriptions, même celles qui ne sont pas mentionnées dans ces feuilles doivent être respectées par le destinataire de nos produits et cela sous sa propre responsabilité.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93292236328125" w:line="240" w:lineRule="auto"/>
              <w:ind w:left="0" w:right="168.564453125" w:firstLine="0"/>
              <w:jc w:val="right"/>
              <w:rPr>
                <w:rFonts w:ascii="Arial" w:cs="Arial" w:eastAsia="Arial" w:hAnsi="Arial"/>
                <w:b w:val="0"/>
                <w:bCs w:val="0"/>
                <w:i w:val="0"/>
                <w:iCs w:val="0"/>
                <w:smallCaps w:val="0"/>
                <w:strike w:val="0"/>
                <w:color w:val="000000"/>
                <w:sz w:val="11.9962739944458"/>
                <w:szCs w:val="11.99627399444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3875579833984"/>
                <w:szCs w:val="19.91387557983398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1.9962739944458"/>
                <w:szCs w:val="11.9962739944458"/>
                <w:u w:val="none"/>
                <w:shd w:fill="auto" w:val="clear"/>
                <w:vertAlign w:val="baseline"/>
                <w:rtl w:val="0"/>
              </w:rPr>
              <w:t xml:space="preserve">CH/FR </w:t>
            </w:r>
          </w:p>
        </w:tc>
      </w:tr>
    </w:tbl>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7288701087236404" w:right="0" w:firstLine="0"/>
        <w:jc w:val="left"/>
        <w:rPr>
          <w:rFonts w:ascii="Arial" w:cs="Arial" w:eastAsia="Arial" w:hAnsi="Arial"/>
          <w:b w:val="0"/>
          <w:bCs w:val="0"/>
          <w:i w:val="0"/>
          <w:iCs w:val="0"/>
          <w:smallCaps w:val="0"/>
          <w:strike w:val="0"/>
          <w:color w:val="000000"/>
          <w:sz w:val="2"/>
          <w:szCs w:val="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
          <w:szCs w:val="2"/>
          <w:u w:val="none"/>
          <w:shd w:fill="auto" w:val="clear"/>
          <w:vertAlign w:val="baseline"/>
          <w:rtl w:val="0"/>
        </w:rPr>
        <w:t xml:space="preserve">61.0.28.1</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8.135986328125"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Fixit 211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3248.4359741210938"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Prégiclage au ciment avec adjuvant d‘adhérence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37265777588" w:lineRule="auto"/>
        <w:ind w:left="863.3539581298828" w:right="900.6372070312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Utilisation: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Fixit 211 est un prégiclage ciment avec adjuvant d’adhérence et fait partie du système d’enduits  d’assainissement Fixit. Il sert à améliorer l’adhérence des couches consécutives.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244.573669433593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 support doit être propre, sec et porteur.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0546875" w:line="239.9037265777588" w:lineRule="auto"/>
        <w:ind w:left="863.5340118408203" w:right="2455.81909179687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Propriétés: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Peut être mis en œuvre à la machine pour un assainissement économique • Application sûre grâce à l‘additif d‘adhérence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Applicable comme support pour de nombreux enduits de fond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Certifié eco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84716796875" w:line="240" w:lineRule="auto"/>
        <w:ind w:left="863.17398071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p>
    <w:tbl>
      <w:tblPr>
        <w:tblStyle w:val="Table40"/>
        <w:tblW w:w="10194.724426269531" w:type="dxa"/>
        <w:jc w:val="left"/>
        <w:tblInd w:w="845.3939819335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1.1801147460938"/>
        <w:gridCol w:w="7643.5443115234375"/>
        <w:tblGridChange w:id="0">
          <w:tblGrid>
            <w:gridCol w:w="2551.1801147460938"/>
            <w:gridCol w:w="7643.5443115234375"/>
          </w:tblGrid>
        </w:tblGridChange>
      </w:tblGrid>
      <w:tr>
        <w:trPr>
          <w:cantSplit w:val="0"/>
          <w:trHeight w:val="291.0461425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959976196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Données techniques</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7996215820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 d’art.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2000578335</w:t>
            </w:r>
          </w:p>
        </w:tc>
      </w:tr>
      <w:tr>
        <w:trPr>
          <w:cantSplit w:val="0"/>
          <w:trHeight w:val="44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4001464843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Type d‘emballage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219970703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Unités par emballage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40 unité/pal</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74002075195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Quantité par unité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25 kg/unité</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54002380371094"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Granulométrie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0 - 3 mm</w:t>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Adjonction d‘eau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env. 5 L/sac</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0000152587890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Consommation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env. 3 kg/m²</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8600158691406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Délai de mise en œuvre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90 - 120 min</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320007324218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Masse volumique à sec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&gt; 1.600 kg/m³</w:t>
            </w:r>
          </w:p>
        </w:tc>
      </w:tr>
      <w:tr>
        <w:trPr>
          <w:cantSplit w:val="0"/>
          <w:trHeight w:val="507.0465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00.97999572753906" w:right="110.3802490234375" w:firstLine="3.239974975585937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Résistance à la compression  (28 jours)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31f20"/>
                <w:sz w:val="18"/>
                <w:szCs w:val="18"/>
                <w:u w:val="none"/>
                <w:shd w:fill="auto" w:val="clear"/>
                <w:vertAlign w:val="baseline"/>
                <w:rtl w:val="0"/>
              </w:rPr>
              <w:t xml:space="preserve">≥ 20 N/mm²</w:t>
            </w:r>
          </w:p>
        </w:tc>
      </w:tr>
      <w:tr>
        <w:trPr>
          <w:cantSplit w:val="0"/>
          <w:trHeight w:val="507.04406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81.9000244140625" w:right="300.28045654296875" w:firstLine="22.3199462890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Résistance à la flexion (28  jours)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231f20"/>
                <w:sz w:val="18"/>
                <w:szCs w:val="18"/>
                <w:u w:val="none"/>
                <w:shd w:fill="auto" w:val="clear"/>
                <w:vertAlign w:val="baseline"/>
                <w:rtl w:val="0"/>
              </w:rPr>
              <w:t xml:space="preserve">≥ 5 N/mm²</w:t>
            </w:r>
          </w:p>
        </w:tc>
      </w:tr>
    </w:tbl>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8539886474609"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Composition: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Liant : ciment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Agrégats : sable et sable concassé, granulométrie 0 - 3 mm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0" w:right="3065.2996826171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Additifs : agent de rétention d‘eau, entraîneurs d‘air et d‘adhérence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2421875" w:line="239.9037265777588" w:lineRule="auto"/>
        <w:ind w:left="3238.0935668945312" w:right="980.611572265625" w:hanging="2379.059600830078"/>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Généralités: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Observer les règles générales de la construction, les fiches de l’association suisse des  entrepreneurs plâtriers-peintres ASEPP, la norme SIA 242 « Plâtrerie, crépissage, construction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0" w:right="1717.3699951171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à sec », la fiche technique SIA 2003 « Enduits d’assainissement et systèmes d’enduit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2954.0594482421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d’assainissement » ainsi que les informations de cette fiche technique.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3377685546875" w:line="239.90405559539795" w:lineRule="auto"/>
        <w:ind w:left="863.1739807128906" w:right="1101.0131835937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Mélanger Fixit 211 avec de l’eau propre et gicler à la main ou avec les machines usuelles, en  couche mince.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3235.573730468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Taux de couverture : 50 - 100 % de la surface.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1766357421875" w:line="239.90405559539795" w:lineRule="auto"/>
        <w:ind w:left="854.1739654541016" w:right="747.6196289062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Traitement ultérieur: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Lors de conditions météorologiques extrêmes, prendre les précautions nécessaires pour protéger  la couche fraîche (ombrager et protéger contre la pluie battante etc.).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05792236328125" w:line="239.90405559539795" w:lineRule="auto"/>
        <w:ind w:left="3238.4536743164062" w:right="1013.1201171875" w:hanging="2381.57958984375"/>
        <w:jc w:val="left"/>
        <w:rPr>
          <w:rFonts w:ascii="Arial" w:cs="Arial" w:eastAsia="Arial" w:hAnsi="Arial"/>
          <w:b w:val="0"/>
          <w:bCs w:val="0"/>
          <w:i w:val="0"/>
          <w:iCs w:val="0"/>
          <w:smallCaps w:val="0"/>
          <w:strike w:val="0"/>
          <w:color w:val="231f2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Stockage: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Stocker sur des rayonnages en bois, au sec. Peut être stocké pendant au moins 6 mois. Le  comportement de prise peut changer après le dépassement de la durée de stockage minimale.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4803466796875" w:line="240" w:lineRule="auto"/>
        <w:ind w:left="8.460006713867188"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Certificats: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7157287597656" w:line="240" w:lineRule="auto"/>
        <w:ind w:left="0"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Autres indications:</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5477294921875" w:line="267.350492477417" w:lineRule="auto"/>
        <w:ind w:left="510.86578369140625" w:right="3.79058837890625" w:hanging="29.7637939453125"/>
        <w:jc w:val="left"/>
        <w:rPr>
          <w:rFonts w:ascii="Arial" w:cs="Arial" w:eastAsia="Arial" w:hAnsi="Arial"/>
          <w:b w:val="1"/>
          <w:bCs w:val="1"/>
          <w:i w:val="0"/>
          <w:iCs w:val="0"/>
          <w:smallCaps w:val="0"/>
          <w:strike w:val="0"/>
          <w:color w:val="231f20"/>
          <w:sz w:val="18"/>
          <w:szCs w:val="18"/>
          <w:u w:val="none"/>
          <w:shd w:fill="auto" w:val="clear"/>
          <w:vertAlign w:val="baseline"/>
        </w:rPr>
        <w:sectPr>
          <w:type w:val="continuous"/>
          <w:pgSz w:h="16820" w:w="11900" w:orient="portrait"/>
          <w:pgMar w:bottom="0" w:top="308.472900390625" w:left="850.3939819335938" w:right="7253.3966064453125" w:header="0" w:footer="720"/>
          <w:cols w:equalWidth="0" w:num="2">
            <w:col w:space="0" w:w="1900"/>
            <w:col w:space="0" w:w="1900"/>
          </w:cols>
        </w:sect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432000" cy="226800"/>
            <wp:effectExtent b="0" l="0" r="0" t="0"/>
            <wp:docPr id="571" name="image571.png"/>
            <a:graphic>
              <a:graphicData uri="http://schemas.openxmlformats.org/drawingml/2006/picture">
                <pic:pic>
                  <pic:nvPicPr>
                    <pic:cNvPr id="0" name="image571.png"/>
                    <pic:cNvPicPr preferRelativeResize="0"/>
                  </pic:nvPicPr>
                  <pic:blipFill>
                    <a:blip r:embed="rId8"/>
                    <a:srcRect b="0" l="0" r="0" t="0"/>
                    <a:stretch>
                      <a:fillRect/>
                    </a:stretch>
                  </pic:blipFill>
                  <pic:spPr>
                    <a:xfrm>
                      <a:off x="0" y="0"/>
                      <a:ext cx="432000" cy="22680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432000" cy="432000"/>
            <wp:effectExtent b="0" l="0" r="0" t="0"/>
            <wp:docPr id="573" name="image573.png"/>
            <a:graphic>
              <a:graphicData uri="http://schemas.openxmlformats.org/drawingml/2006/picture">
                <pic:pic>
                  <pic:nvPicPr>
                    <pic:cNvPr id="0" name="image573.png"/>
                    <pic:cNvPicPr preferRelativeResize="0"/>
                  </pic:nvPicPr>
                  <pic:blipFill>
                    <a:blip r:embed="rId8"/>
                    <a:srcRect b="0" l="0" r="0" t="0"/>
                    <a:stretch>
                      <a:fillRect/>
                    </a:stretch>
                  </pic:blipFill>
                  <pic:spPr>
                    <a:xfrm>
                      <a:off x="0" y="0"/>
                      <a:ext cx="432000" cy="43200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394200" cy="432000"/>
            <wp:effectExtent b="0" l="0" r="0" t="0"/>
            <wp:docPr id="567" name="image567.png"/>
            <a:graphic>
              <a:graphicData uri="http://schemas.openxmlformats.org/drawingml/2006/picture">
                <pic:pic>
                  <pic:nvPicPr>
                    <pic:cNvPr id="0" name="image567.png"/>
                    <pic:cNvPicPr preferRelativeResize="0"/>
                  </pic:nvPicPr>
                  <pic:blipFill>
                    <a:blip r:embed="rId8"/>
                    <a:srcRect b="0" l="0" r="0" t="0"/>
                    <a:stretch>
                      <a:fillRect/>
                    </a:stretch>
                  </pic:blipFill>
                  <pic:spPr>
                    <a:xfrm>
                      <a:off x="0" y="0"/>
                      <a:ext cx="394200" cy="432000"/>
                    </a:xfrm>
                    <a:prstGeom prst="rect"/>
                    <a:ln/>
                  </pic:spPr>
                </pic:pic>
              </a:graphicData>
            </a:graphic>
          </wp:inline>
        </w:drawing>
      </w: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1937713623047" w:line="240" w:lineRule="auto"/>
        <w:ind w:left="0" w:right="667.703857421875" w:firstLine="0"/>
        <w:jc w:val="right"/>
        <w:rPr>
          <w:rFonts w:ascii="Arial" w:cs="Arial" w:eastAsia="Arial" w:hAnsi="Arial"/>
          <w:b w:val="0"/>
          <w:bCs w:val="0"/>
          <w:i w:val="0"/>
          <w:iCs w:val="0"/>
          <w:smallCaps w:val="0"/>
          <w:strike w:val="0"/>
          <w:color w:val="ffffff"/>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03.07.2025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sectPr>
          <w:type w:val="continuous"/>
          <w:pgSz w:h="16820" w:w="11900" w:orient="portrait"/>
          <w:pgMar w:bottom="0" w:top="308.472900390625" w:left="805.1800537109375" w:right="808.86962890625" w:header="0" w:footer="720"/>
          <w:cols w:equalWidth="0" w:num="2">
            <w:col w:space="0" w:w="5160"/>
            <w:col w:space="0" w:w="5160"/>
          </w:cols>
        </w:sect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1/2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8.135986328125"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Fixit 211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3248.4359741210938"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Prégiclage au ciment avec adjuvant d‘adhérence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37265777588" w:lineRule="auto"/>
        <w:ind w:left="3245.6536865234375" w:right="938.05908203125" w:hanging="2382.1197509765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Remarques particulières: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Ne pas mettre en œuvre en dessous de +5 °C et en dessus de +30 °C (air et support). Utilisée comme composante du système d’enduits d’assainissement, procéder absolument aux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3154.219970703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analyses préalables adéquates (voir la fiche technique du système).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60546875" w:line="239.9037265777588" w:lineRule="auto"/>
        <w:ind w:left="3244.5736694335938" w:right="897.38037109375" w:hanging="2381.2197875976562"/>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Dispositions générales: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Cette fiche technique remplace toutes les versions précédentes de la fiche relative à ce produit.  Les données de cette fiche technique ont été rédigées soigneusement et consciencieusement,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1226.47460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sur la base des connaissances et de l‘expérience acquises à ce jour, et se rapportent à une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0" w:right="1326.860351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application courante. Les données fournies sont sans garantie quant à leur exactitude et à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047.31933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leur exhaustivité et excluent toute responsabilité. Elles ne justifient également aucune relation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037.6000976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juridique contractuelle ni aucune obligation secondaire. Les clients et utilisateurs restent seuls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986.6577148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responsables de vérifier que les produits sont adaptés à l‘utilisation envisagée. Vous trouverez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3237.01416015625" w:right="766.8798828125" w:firstLine="5.93994140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l‘état actuel de nos fiches techniques sur notre site Internet ou vous pouvez les obtenir auprès du  service compétent.</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3.51806640625" w:line="240" w:lineRule="auto"/>
        <w:ind w:left="0" w:right="667.703857421875" w:firstLine="0"/>
        <w:jc w:val="right"/>
        <w:rPr>
          <w:rFonts w:ascii="Arial" w:cs="Arial" w:eastAsia="Arial" w:hAnsi="Arial"/>
          <w:b w:val="0"/>
          <w:bCs w:val="0"/>
          <w:i w:val="0"/>
          <w:iCs w:val="0"/>
          <w:smallCaps w:val="0"/>
          <w:strike w:val="0"/>
          <w:color w:val="ffffff"/>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03.07.2025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sectPr>
          <w:type w:val="continuous"/>
          <w:pgSz w:h="16820" w:w="11900" w:orient="portrait"/>
          <w:pgMar w:bottom="0" w:top="308.472900390625" w:left="805.1800537109375" w:right="813.121337890625" w:header="0" w:footer="720"/>
          <w:cols w:equalWidth="0" w:num="2">
            <w:col w:space="0" w:w="5160"/>
            <w:col w:space="0" w:w="5160"/>
          </w:cols>
        </w:sect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2/2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58.135986328125"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Fixit 493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3241.3958740234375"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Stabilisateur pour supports minéraux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37265777588" w:lineRule="auto"/>
        <w:ind w:left="3243.1338500976562" w:right="1017.080078125" w:hanging="2379.7799682617188"/>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Utilisation: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Fixit 493 sert à consolider les couches de surface des enduits de fond sablonneux et poreux à  base de chaux ou chaux-ciment. Les supports stabilisés avec Fixit 493 peuvent recevoir des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811.933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crépis minéraux. Le support doit être propre, sec et porteur. Éliminer les efflorescences ainsi que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0" w:right="866.96044921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les particules détachées. En présence de supports contenant des sels ou humides, une analyse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37.0138549804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spéciale s’impose.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0478515625" w:line="240" w:lineRule="auto"/>
        <w:ind w:left="863.5340118408203"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Propriétés: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Minéral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Pour supports à base de chaux et/ou ciment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Profondeur de pénétration élevée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762451171875" w:line="240" w:lineRule="auto"/>
        <w:ind w:left="863.17398071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p>
    <w:tbl>
      <w:tblPr>
        <w:tblStyle w:val="Table41"/>
        <w:tblW w:w="10194.724426269531" w:type="dxa"/>
        <w:jc w:val="left"/>
        <w:tblInd w:w="845.3939819335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1.1801147460938"/>
        <w:gridCol w:w="7643.5443115234375"/>
        <w:tblGridChange w:id="0">
          <w:tblGrid>
            <w:gridCol w:w="2551.1801147460938"/>
            <w:gridCol w:w="7643.5443115234375"/>
          </w:tblGrid>
        </w:tblGridChange>
      </w:tblGrid>
      <w:tr>
        <w:trPr>
          <w:cantSplit w:val="0"/>
          <w:trHeight w:val="291.0449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959976196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Données techniques</w:t>
            </w:r>
          </w:p>
        </w:tc>
      </w:tr>
      <w:tr>
        <w:trPr>
          <w:cantSplit w:val="0"/>
          <w:trHeight w:val="291.04553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7996215820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 d’art.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2000143069</w:t>
            </w:r>
          </w:p>
        </w:tc>
      </w:tr>
      <w:tr>
        <w:trPr>
          <w:cantSplit w:val="0"/>
          <w:trHeight w:val="44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4001464843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Type d‘emballage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Pr>
              <w:drawing>
                <wp:inline distB="19050" distT="19050" distL="19050" distR="19050">
                  <wp:extent cx="180000" cy="180000"/>
                  <wp:effectExtent b="0" l="0" r="0" t="0"/>
                  <wp:docPr id="569" name="image569.png"/>
                  <a:graphic>
                    <a:graphicData uri="http://schemas.openxmlformats.org/drawingml/2006/picture">
                      <pic:pic>
                        <pic:nvPicPr>
                          <pic:cNvPr id="0" name="image569.png"/>
                          <pic:cNvPicPr preferRelativeResize="0"/>
                        </pic:nvPicPr>
                        <pic:blipFill>
                          <a:blip r:embed="rId8"/>
                          <a:srcRect b="0" l="0" r="0" t="0"/>
                          <a:stretch>
                            <a:fillRect/>
                          </a:stretch>
                        </pic:blipFill>
                        <pic:spPr>
                          <a:xfrm>
                            <a:off x="0" y="0"/>
                            <a:ext cx="180000" cy="180000"/>
                          </a:xfrm>
                          <a:prstGeom prst="rect"/>
                          <a:ln/>
                        </pic:spPr>
                      </pic:pic>
                    </a:graphicData>
                  </a:graphic>
                </wp:inline>
              </w:drawing>
            </w:r>
            <w:r w:rsidDel="00000000" w:rsidR="00000000" w:rsidRPr="00000000">
              <w:rPr>
                <w:rtl w:val="0"/>
              </w:rPr>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219970703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Unités par emballage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60 unité/pal</w:t>
            </w:r>
          </w:p>
        </w:tc>
      </w:tr>
      <w:tr>
        <w:trPr>
          <w:cantSplit w:val="0"/>
          <w:trHeight w:val="291.04553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74002075195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Quantité par unité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10 kg/unité</w:t>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Adjonction d‘eau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1:1 à 1:3 avec de l‘eau propre</w:t>
            </w:r>
          </w:p>
        </w:tc>
      </w:tr>
    </w:tbl>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8539886474609"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Composition: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Liant : Silicate de potassium avec additifs organiques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9862060546875" w:line="239.9037265777588" w:lineRule="auto"/>
        <w:ind w:left="3237.0138549804688" w:right="1100.5810546875" w:hanging="2377.9798889160156"/>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Généralités: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Observer les règles générales de la construction, les fiches respectives de l’association  suisse des entrepreneurs plâtriers-peintres ASEPP, la norme SIA 242 « Plâtrerie, crépissage,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3238.453674316406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construction à sec » et les informations de cette fiche technique.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38330078125" w:line="239.9037265777588" w:lineRule="auto"/>
        <w:ind w:left="3223.333740234375" w:right="857.2412109375" w:hanging="2360.1597595214844"/>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Fixit 493 est dilué avec de l‘eau propre puis appliqué à la brosse, au rouleau ou au gicleur  jusqu‘à saturation du support. Le processus doit être répété selon le comportement d’absorption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0" w:right="967.2192382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du support. Selon le support, Fixit 493 doit être dilué avec de l’eau 1:3, pour consolider le crépi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3.3135986328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isolant aérogel Fixit 222, diluer au maximum 1:1.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1080322265625" w:line="239.9037265777588" w:lineRule="auto"/>
        <w:ind w:left="856.8740081787109" w:right="726.92016601562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Stockage: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 bidon et/ou sac original non entamé, protégé du gel, de la chaleur et de l’ensoleillement direct,  peut être stocké pendant au moins 12 mois.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3609619140625" w:line="240" w:lineRule="auto"/>
        <w:ind w:left="858.8539886474609"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Certificats: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46875" w:line="240" w:lineRule="auto"/>
        <w:ind w:left="3231.4959716796875"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432000" cy="226800"/>
            <wp:effectExtent b="0" l="0" r="0" t="0"/>
            <wp:docPr id="563" name="image563.png"/>
            <a:graphic>
              <a:graphicData uri="http://schemas.openxmlformats.org/drawingml/2006/picture">
                <pic:pic>
                  <pic:nvPicPr>
                    <pic:cNvPr id="0" name="image563.png"/>
                    <pic:cNvPicPr preferRelativeResize="0"/>
                  </pic:nvPicPr>
                  <pic:blipFill>
                    <a:blip r:embed="rId8"/>
                    <a:srcRect b="0" l="0" r="0" t="0"/>
                    <a:stretch>
                      <a:fillRect/>
                    </a:stretch>
                  </pic:blipFill>
                  <pic:spPr>
                    <a:xfrm>
                      <a:off x="0" y="0"/>
                      <a:ext cx="432000" cy="226800"/>
                    </a:xfrm>
                    <a:prstGeom prst="rect"/>
                    <a:ln/>
                  </pic:spPr>
                </pic:pic>
              </a:graphicData>
            </a:graphic>
          </wp:inline>
        </w:drawing>
      </w:r>
      <w:r w:rsidDel="00000000" w:rsidR="00000000" w:rsidRPr="00000000">
        <w:rPr>
          <w:rtl w:val="0"/>
        </w:rPr>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3509521484375" w:line="239.90405559539795" w:lineRule="auto"/>
        <w:ind w:left="3238.0935668945312" w:right="1020.859375" w:hanging="2374.5596313476562"/>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Remarques particulières: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Ne pas mettre en oeuvre en dessous de +5 °C (air et support). Ne pas utiliser Fixit 493 sur les  enduits au plâtre. Appliquer de préférence un crépi de finition minéral sur les enduits de fond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39.9037265777588" w:lineRule="auto"/>
        <w:ind w:left="3234.6737670898438" w:right="687.3193359375" w:firstLine="2.340087890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stabilisés avec Fixit 493. Bien protéger tous les éléments de construction attenants aux surfaces à  traiter. Nettoyer immédiatement avec de l’eau les éventuelles salissures produites avec Fixit 493.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26806640625" w:line="240" w:lineRule="auto"/>
        <w:ind w:left="3245.29357910156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Protéger les yeux et la peau.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8787841796875" w:line="239.90405559539795" w:lineRule="auto"/>
        <w:ind w:left="3244.5736694335938" w:right="897.38037109375" w:hanging="2381.2197875976562"/>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Dispositions générales: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Cette fiche technique remplace toutes les versions précédentes de la fiche relative à ce produit.  Les données de cette fiche technique ont été rédigées soigneusement et consciencieusement,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1226.41967773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sur la base des connaissances et de l‘expérience acquises à ce jour, et se rapportent à une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326.860351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application courante. Les données fournies sont sans garantie quant à leur exactitude et à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1047.31933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leur exhaustivité et excluent toute responsabilité. Elles ne justifient également aucune relation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037.6000976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juridique contractuelle ni aucune obligation secondaire. Les clients et utilisateurs restent seuls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986.6577148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responsables de vérifier que les produits sont adaptés à l‘utilisation envisagée. Vous trouverez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0" w:right="766.879882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l‘état actuel de nos fiches techniques sur notre site Internet ou vous pouvez les obtenir auprès du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37.014160156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service compétent.</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0182800292969" w:line="240" w:lineRule="auto"/>
        <w:ind w:left="0" w:right="611.011962890625" w:firstLine="0"/>
        <w:jc w:val="right"/>
        <w:rPr>
          <w:rFonts w:ascii="Arial" w:cs="Arial" w:eastAsia="Arial" w:hAnsi="Arial"/>
          <w:b w:val="0"/>
          <w:bCs w:val="0"/>
          <w:i w:val="0"/>
          <w:iCs w:val="0"/>
          <w:smallCaps w:val="0"/>
          <w:strike w:val="0"/>
          <w:color w:val="ffffff"/>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17.07.2024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sectPr>
          <w:type w:val="continuous"/>
          <w:pgSz w:h="16820" w:w="11900" w:orient="portrait"/>
          <w:pgMar w:bottom="0" w:top="308.472900390625" w:left="748.4880065917969" w:right="827.0703125" w:header="0" w:footer="720"/>
          <w:cols w:equalWidth="0" w:num="2">
            <w:col w:space="0" w:w="5180"/>
            <w:col w:space="0" w:w="5180"/>
          </w:cols>
        </w:sect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1/1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9.0560913085938"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Treillis d‘armature 7x7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3236.5560913085938"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Treillis en fibre de verre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37265777588" w:lineRule="auto"/>
        <w:ind w:left="863.3539581298828" w:right="1264.81445312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Utilisation: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Tissu d‘armature en fibre de verre, de système homologué, peut être mis en œuvre avec la  plupart des mortiers d’enrobage et de rénovation Fixit.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2294.358520507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Composant du système des systèmes d‘isolation thermique extérieure de Fixit.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39.9037265777588" w:lineRule="auto"/>
        <w:ind w:left="3237.913818359375" w:right="697.939453125" w:firstLine="2.519836425781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Comme treillis d’armature de grande qualité pour les masses d’enduit de rénovation à l’intérieur et  à l’extérieur.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76806640625" w:line="240" w:lineRule="auto"/>
        <w:ind w:left="863.5340118408203"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Propriétés: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Résistant aux alcalis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Bonne adhérence du crépi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0.97381591796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Exempt de C.P.V.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762451171875" w:line="240" w:lineRule="auto"/>
        <w:ind w:left="863.17398071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p>
    <w:tbl>
      <w:tblPr>
        <w:tblStyle w:val="Table42"/>
        <w:tblW w:w="10194.724426269531" w:type="dxa"/>
        <w:jc w:val="left"/>
        <w:tblInd w:w="845.3939819335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1.1801147460938"/>
        <w:gridCol w:w="1528.7100219726562"/>
        <w:gridCol w:w="1528.7075805664062"/>
        <w:gridCol w:w="1528.70849609375"/>
        <w:gridCol w:w="1528.709716796875"/>
        <w:gridCol w:w="1528.70849609375"/>
        <w:tblGridChange w:id="0">
          <w:tblGrid>
            <w:gridCol w:w="2551.1801147460938"/>
            <w:gridCol w:w="1528.7100219726562"/>
            <w:gridCol w:w="1528.7075805664062"/>
            <w:gridCol w:w="1528.70849609375"/>
            <w:gridCol w:w="1528.709716796875"/>
            <w:gridCol w:w="1528.70849609375"/>
          </w:tblGrid>
        </w:tblGridChange>
      </w:tblGrid>
      <w:tr>
        <w:trPr>
          <w:cantSplit w:val="0"/>
          <w:trHeight w:val="291.044921875"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959976196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Données techniques</w:t>
            </w:r>
          </w:p>
        </w:tc>
      </w:tr>
      <w:tr>
        <w:trPr>
          <w:cantSplit w:val="0"/>
          <w:trHeight w:val="291.04553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7996215820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 d’art.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2000155266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2000155261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2000155265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2000155264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2000155262</w:t>
            </w:r>
          </w:p>
        </w:tc>
      </w:tr>
      <w:tr>
        <w:trPr>
          <w:cantSplit w:val="0"/>
          <w:trHeight w:val="44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4001464843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Type d‘emballage</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Pr>
              <w:drawing>
                <wp:inline distB="19050" distT="19050" distL="19050" distR="19050">
                  <wp:extent cx="180000" cy="180000"/>
                  <wp:effectExtent b="0" l="0" r="0" t="0"/>
                  <wp:docPr id="560" name="image560.png"/>
                  <a:graphic>
                    <a:graphicData uri="http://schemas.openxmlformats.org/drawingml/2006/picture">
                      <pic:pic>
                        <pic:nvPicPr>
                          <pic:cNvPr id="0" name="image560.png"/>
                          <pic:cNvPicPr preferRelativeResize="0"/>
                        </pic:nvPicPr>
                        <pic:blipFill>
                          <a:blip r:embed="rId8"/>
                          <a:srcRect b="0" l="0" r="0" t="0"/>
                          <a:stretch>
                            <a:fillRect/>
                          </a:stretch>
                        </pic:blipFill>
                        <pic:spPr>
                          <a:xfrm>
                            <a:off x="0" y="0"/>
                            <a:ext cx="180000" cy="180000"/>
                          </a:xfrm>
                          <a:prstGeom prst="rect"/>
                          <a:ln/>
                        </pic:spPr>
                      </pic:pic>
                    </a:graphicData>
                  </a:graphic>
                </wp:inline>
              </w:drawing>
            </w:r>
            <w:r w:rsidDel="00000000" w:rsidR="00000000" w:rsidRPr="00000000">
              <w:rPr>
                <w:rtl w:val="0"/>
              </w:rPr>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219970703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Unités par emballage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24 unité/pal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24 unité/pal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91.04553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74002075195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Quantité par unité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50 m/unité</w:t>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1400299072265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Largeur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110 cm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100 cm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50 cm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33 cm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10 cm</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3199157714843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Teinte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Gris</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31993103027344"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Largeur de maille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7 x 7 mm</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Poids surfacique (produit fini)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165 g/m²</w:t>
            </w:r>
          </w:p>
        </w:tc>
      </w:tr>
      <w:tr>
        <w:trPr>
          <w:cantSplit w:val="0"/>
          <w:trHeight w:val="507.04406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3998718261718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Résistance à la traction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97.19993591308594"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chaîne</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3.140 N/5 cm</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Résistance à la traction trame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2.730 N/5 cm</w:t>
            </w:r>
          </w:p>
        </w:tc>
      </w:tr>
    </w:tbl>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8539886474609"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Composition: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Treillis d‘armature en fibre de verre avec revêtement de haute qualité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211669921875" w:line="239.9037265777588" w:lineRule="auto"/>
        <w:ind w:left="3237.0138549804688" w:right="1100.5810546875" w:hanging="2377.9798889160156"/>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Généralités: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Observer les règles générales de la construction, les fiches respectives de l’association  suisse des entrepreneurs plâtriers-peintres ASEPP, la norme SIA 242 « Plâtrerie, crépissage,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0" w:right="1677.625732421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construction à sec », la norme SIA 243 « Isolation thermique extérieure crépie » et les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3.3135986328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informations de cette fiche technique.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6966552734375" w:line="239.9037265777588" w:lineRule="auto"/>
        <w:ind w:left="3237.913818359375" w:right="768.121337890625" w:hanging="2374.7398376464844"/>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Presser le treillis d’armature dans le lit de mortier, faire chevaucher d’au moins 10 cm et recouvrir  avec la truelle. Si nécessaire, tirer à la latte à lisser pour obtenir une surface plane. Le treillis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40" w:lineRule="auto"/>
        <w:ind w:left="0" w:right="1277.719726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d’armature doit être disposé dans le tiers supérieur de la masse d’enrobage et entièrement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997.09960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enrobé. Les joints de l’armature doivent se chevaucher sur 10 cm. Aux ouvertures du bâtiment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857.77954101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(fenêtres, portes), il faut prévoir une armature diagonale avec des bandes de treillis (dimensions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927.97973632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minimales 20 x 40 cm). Ce dernier doit être enrobé avant l‘application de l‘armature de surface.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1127.598876953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Si le treillis est incisé, par exemple dans la zone des vis d’échafaudage, une bande de treillis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24658203125" w:line="240" w:lineRule="auto"/>
        <w:ind w:left="3237.014160156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supplémentaire doit être enrobée au-dessus de l‘incision.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50555419921875" w:line="240" w:lineRule="auto"/>
        <w:ind w:left="856.8740081787109"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Stockage: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Au sec, protéger de l’humidité et des rayons UV (soleil, lumière).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3245.29357910156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Période de conservation: min. 12 mois.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42803955078125" w:line="239.90405559539795" w:lineRule="auto"/>
        <w:ind w:left="863.5340118408203" w:right="787.76000976562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Remarques particulières: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Protéger le treillis des endommagements mécaniques (usure par frottement de la couche avec la  taloche).</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2.647705078125" w:line="240" w:lineRule="auto"/>
        <w:ind w:left="0" w:right="611.011962890625" w:firstLine="0"/>
        <w:jc w:val="right"/>
        <w:rPr>
          <w:rFonts w:ascii="Arial" w:cs="Arial" w:eastAsia="Arial" w:hAnsi="Arial"/>
          <w:b w:val="0"/>
          <w:bCs w:val="0"/>
          <w:i w:val="0"/>
          <w:iCs w:val="0"/>
          <w:smallCaps w:val="0"/>
          <w:strike w:val="0"/>
          <w:color w:val="ffffff"/>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10.06.2024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sectPr>
          <w:type w:val="continuous"/>
          <w:pgSz w:h="16820" w:w="11900" w:orient="portrait"/>
          <w:pgMar w:bottom="0" w:top="308.472900390625" w:left="748.4880065917969" w:right="808.86962890625" w:header="0" w:footer="720"/>
          <w:cols w:equalWidth="0" w:num="2">
            <w:col w:space="0" w:w="5180"/>
            <w:col w:space="0" w:w="5180"/>
          </w:cols>
        </w:sect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1/2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9.0560913085938"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Treillis d‘armature 7x7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3236.5560913085938"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Treillis en fibre de verre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37265777588" w:lineRule="auto"/>
        <w:ind w:left="3244.5736694335938" w:right="897.38037109375" w:hanging="2381.2197875976562"/>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Dispositions générales: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Cette fiche technique remplace toutes les versions précédentes de la fiche relative à ce produit.  Les données de cette fiche technique ont été rédigées soigneusement et consciencieusement,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1226.41967773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sur la base des connaissances et de l‘expérience acquises à ce jour, et se rapportent à une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0" w:right="1326.860351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application courante. Les données fournies sont sans garantie quant à leur exactitude et à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047.31933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leur exhaustivité et excluent toute responsabilité. Elles ne justifient également aucune relation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037.6000976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juridique contractuelle ni aucune obligation secondaire. Les clients et utilisateurs restent seuls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986.6577148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responsables de vérifier que les produits sont adaptés à l‘utilisation envisagée. Vous trouverez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766.879882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l‘état actuel de nos fiches techniques sur notre site Internet ou vous pouvez les obtenir auprès du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3237.014160156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service compétent.</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6.109619140625" w:line="240" w:lineRule="auto"/>
        <w:ind w:left="0" w:right="611.011962890625" w:firstLine="0"/>
        <w:jc w:val="right"/>
        <w:rPr>
          <w:rFonts w:ascii="Arial" w:cs="Arial" w:eastAsia="Arial" w:hAnsi="Arial"/>
          <w:b w:val="0"/>
          <w:bCs w:val="0"/>
          <w:i w:val="0"/>
          <w:iCs w:val="0"/>
          <w:smallCaps w:val="0"/>
          <w:strike w:val="0"/>
          <w:color w:val="ffffff"/>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10.06.2024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sectPr>
          <w:type w:val="continuous"/>
          <w:pgSz w:h="16820" w:w="11900" w:orient="portrait"/>
          <w:pgMar w:bottom="0" w:top="308.472900390625" w:left="748.4880065917969" w:right="813.121337890625" w:header="0" w:footer="720"/>
          <w:cols w:equalWidth="0" w:num="2">
            <w:col w:space="0" w:w="5180"/>
            <w:col w:space="0" w:w="5180"/>
          </w:cols>
        </w:sect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2/2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1919860839844" w:right="0" w:firstLine="0"/>
        <w:jc w:val="left"/>
        <w:rPr>
          <w:rFonts w:ascii="Helvetica Neue" w:cs="Helvetica Neue" w:eastAsia="Helvetica Neue" w:hAnsi="Helvetica Neue"/>
          <w:b w:val="0"/>
          <w:bCs w:val="0"/>
          <w:i w:val="0"/>
          <w:iCs w:val="0"/>
          <w:smallCaps w:val="0"/>
          <w:strike w:val="0"/>
          <w:color w:val="ffffff"/>
          <w:sz w:val="52"/>
          <w:szCs w:val="5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52"/>
          <w:szCs w:val="52"/>
          <w:u w:val="none"/>
          <w:shd w:fill="auto" w:val="clear"/>
          <w:vertAlign w:val="baseline"/>
          <w:rtl w:val="0"/>
        </w:rPr>
        <w:t xml:space="preserve">Isolation intérieure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4620361328125" w:line="239.90389823913574" w:lineRule="auto"/>
        <w:ind w:left="1203.511962890625" w:right="5380.5511474609375" w:hanging="5.279998779296875"/>
        <w:jc w:val="left"/>
        <w:rPr>
          <w:rFonts w:ascii="Helvetica Neue" w:cs="Helvetica Neue" w:eastAsia="Helvetica Neue" w:hAnsi="Helvetica Neue"/>
          <w:b w:val="0"/>
          <w:bCs w:val="0"/>
          <w:i w:val="0"/>
          <w:iCs w:val="0"/>
          <w:smallCaps w:val="0"/>
          <w:strike w:val="0"/>
          <w:color w:val="ffffff"/>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24"/>
          <w:szCs w:val="24"/>
          <w:u w:val="none"/>
          <w:shd w:fill="auto" w:val="clear"/>
          <w:vertAlign w:val="baseline"/>
          <w:rtl w:val="0"/>
        </w:rPr>
        <w:t xml:space="preserve">avec Fixit 222 Aerogel Enduit thermo-isolant haute performance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01611328125" w:line="240" w:lineRule="auto"/>
        <w:ind w:left="1197.4320220947266" w:right="0" w:firstLine="0"/>
        <w:jc w:val="left"/>
        <w:rPr>
          <w:rFonts w:ascii="Helvetica Neue" w:cs="Helvetica Neue" w:eastAsia="Helvetica Neue" w:hAnsi="Helvetica Neue"/>
          <w:b w:val="0"/>
          <w:bCs w:val="0"/>
          <w:i w:val="0"/>
          <w:iCs w:val="0"/>
          <w:smallCaps w:val="0"/>
          <w:strike w:val="0"/>
          <w:color w:val="ffffff"/>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16"/>
          <w:szCs w:val="16"/>
          <w:u w:val="none"/>
          <w:shd w:fill="auto" w:val="clear"/>
          <w:vertAlign w:val="baseline"/>
          <w:rtl w:val="0"/>
        </w:rPr>
        <w:t xml:space="preserve">Connaissances techniques et détails constructifs</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Table de matières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062744140625" w:line="240" w:lineRule="auto"/>
        <w:ind w:left="0" w:right="2431.908569335937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Avantages d'une isolation intérieure 3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200927734375" w:line="240" w:lineRule="auto"/>
        <w:ind w:left="0" w:right="2430.507812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Enduit thermo-isolant aérogel comme isolation intérieure 4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9970703125" w:line="240" w:lineRule="auto"/>
        <w:ind w:left="0" w:right="2431.70776367187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Propriétés du Fixit 222 5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200927734375" w:line="240" w:lineRule="auto"/>
        <w:ind w:left="0" w:right="2429.507446289062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Exécution 6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9970703125" w:line="240" w:lineRule="auto"/>
        <w:ind w:left="0" w:right="2431.508178710937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Structure 7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200927734375" w:line="240" w:lineRule="auto"/>
        <w:ind w:left="0" w:right="2430.108032226562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Restrictions 8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9970703125" w:line="240" w:lineRule="auto"/>
        <w:ind w:left="0" w:right="2431.507568359375" w:firstLine="0"/>
        <w:jc w:val="righ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Charges et installations 9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9970703125" w:line="240" w:lineRule="auto"/>
        <w:ind w:left="0" w:right="2462.30773925781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Détails constructifs 1</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4.52392578125" w:line="204.29198741912842" w:lineRule="auto"/>
        <w:ind w:left="855.4339599609375" w:right="988.7548828125" w:hanging="26.401824951171875"/>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3088983" cy="2246186"/>
            <wp:effectExtent b="0" l="0" r="0" t="0"/>
            <wp:docPr id="562" name="image562.png"/>
            <a:graphic>
              <a:graphicData uri="http://schemas.openxmlformats.org/drawingml/2006/picture">
                <pic:pic>
                  <pic:nvPicPr>
                    <pic:cNvPr id="0" name="image562.png"/>
                    <pic:cNvPicPr preferRelativeResize="0"/>
                  </pic:nvPicPr>
                  <pic:blipFill>
                    <a:blip r:embed="rId8"/>
                    <a:srcRect b="0" l="0" r="0" t="0"/>
                    <a:stretch>
                      <a:fillRect/>
                    </a:stretch>
                  </pic:blipFill>
                  <pic:spPr>
                    <a:xfrm>
                      <a:off x="0" y="0"/>
                      <a:ext cx="3088983" cy="2246186"/>
                    </a:xfrm>
                    <a:prstGeom prst="rect"/>
                    <a:ln/>
                  </pic:spPr>
                </pic:pic>
              </a:graphicData>
            </a:graphic>
          </wp:inline>
        </w:drawing>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3134764" cy="2247280"/>
            <wp:effectExtent b="0" l="0" r="0" t="0"/>
            <wp:docPr id="556" name="image556.png"/>
            <a:graphic>
              <a:graphicData uri="http://schemas.openxmlformats.org/drawingml/2006/picture">
                <pic:pic>
                  <pic:nvPicPr>
                    <pic:cNvPr id="0" name="image556.png"/>
                    <pic:cNvPicPr preferRelativeResize="0"/>
                  </pic:nvPicPr>
                  <pic:blipFill>
                    <a:blip r:embed="rId8"/>
                    <a:srcRect b="0" l="0" r="0" t="0"/>
                    <a:stretch>
                      <a:fillRect/>
                    </a:stretch>
                  </pic:blipFill>
                  <pic:spPr>
                    <a:xfrm>
                      <a:off x="0" y="0"/>
                      <a:ext cx="3134764" cy="2247280"/>
                    </a:xfrm>
                    <a:prstGeom prst="rect"/>
                    <a:ln/>
                  </pic:spPr>
                </pic:pic>
              </a:graphicData>
            </a:graphic>
          </wp:inline>
        </w:drawing>
      </w: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avant après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4129333496094" w:line="240" w:lineRule="auto"/>
        <w:ind w:left="854.234008789062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2 | fixit.ch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234008789062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2 | fixit.ch</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0.8580017089844"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Avantages d'une isolation intérieure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66650390625" w:line="240" w:lineRule="auto"/>
        <w:ind w:left="2853.079833984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bâtiments construits avant 1970 affichent souvent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50.2798461914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une isolation thermique insuffisante. Lorsque, pour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44.679870605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des raisons techniques ou esthétiques, une isolation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39.27978515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thermique extérieure enduite n'est pas envisageable,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51.2799072265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l'isolation intérieure reste souvent la seule et bonne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43.6798095703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solution. Elle vise également à améliorer l'isolation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39.27978515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thermique et à accroître le bien-être des usagers.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853.079833984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 norme SIA 180, applicable à ce type de rénovation,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44.679870605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exige pour les murs une valeur U ne dépassant pas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45.879821777343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0,4 W/(m2K). Vu la part élevée de ponts thermiques,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44.679870605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des valeurs U plus basses sont problématiques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50.879821777343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pour l'isolation intérieure et ne conduisent pas au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849.679870605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résultat souhaité.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068359375" w:line="240" w:lineRule="auto"/>
        <w:ind w:left="2853.079833984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isolations intérieures présentent toutefois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12109375" w:line="240" w:lineRule="auto"/>
        <w:ind w:left="2844.679870605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différents avantages :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661865234375" w:line="240" w:lineRule="auto"/>
        <w:ind w:left="2840.9780883789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L'isolation intérieure fait écran à la tombée d'air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66.6519165039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froid aux parois extérieures.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9.851989746093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Donc, pas de courants d'air à l'intérieur.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840.9780883789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L'isolation réduit l'humidité des murs et empêche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1.4520263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ainsi la formation de moisissures.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840.9780883789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locaux avec isolation intérieure peuvent être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1.4520263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chauffés très rapidement. Cet atout est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7.651977539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particulièrement intéressant pour les bâtiments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7.052001953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utilisés temporairement, tels que maisons de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67.052001953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vacances, églises, gîtes, salles de loisirs, etc.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840.9780883789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Aucun échafaudage ne doit être installé pour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8.052062988281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l'application de l'isolation et les travaux se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6.4520263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réalisent très rapidement.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840.979919433593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Avec une isolation intérieure, les dépenses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8.052062988281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impliquées pour un assainissement énergétique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1.4520263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d'anciens bâtiments sont moindres.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2840.9780883789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Suivant les exigences, des épaisseurs d'isolation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3078.052062988281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individuelles peuvent être réalisées, sans décalage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3067.052001953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visible.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000732421875" w:line="240" w:lineRule="auto"/>
        <w:ind w:left="2836.252136230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Avec une isolation intérieure, les éléments adjacents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2844.652099609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et non isolés deviennent plus froids qu'avant. Donc,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2851.252136230468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 principe suivant s'applique : isoler autant que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2850.251770019531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nécessaire, mais aussi peu que possible de l'intérieur!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7.8668212890625" w:line="240" w:lineRule="auto"/>
        <w:ind w:left="2118.8580322265625" w:right="0" w:firstLine="0"/>
        <w:jc w:val="left"/>
        <w:rPr>
          <w:rFonts w:ascii="Helvetica Neue" w:cs="Helvetica Neue" w:eastAsia="Helvetica Neue" w:hAnsi="Helvetica Neue"/>
          <w:b w:val="0"/>
          <w:bCs w:val="0"/>
          <w:i w:val="1"/>
          <w:iCs w:val="1"/>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1"/>
          <w:iCs w:val="1"/>
          <w:smallCaps w:val="0"/>
          <w:strike w:val="0"/>
          <w:color w:val="f38800"/>
          <w:sz w:val="50"/>
          <w:szCs w:val="50"/>
          <w:u w:val="none"/>
          <w:shd w:fill="auto" w:val="clear"/>
          <w:vertAlign w:val="baseline"/>
          <w:rtl w:val="0"/>
        </w:rPr>
        <w:t xml:space="preserve">Une isolation intérieure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115966796875" w:line="240" w:lineRule="auto"/>
        <w:ind w:left="2089.8580932617188" w:right="0" w:firstLine="0"/>
        <w:jc w:val="left"/>
        <w:rPr>
          <w:rFonts w:ascii="Helvetica Neue" w:cs="Helvetica Neue" w:eastAsia="Helvetica Neue" w:hAnsi="Helvetica Neue"/>
          <w:b w:val="0"/>
          <w:bCs w:val="0"/>
          <w:i w:val="1"/>
          <w:iCs w:val="1"/>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1"/>
          <w:iCs w:val="1"/>
          <w:smallCaps w:val="0"/>
          <w:strike w:val="0"/>
          <w:color w:val="f38800"/>
          <w:sz w:val="50"/>
          <w:szCs w:val="50"/>
          <w:u w:val="none"/>
          <w:shd w:fill="auto" w:val="clear"/>
          <w:vertAlign w:val="baseline"/>
          <w:rtl w:val="0"/>
        </w:rPr>
        <w:t xml:space="preserve">réduit l'humidité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7499542236328" w:line="240" w:lineRule="auto"/>
        <w:ind w:left="0" w:right="734.77050781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3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4.77050781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3</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867.3939514160156" w:right="4567.81982421875" w:firstLine="19.000015258789062"/>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Enduit thermo-isolant aérogel comme isolation intérieure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75390625" w:line="259.89598274230957" w:lineRule="auto"/>
        <w:ind w:left="0" w:right="399.4586181640625" w:firstLine="13.799972534179688"/>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 principal atout d'une isolation intérieure avec  Fixit 222 Aerogel Enduit thermo-isolant haute  performance est son excellent pouvoir d'isolation  thermique et donc sa faible épaisseur de couche.  Une application avec une épaisseur d'isolant de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106.7999267578125" w:right="26.461181640625" w:hanging="0.9997558593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52.1939849853516" w:right="1074.267578125" w:header="0" w:footer="720"/>
          <w:cols w:equalWidth="0" w:num="2">
            <w:col w:space="0" w:w="5000"/>
            <w:col w:space="0" w:w="500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seulement 3 cm réduit déjà les coûts de chauffage. La  performance d'isolation n'augmente pas linéairement  avec l'épaisseur de l'application. Pourtant, l'économie  d'énergie atteint environ deux tiers avec une  épaisseur d'isolation de seulement 8 cm.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62109375" w:line="240" w:lineRule="auto"/>
        <w:ind w:left="869.4854736328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6275016" cy="4173570"/>
            <wp:effectExtent b="0" l="0" r="0" t="0"/>
            <wp:docPr id="559" name="image559.png"/>
            <a:graphic>
              <a:graphicData uri="http://schemas.openxmlformats.org/drawingml/2006/picture">
                <pic:pic>
                  <pic:nvPicPr>
                    <pic:cNvPr id="0" name="image559.png"/>
                    <pic:cNvPicPr preferRelativeResize="0"/>
                  </pic:nvPicPr>
                  <pic:blipFill>
                    <a:blip r:embed="rId8"/>
                    <a:srcRect b="0" l="0" r="0" t="0"/>
                    <a:stretch>
                      <a:fillRect/>
                    </a:stretch>
                  </pic:blipFill>
                  <pic:spPr>
                    <a:xfrm>
                      <a:off x="0" y="0"/>
                      <a:ext cx="6275016" cy="4173570"/>
                    </a:xfrm>
                    <a:prstGeom prst="rect"/>
                    <a:ln/>
                  </pic:spPr>
                </pic:pic>
              </a:graphicData>
            </a:graphic>
          </wp:inline>
        </w:drawing>
      </w: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7.9940032958984" w:right="0" w:firstLine="0"/>
        <w:jc w:val="left"/>
        <w:rPr>
          <w:rFonts w:ascii="Helvetica Neue" w:cs="Helvetica Neue" w:eastAsia="Helvetica Neue" w:hAnsi="Helvetica Neue"/>
          <w:b w:val="0"/>
          <w:bCs w:val="0"/>
          <w:i w:val="0"/>
          <w:iCs w:val="0"/>
          <w:smallCaps w:val="0"/>
          <w:strike w:val="0"/>
          <w:color w:val="ffffff"/>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20"/>
          <w:szCs w:val="20"/>
          <w:u w:val="none"/>
          <w:shd w:fill="auto" w:val="clear"/>
          <w:vertAlign w:val="baseline"/>
          <w:rtl w:val="0"/>
        </w:rPr>
        <w:t xml:space="preserve">Giclé sur le support, Fixit 222 se révèle optimal pour l'isolation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861.9940185546875" w:right="0" w:firstLine="0"/>
        <w:jc w:val="left"/>
        <w:rPr>
          <w:rFonts w:ascii="Helvetica Neue" w:cs="Helvetica Neue" w:eastAsia="Helvetica Neue" w:hAnsi="Helvetica Neue"/>
          <w:b w:val="0"/>
          <w:bCs w:val="0"/>
          <w:i w:val="0"/>
          <w:iCs w:val="0"/>
          <w:smallCaps w:val="0"/>
          <w:strike w:val="0"/>
          <w:color w:val="ffffff"/>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20"/>
          <w:szCs w:val="20"/>
          <w:u w:val="none"/>
          <w:shd w:fill="auto" w:val="clear"/>
          <w:vertAlign w:val="baseline"/>
          <w:rtl w:val="0"/>
        </w:rPr>
        <w:t xml:space="preserve">intérieure car son application ne laisse aucune cavité et les détails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856.7939758300781" w:right="0" w:firstLine="0"/>
        <w:jc w:val="left"/>
        <w:rPr>
          <w:rFonts w:ascii="Helvetica Neue" w:cs="Helvetica Neue" w:eastAsia="Helvetica Neue" w:hAnsi="Helvetica Neue"/>
          <w:b w:val="0"/>
          <w:bCs w:val="0"/>
          <w:i w:val="0"/>
          <w:iCs w:val="0"/>
          <w:smallCaps w:val="0"/>
          <w:strike w:val="0"/>
          <w:color w:val="ffffff"/>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20"/>
          <w:szCs w:val="20"/>
          <w:u w:val="none"/>
          <w:shd w:fill="auto" w:val="clear"/>
          <w:vertAlign w:val="baseline"/>
          <w:rtl w:val="0"/>
        </w:rPr>
        <w:t xml:space="preserve">difficiles sont résolus très facilement.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8.6056518554688" w:line="259.89538192749023" w:lineRule="auto"/>
        <w:ind w:left="1091.5937805175781" w:right="1604.8626708984375" w:firstLine="2.2001647949218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avantages du Fixit 222 Aerogel Enduit thermo-isolant haute performance, appliqué comme  isolation intérieure, sont éloquents: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75927734375" w:line="259.89598274230957" w:lineRule="auto"/>
        <w:ind w:left="1313.9700317382812" w:right="1303.0615234375" w:hanging="230.47203063964844"/>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Haute performance d'isolant : valeur Lambda de 0,28 W/(mK) – garantie par un contrôle externe et un  certificat SIA.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9.89598274230957" w:lineRule="auto"/>
        <w:ind w:left="1083.4980010986328" w:right="1406.690673828125"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Toutes les cavités sont remplies simplement et automatiquement puisque l'enduit est giclé sur le support.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Tout frein ou barrière-vapeur devient superflu.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989013671875" w:line="240" w:lineRule="auto"/>
        <w:ind w:left="1083.498001098632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Des supports inégaux ou de petits décalages peuvent être facilement corrigés.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59.89598274230957" w:lineRule="auto"/>
        <w:ind w:left="1083.4980010986328" w:right="1431.53564453125"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222 est sans activité capillaire et ouvert à la diffusion grâce à la chaux, son liant naturel.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L'application au gicleur rend inutile la découpe laborieuse dans les zones de raccords ou de conduites.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Différentes possibilités permettent de fixer les tableaux, charges, etc. (voir page 9).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222 appartient à la classe de matériaux de construction A2. Il est incombustible.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6179656982422" w:line="240" w:lineRule="auto"/>
        <w:ind w:left="854.8739624023438"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4 | fixit.ch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4.8739624023438"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4 | fixit.ch</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00009155273438"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Propriétés du Fixit 222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0.62255859375" w:line="240" w:lineRule="auto"/>
        <w:ind w:left="5.199966430664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minérale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Grâce à la chaux, liant de base,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5.199966430664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l'enduit aérogel thermo-isolant haute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4.79995727539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performance est classé comme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4.166259765625" w:line="240" w:lineRule="auto"/>
        <w:ind w:left="134.36218261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Capacité d'absorption d'eau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133.9617919921875" w:right="17.71728515625" w:firstLine="7.600097656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1149.4580078125" w:right="848.25927734375" w:header="0" w:footer="720"/>
          <w:cols w:equalWidth="0" w:num="2">
            <w:col w:space="0" w:w="4960"/>
            <w:col w:space="0" w:w="496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Utilisé comme isolation intérieure, Fixit 222 à base  de chaux présente de grands avantages, notamment  en termes d'ouverture à la diffusion ainsi que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matériau de construction minéral,  donc a une bonne capillarité et est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525390625" w:line="199.97753620147705"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Évaluation de l'insti tutFraunhofer (DE)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d'absorption capillaire particulièrement élevée.  S'agissant de l'absence de condensation et du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ouvert à la diffusion. Parfaitement approprié à des  isolations intérieures, il s'applique sans laisser de  cavités. Fixit 222 a été spécialement développé pour  les bâtiments classés monuments historiques et les  maisons avec protection du site. Il permet d'isoler  ces bâtiments, plus anciens et non isolés, à l'extérieur  et/ou à l'intérieur avec une application de faible  épaisseur, sans modifier l'aspect extérieur de la façade.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39453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comportement au séchage, l'enduit d'isolation  thermique remplit parfaitement ses fonctions  d'isolation intérieure.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28466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Ouvert à la diffusion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222 Aerogel Enduit thermo-isolant  haute performance est un isolant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intérieur tolérant la condensation. Il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3.6822509765625" w:line="240"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Film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25830078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Nanoparticules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 structure des particules d'aérogel  suscite régulièrement des préoccu pations en termes de santé. Un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doit être appliqué au-dessus du sol  et sur des constructions ouvertes à  la diffusion.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2177734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Comportement à la diffusion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134521484375" w:line="240"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Diffusion de vapeur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6182861328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risque potentiel a donc fait l'objet  d'une enquête externe. Des risques  toxicologiques n'ont pas pu être  identifiés. Le dégagement de  poussière lors de la mise en œuvre  se situe également dans les limites  légales. Le matériau peut donc aussi  être utilisé à l'intérieur sans hésitati on, d'autant plus que l'effet capillaire  de la chaux, liant de base, et la valeur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647331237793"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Évaluation de la  sécurité (DE)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6259765625" w:line="199.9647331237793"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Rapport d'essai  COVde l'EMPA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Avec son très faible facteur de résistance à la diffusion, Fixit 222 Aerogel Enduit thermo-isolant haute  performance est parfaitement adapté aux bâtiments  anciens et régule efficacement la pression de vapeur  dans le comportement à la diffusion. Il présente  même une résistance à la diffusion plus faible que les  mortiers conventionnels à base de chaux.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81994628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Incombustible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895751953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isolante des particules d'aérogel améliorent  sensiblement la qualité de vie.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09814453125" w:line="259.8959541320801"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L'enduit aérogel thermo-isolant haute  performance appartient à la classe de  matériaux de construction A2.  Incombustible, il convient donc  parfaitement à la mise en œuvre  dans des locaux intérieurs.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0.325927734375" w:line="199.96440410614014"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1148.0580139160156" w:right="1305.77880859375" w:header="0" w:footer="720"/>
          <w:cols w:equalWidth="0" w:num="3">
            <w:col w:space="0" w:w="3160"/>
            <w:col w:space="0" w:w="3160"/>
            <w:col w:space="0" w:w="3160"/>
          </w:cols>
        </w:sect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MPA Rapport du  comportement  au feu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5386962890625" w:line="240" w:lineRule="auto"/>
        <w:ind w:left="0" w:right="894.573974609375" w:firstLine="0"/>
        <w:jc w:val="righ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Propriétés Unité Résultats des mesures (valeurs moyennes) </w:t>
      </w:r>
    </w:p>
    <w:tbl>
      <w:tblPr>
        <w:tblStyle w:val="Table43"/>
        <w:tblW w:w="1019.0557861328125" w:type="dxa"/>
        <w:jc w:val="left"/>
        <w:tblInd w:w="6216.22009277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9.0557861328125"/>
        <w:tblGridChange w:id="0">
          <w:tblGrid>
            <w:gridCol w:w="1019.0557861328125"/>
          </w:tblGrid>
        </w:tblGridChange>
      </w:tblGrid>
      <w:tr>
        <w:trPr>
          <w:cantSplit w:val="0"/>
          <w:trHeight w:val="2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254882812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mm </w:t>
            </w:r>
          </w:p>
        </w:tc>
      </w:tr>
      <w:tr>
        <w:trPr>
          <w:cantSplit w:val="0"/>
          <w:trHeight w:val="298.595886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256591796875" w:right="0" w:firstLine="0"/>
              <w:jc w:val="left"/>
              <w:rPr>
                <w:rFonts w:ascii="Helvetica Neue" w:cs="Helvetica Neue" w:eastAsia="Helvetica Neue" w:hAnsi="Helvetica Neue"/>
                <w:b w:val="0"/>
                <w:bCs w:val="0"/>
                <w:i w:val="0"/>
                <w:iCs w:val="0"/>
                <w:smallCaps w:val="0"/>
                <w:strike w:val="0"/>
                <w:color w:val="000000"/>
                <w:sz w:val="17.333332697550457"/>
                <w:szCs w:val="17.333332697550457"/>
                <w:u w:val="none"/>
                <w:shd w:fill="auto" w:val="clear"/>
                <w:vertAlign w:val="superscript"/>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kg/m</w:t>
            </w:r>
            <w:r w:rsidDel="00000000" w:rsidR="00000000" w:rsidRPr="00000000">
              <w:rPr>
                <w:rFonts w:ascii="Helvetica Neue" w:cs="Helvetica Neue" w:eastAsia="Helvetica Neue" w:hAnsi="Helvetica Neue"/>
                <w:b w:val="0"/>
                <w:bCs w:val="0"/>
                <w:i w:val="0"/>
                <w:iCs w:val="0"/>
                <w:smallCaps w:val="0"/>
                <w:strike w:val="0"/>
                <w:color w:val="000000"/>
                <w:sz w:val="17.333332697550457"/>
                <w:szCs w:val="17.333332697550457"/>
                <w:u w:val="none"/>
                <w:shd w:fill="auto" w:val="clear"/>
                <w:vertAlign w:val="superscript"/>
                <w:rtl w:val="0"/>
              </w:rPr>
              <w:t xml:space="preserve">3 </w:t>
            </w:r>
          </w:p>
        </w:tc>
      </w:tr>
      <w:tr>
        <w:trPr>
          <w:cantSplit w:val="0"/>
          <w:trHeight w:val="298.598022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1054687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 </w:t>
            </w:r>
          </w:p>
        </w:tc>
      </w:tr>
      <w:tr>
        <w:trPr>
          <w:cantSplit w:val="0"/>
          <w:trHeight w:val="318.578033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8549804687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 </w:t>
            </w:r>
          </w:p>
        </w:tc>
      </w:tr>
      <w:tr>
        <w:trPr>
          <w:cantSplit w:val="0"/>
          <w:trHeight w:val="298.5960388183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kg/(m</w:t>
            </w:r>
            <w:r w:rsidDel="00000000" w:rsidR="00000000" w:rsidRPr="00000000">
              <w:rPr>
                <w:rFonts w:ascii="Helvetica Neue" w:cs="Helvetica Neue" w:eastAsia="Helvetica Neue" w:hAnsi="Helvetica Neue"/>
                <w:b w:val="0"/>
                <w:bCs w:val="0"/>
                <w:i w:val="0"/>
                <w:iCs w:val="0"/>
                <w:smallCaps w:val="0"/>
                <w:strike w:val="0"/>
                <w:color w:val="000000"/>
                <w:sz w:val="17.333332697550457"/>
                <w:szCs w:val="17.333332697550457"/>
                <w:u w:val="none"/>
                <w:shd w:fill="auto" w:val="clear"/>
                <w:vertAlign w:val="superscript"/>
                <w:rtl w:val="0"/>
              </w:rPr>
              <w:t xml:space="preserve">2</w:t>
            </w:r>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√h) </w:t>
            </w:r>
          </w:p>
        </w:tc>
      </w:tr>
      <w:tr>
        <w:trPr>
          <w:cantSplit w:val="0"/>
          <w:trHeight w:val="298.5978698730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385620117187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Vol.-% </w:t>
            </w:r>
          </w:p>
        </w:tc>
      </w:tr>
    </w:tbl>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5543022155762" w:lineRule="auto"/>
        <w:ind w:left="1269.426040649414" w:right="2401.446533203125" w:firstLine="9.993515014648438"/>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Épaisseur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49,4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Masse volumique à sec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220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Porosité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90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Facteur de résistance à la diffusion µ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4 – 5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Coefficient d'absorption d'eau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12,6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Teneur en humidité à 23° C et 80 % d'humidité relative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0,83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Saturation en eau libre </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Vol.-% 46,2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79827880859375" w:line="240" w:lineRule="auto"/>
        <w:ind w:left="0" w:right="734.77050781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5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4.77050781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5</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Exécution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666503906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Toutes les mesures visant à l'isolation intérieure doivent être planifiées avant l'exécution.  La coordination entre les planificateurs et les entreprises spécialisées est primordiale.  Elle doit être menée systématiquement.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189453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Avant de procéder aux travaux d'isolation intérieure, la première mesure consiste à  dresser un état des lieux des locaux à isoler.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0410156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Après l'état des lieux, les détails sont discutés minutieusement avec le physicien du  bâtiment qui procèdera aux calculs. Les points suivants sont essentiels: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5756835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Calculs de ponts thermiques pour les éléments non isolés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9345703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Calculs WUFI (Programme de simulation pour le calcul du transport couplé de la  chaleur et de l'humidité dans les éléments de construction)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1142578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Détails des raccords aux fenêtres, parois intermédiaires, poutres en bois, conduites,  etc.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1447753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Raccords étanches à l'air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92236328125" w:line="288.231067657470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Respect de la norme SIA 180 en matière de protection thermique et contre l'humidité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L'isolation intérieure avec Fixit 222 doit être réalisée jusque sur le sol en béton. Le  revêtement de sol doit être coupé et enlevé à la mesure de l'épaisseur de pose.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222 est appliqué au-dessus du terrain et sur des constructions ouvertes à la  diffusion.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018066406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Avec des sols et parois en bois, une ouverture des constructions sur les bords est  recommandée afin de maintenir le pont thermique à bas niveau.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120361328125" w:line="278.7857151031494"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raccords sont à découpler à l'aide d'un ruban rainuré (bande de rive).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éléments en bois, tels que les colombages, doivent être recouverts de carton  goudronné fixés à la maçonnerie avec un support d'enduit (par ex. Welnet). Une  exécution étanche à l'air est possible avec Fixit 222.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7229003906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poutres en bois ancrées dans la maçonnerie ne sont pas menacées par l'enduit  aérogel thermo-isolant haute performance.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126464843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Pour satisfaire aux exigences en termes d'isolation acoustique, les raccordements aux  murs, plafonds et sols doivent être découplés par une bande de laine de verre.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498779296875" w:line="199.9647331237793"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Liste de contrôle état  des lieux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4.964599609375" w:line="199.9647331237793"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Catalogue des ponts  thermiques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0732421875" w:line="199.96337413787842"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Office fédéral de  l‘énergie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7.4395751953125" w:line="240"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Rapport final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849.1939544677734" w:right="1089.375" w:header="0" w:footer="720"/>
          <w:cols w:equalWidth="0" w:num="2">
            <w:col w:space="0" w:w="5000"/>
            <w:col w:space="0" w:w="5000"/>
          </w:cols>
        </w:sect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IABP (DE)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3755493164062" w:line="259.89598274230957" w:lineRule="auto"/>
        <w:ind w:left="1027.6720428466797" w:right="1137.291259765625" w:firstLine="8.399963378906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supports d'enduits chaux-ciment ou ciment-chaux sont particulièrement appropriés. Les enduits de  gypse ou d'argile, les papiers peints, carrelages et couches de peinture doivent être éliminés. Puisque,  avec une isolation intérieure, le point de rosée se déplace vers l'intérieur, de tels revêtements seraient  gênants et affecteraient l'isolation intérieure.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2080078125" w:line="200.3153371810913" w:lineRule="auto"/>
        <w:ind w:left="856.4739990234375" w:right="961.75537109375" w:hanging="26.451034545898438"/>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3104042" cy="1756013"/>
            <wp:effectExtent b="0" l="0" r="0" t="0"/>
            <wp:docPr id="606" name="image606.png"/>
            <a:graphic>
              <a:graphicData uri="http://schemas.openxmlformats.org/drawingml/2006/picture">
                <pic:pic>
                  <pic:nvPicPr>
                    <pic:cNvPr id="0" name="image606.png"/>
                    <pic:cNvPicPr preferRelativeResize="0"/>
                  </pic:nvPicPr>
                  <pic:blipFill>
                    <a:blip r:embed="rId8"/>
                    <a:srcRect b="0" l="0" r="0" t="0"/>
                    <a:stretch>
                      <a:fillRect/>
                    </a:stretch>
                  </pic:blipFill>
                  <pic:spPr>
                    <a:xfrm>
                      <a:off x="0" y="0"/>
                      <a:ext cx="3104042" cy="1756013"/>
                    </a:xfrm>
                    <a:prstGeom prst="rect"/>
                    <a:ln/>
                  </pic:spPr>
                </pic:pic>
              </a:graphicData>
            </a:graphic>
          </wp:inline>
        </w:drawing>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3086313" cy="1754201"/>
            <wp:effectExtent b="0" l="0" r="0" t="0"/>
            <wp:docPr id="609" name="image609.png"/>
            <a:graphic>
              <a:graphicData uri="http://schemas.openxmlformats.org/drawingml/2006/picture">
                <pic:pic>
                  <pic:nvPicPr>
                    <pic:cNvPr id="0" name="image609.png"/>
                    <pic:cNvPicPr preferRelativeResize="0"/>
                  </pic:nvPicPr>
                  <pic:blipFill>
                    <a:blip r:embed="rId8"/>
                    <a:srcRect b="0" l="0" r="0" t="0"/>
                    <a:stretch>
                      <a:fillRect/>
                    </a:stretch>
                  </pic:blipFill>
                  <pic:spPr>
                    <a:xfrm>
                      <a:off x="0" y="0"/>
                      <a:ext cx="3086313" cy="1754201"/>
                    </a:xfrm>
                    <a:prstGeom prst="rect"/>
                    <a:ln/>
                  </pic:spPr>
                </pic:pic>
              </a:graphicData>
            </a:graphic>
          </wp:inline>
        </w:drawing>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6 | fixit.ch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6.473999023437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6 | fixit.ch</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8580627441406"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Structure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065185546875" w:line="742.7667617797852" w:lineRule="auto"/>
        <w:ind w:left="1223.6980438232422" w:right="1015.313720703125" w:hanging="75.039978027343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Une fois contrôlé, le support doit être préparé comme indiqué dans le tableau suivant :  Support Fixit 211 Fixit 281 Fixit 670 Fixit 462 Fixit 210 Welnet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Maçonnerie de  brique terre cuite </w:t>
      </w:r>
    </w:p>
    <w:tbl>
      <w:tblPr>
        <w:tblStyle w:val="Table44"/>
        <w:tblW w:w="6533.8580322265625" w:type="dxa"/>
        <w:jc w:val="left"/>
        <w:tblInd w:w="1937.5238037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6.7721557617188"/>
        <w:gridCol w:w="1306.7721557617188"/>
        <w:gridCol w:w="1306.7718505859375"/>
        <w:gridCol w:w="1306.7718505859375"/>
        <w:gridCol w:w="1306.77001953125"/>
        <w:tblGridChange w:id="0">
          <w:tblGrid>
            <w:gridCol w:w="1306.7721557617188"/>
            <w:gridCol w:w="1306.7721557617188"/>
            <w:gridCol w:w="1306.7718505859375"/>
            <w:gridCol w:w="1306.7718505859375"/>
            <w:gridCol w:w="1306.77001953125"/>
          </w:tblGrid>
        </w:tblGridChange>
      </w:tblGrid>
      <w:tr>
        <w:trPr>
          <w:cantSplit w:val="0"/>
          <w:trHeight w:val="623.621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8162841796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787597656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75952148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63623046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55139160156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89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63623046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608154296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579467773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91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4564819335938"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4287109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9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91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4287109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371948242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39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4570922851562"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371948242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0" w:top="308.472900390625" w:left="1256.9640350341797" w:right="2171.654052734375" w:header="0" w:footer="720"/>
          <w:cols w:equalWidth="0" w:num="2">
            <w:col w:space="0" w:w="4240"/>
            <w:col w:space="0" w:w="4240"/>
          </w:cols>
        </w:sectPr>
      </w:pPr>
      <w:r w:rsidDel="00000000" w:rsidR="00000000" w:rsidRPr="00000000">
        <w:rPr>
          <w:rtl w:val="0"/>
        </w:rPr>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8.05023193359375" w:lineRule="auto"/>
        <w:ind w:left="1259.8439025878906" w:right="1261.927490234375"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Béton </w:t>
      </w: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Moellons </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783203125" w:line="488.05355072021484" w:lineRule="auto"/>
        <w:ind w:left="1260.0231170654297" w:right="1261.748046875" w:hanging="10.079269409179688"/>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Terre crue / pisé </w:t>
      </w: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Molasse </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97314453125" w:line="487.90300369262695" w:lineRule="auto"/>
        <w:ind w:left="1260.0231170654297" w:right="1229.888916015625" w:hanging="5.579986572265625"/>
        <w:jc w:val="both"/>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Colombage </w:t>
      </w: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 Enduit à la chaux </w:t>
      </w: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au ciment </w:t>
      </w: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synthétique Ce support ne convient pas et doit être éliminé ! </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6484375" w:line="240" w:lineRule="auto"/>
        <w:ind w:left="1260.0231170654297"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en plâtre Ce support ne convient pas et doit être éliminé !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0039062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Efflorescences </w:t>
      </w:r>
    </w:p>
    <w:tbl>
      <w:tblPr>
        <w:tblStyle w:val="Table45"/>
        <w:tblW w:w="6533.8580322265625" w:type="dxa"/>
        <w:jc w:val="left"/>
        <w:tblInd w:w="1934.464721679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6.7721557617188"/>
        <w:gridCol w:w="1306.7721557617188"/>
        <w:gridCol w:w="1306.7718505859375"/>
        <w:gridCol w:w="1306.7718505859375"/>
        <w:gridCol w:w="1306.77001953125"/>
        <w:tblGridChange w:id="0">
          <w:tblGrid>
            <w:gridCol w:w="1306.7721557617188"/>
            <w:gridCol w:w="1306.7721557617188"/>
            <w:gridCol w:w="1306.7718505859375"/>
            <w:gridCol w:w="1306.7718505859375"/>
            <w:gridCol w:w="1306.77001953125"/>
          </w:tblGrid>
        </w:tblGridChange>
      </w:tblGrid>
      <w:tr>
        <w:trPr>
          <w:cantSplit w:val="0"/>
          <w:trHeight w:val="440.39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1.842041015625" w:firstLine="0"/>
              <w:jc w:val="righ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w:t>
            </w:r>
          </w:p>
        </w:tc>
      </w:tr>
    </w:tbl>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0" w:top="308.472900390625" w:left="1260.0231170654297" w:right="2171.654052734375" w:header="0" w:footer="720"/>
          <w:cols w:equalWidth="0" w:num="2">
            <w:col w:space="0" w:w="4240"/>
            <w:col w:space="0" w:w="4240"/>
          </w:cols>
        </w:sectPr>
      </w:pPr>
      <w:r w:rsidDel="00000000" w:rsidR="00000000" w:rsidRPr="00000000">
        <w:rPr>
          <w:rtl w:val="0"/>
        </w:rPr>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0.2037048339844"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Moisissures Doit être éliminé !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00390625" w:line="240" w:lineRule="auto"/>
        <w:ind w:left="1260.2037048339844"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Dépôt de suie Doit être éliminé !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3997802734375" w:line="240" w:lineRule="auto"/>
        <w:ind w:left="1260.2037048339844"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Nicotine Doit être éliminé ! </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400390625" w:line="240" w:lineRule="auto"/>
        <w:ind w:left="1250.1237487792969"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Tapeten Doit être éliminé !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0169677734375" w:line="351.6815185546875" w:lineRule="auto"/>
        <w:ind w:left="1139.2980194091797" w:right="2015.5413818359375"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 = Recouvrir les poutres en bois avec du carton goudronné et fixer un treillis Welnet uniquement à la maçonnerie.  </w:t>
      </w:r>
      <w:r w:rsidDel="00000000" w:rsidR="00000000" w:rsidRPr="00000000">
        <w:rPr>
          <w:rFonts w:ascii="Arial Unicode MS" w:cs="Arial Unicode MS" w:eastAsia="Arial Unicode MS" w:hAnsi="Arial Unicode M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 Pose uniquement après élimination du support.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31103515625" w:line="259.89598274230957" w:lineRule="auto"/>
        <w:ind w:left="1147.2579956054688" w:right="1123.3056640625" w:hanging="14.599990844726562"/>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Après l'enduit d'isolation aérogel Fixit 222 (enrobage du treillis avec Fixit 223), les revêtements suivants  peuvent être posés :  </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10009765625" w:line="259.89598274230957" w:lineRule="auto"/>
        <w:ind w:left="1373.4300231933594" w:right="1401.341552734375" w:hanging="236.07406616210938"/>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Papiers peints Scandatex (lissage avec Fixit 145 Enduit de lissage fin Planofix, épaisseur de couche  max. 3 mm) </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423583984375" w:line="259.89598274230957" w:lineRule="auto"/>
        <w:ind w:left="1378.0300903320312" w:right="1138.63037109375" w:hanging="240.674133300781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Carreaux céramiques jusqu'à 1600 cm2 (avec chevillage tous les 40 cm à travers le treillis) et jusqu'à  1 m x 1,6 m, comme paroi arrière </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606689453125" w:line="373.236722946167" w:lineRule="auto"/>
        <w:ind w:left="1137.35595703125" w:right="1880.5078125"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Tableau magnétique ou enduit magnétique (avec chevillage tous les 40 cm à travers le treillis)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Enduits de finition minéraux courants, selon les directives de mise en œuvre de Fixit </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4.0193939208984" w:line="240" w:lineRule="auto"/>
        <w:ind w:left="0" w:right="734.77050781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7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4.77050781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7</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6.3939666748047"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Restrictions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675048828125" w:line="240" w:lineRule="auto"/>
        <w:ind w:left="0" w:right="1390.0598144531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Dans les pièces humides, telles que cuisines, salles de bains, WC,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211.17919921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etc., Fixit 222 ne peut être appliqué qu'en concertation avec Fixit SA. </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0068359375" w:line="240" w:lineRule="auto"/>
        <w:ind w:left="0" w:right="1080.457763671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Après l'application de l'isolation intérieure, l'aération du local doit être  </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403.298339843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assurée soit par une ventilation mécanique, soit manuellement, au  </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975.164794921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moins deux fois par jour pendant environ 5 à 10 minutes, en ouvrant deux  </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6201171875" w:line="240" w:lineRule="auto"/>
        <w:ind w:left="0" w:right="0" w:firstLine="0"/>
        <w:jc w:val="lef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MLV Aerogeldämmputz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63.4840393066406" w:right="1105.107421875" w:header="0" w:footer="720"/>
          <w:cols w:equalWidth="0" w:num="2">
            <w:col w:space="0" w:w="4980"/>
            <w:col w:space="0" w:w="498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fenêtres opposées. Incliner les fenêtres n'est pas une solution, car cela  ne fait que dissiper l'énergie thermique, sans évacuer l'humidité de la  pièce.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2119140625" w:line="240" w:lineRule="auto"/>
        <w:ind w:left="850.3930664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6300000" cy="4697369"/>
            <wp:effectExtent b="0" l="0" r="0" t="0"/>
            <wp:docPr id="600" name="image600.png"/>
            <a:graphic>
              <a:graphicData uri="http://schemas.openxmlformats.org/drawingml/2006/picture">
                <pic:pic>
                  <pic:nvPicPr>
                    <pic:cNvPr id="0" name="image600.png"/>
                    <pic:cNvPicPr preferRelativeResize="0"/>
                  </pic:nvPicPr>
                  <pic:blipFill>
                    <a:blip r:embed="rId8"/>
                    <a:srcRect b="0" l="0" r="0" t="0"/>
                    <a:stretch>
                      <a:fillRect/>
                    </a:stretch>
                  </pic:blipFill>
                  <pic:spPr>
                    <a:xfrm>
                      <a:off x="0" y="0"/>
                      <a:ext cx="6300000" cy="4697369"/>
                    </a:xfrm>
                    <a:prstGeom prst="rect"/>
                    <a:ln/>
                  </pic:spPr>
                </pic:pic>
              </a:graphicData>
            </a:graphic>
          </wp:inline>
        </w:drawing>
      </w:r>
      <w:r w:rsidDel="00000000" w:rsidR="00000000" w:rsidRPr="00000000">
        <w:rPr>
          <w:rtl w:val="0"/>
        </w:rPr>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9810791015625" w:line="240" w:lineRule="auto"/>
        <w:ind w:left="856.7939758300781"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8 | fixit.ch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6.7939758300781"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8 | fixit.ch</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Charges et installations </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66650390625" w:line="259.89598274230957" w:lineRule="auto"/>
        <w:ind w:left="3.7000274658203125" w:right="235.09765625" w:firstLine="8.399963378906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Les charges à fixer sur les murs isolés à l'intérieur  doivent être prises en compte dans la planification.  Il est important que les charges soient définies  préalablement. </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419189453125" w:line="259.89598274230957" w:lineRule="auto"/>
        <w:ind w:left="8.100051879882812" w:right="594.818115234375" w:firstLine="2.19993591308593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Patchs de fixation avec charge transversale  max. 5 kg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192626953125" w:line="240" w:lineRule="auto"/>
        <w:ind w:left="117.48603820800781"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Charges légères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743896484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Détecteur de mouvement </w:t>
      </w:r>
      <w:r w:rsidDel="00000000" w:rsidR="00000000" w:rsidRPr="00000000">
        <w:drawing>
          <wp:anchor allowOverlap="1" behindDoc="0" distB="19050" distT="19050" distL="19050" distR="19050" hidden="0" layoutInCell="1" locked="0" relativeHeight="0" simplePos="0">
            <wp:simplePos x="0" y="0"/>
            <wp:positionH relativeFrom="column">
              <wp:posOffset>1951749</wp:posOffset>
            </wp:positionH>
            <wp:positionV relativeFrom="paragraph">
              <wp:posOffset>155573</wp:posOffset>
            </wp:positionV>
            <wp:extent cx="1139120" cy="625630"/>
            <wp:effectExtent b="0" l="0" r="0" t="0"/>
            <wp:wrapSquare wrapText="left" distB="19050" distT="19050" distL="19050" distR="19050"/>
            <wp:docPr id="603" name="image603.png"/>
            <a:graphic>
              <a:graphicData uri="http://schemas.openxmlformats.org/drawingml/2006/picture">
                <pic:pic>
                  <pic:nvPicPr>
                    <pic:cNvPr id="0" name="image603.png"/>
                    <pic:cNvPicPr preferRelativeResize="0"/>
                  </pic:nvPicPr>
                  <pic:blipFill>
                    <a:blip r:embed="rId8"/>
                    <a:srcRect b="0" l="0" r="0" t="0"/>
                    <a:stretch>
                      <a:fillRect/>
                    </a:stretch>
                  </pic:blipFill>
                  <pic:spPr>
                    <a:xfrm>
                      <a:off x="0" y="0"/>
                      <a:ext cx="1139120" cy="625630"/>
                    </a:xfrm>
                    <a:prstGeom prst="rect"/>
                    <a:ln/>
                  </pic:spPr>
                </pic:pic>
              </a:graphicData>
            </a:graphic>
          </wp:anchor>
        </w:drawing>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Plaque signalétique légère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Capteur de température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Tableau léger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199462890625" w:line="259.89598274230957" w:lineRule="auto"/>
        <w:ind w:left="8.072052001953125" w:right="478.9691162109375" w:hanging="4.00001525878906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Cylindre de montage avec charge transversale  max. 15 kg et charge de traction 30 kg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50036621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Lampe légère </w:t>
      </w:r>
      <w:r w:rsidDel="00000000" w:rsidR="00000000" w:rsidRPr="00000000">
        <w:drawing>
          <wp:anchor allowOverlap="1" behindDoc="0" distB="19050" distT="19050" distL="19050" distR="19050" hidden="0" layoutInCell="1" locked="0" relativeHeight="0" simplePos="0">
            <wp:simplePos x="0" y="0"/>
            <wp:positionH relativeFrom="column">
              <wp:posOffset>2063697</wp:posOffset>
            </wp:positionH>
            <wp:positionV relativeFrom="paragraph">
              <wp:posOffset>40096</wp:posOffset>
            </wp:positionV>
            <wp:extent cx="1010635" cy="861452"/>
            <wp:effectExtent b="0" l="0" r="0" t="0"/>
            <wp:wrapSquare wrapText="left" distB="19050" distT="19050" distL="19050" distR="19050"/>
            <wp:docPr id="595" name="image595.png"/>
            <a:graphic>
              <a:graphicData uri="http://schemas.openxmlformats.org/drawingml/2006/picture">
                <pic:pic>
                  <pic:nvPicPr>
                    <pic:cNvPr id="0" name="image595.png"/>
                    <pic:cNvPicPr preferRelativeResize="0"/>
                  </pic:nvPicPr>
                  <pic:blipFill>
                    <a:blip r:embed="rId8"/>
                    <a:srcRect b="0" l="0" r="0" t="0"/>
                    <a:stretch>
                      <a:fillRect/>
                    </a:stretch>
                  </pic:blipFill>
                  <pic:spPr>
                    <a:xfrm>
                      <a:off x="0" y="0"/>
                      <a:ext cx="1010635" cy="861452"/>
                    </a:xfrm>
                    <a:prstGeom prst="rect"/>
                    <a:ln/>
                  </pic:spPr>
                </pic:pic>
              </a:graphicData>
            </a:graphic>
          </wp:anchor>
        </w:drawing>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Tableau léger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6.7376708984375" w:line="240" w:lineRule="auto"/>
        <w:ind w:left="123.68598937988281"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Installations électriques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62109375" w:line="259.89598274230957" w:lineRule="auto"/>
        <w:ind w:left="2.87200927734375" w:right="244.9285888671875" w:firstLine="7.39997863769531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Montage sans pont thermique d'interrupteurs et  de prises électriques avec isolation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8.072052001953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intérieure  </w:t>
      </w:r>
      <w:r w:rsidDel="00000000" w:rsidR="00000000" w:rsidRPr="00000000">
        <w:drawing>
          <wp:anchor allowOverlap="1" behindDoc="0" distB="19050" distT="19050" distL="19050" distR="19050" hidden="0" layoutInCell="1" locked="0" relativeHeight="0" simplePos="0">
            <wp:simplePos x="0" y="0"/>
            <wp:positionH relativeFrom="column">
              <wp:posOffset>2270980</wp:posOffset>
            </wp:positionH>
            <wp:positionV relativeFrom="paragraph">
              <wp:posOffset>138602</wp:posOffset>
            </wp:positionV>
            <wp:extent cx="777512" cy="699008"/>
            <wp:effectExtent b="0" l="0" r="0" t="0"/>
            <wp:wrapSquare wrapText="left" distB="19050" distT="19050" distL="19050" distR="19050"/>
            <wp:docPr id="588" name="image588.png"/>
            <a:graphic>
              <a:graphicData uri="http://schemas.openxmlformats.org/drawingml/2006/picture">
                <pic:pic>
                  <pic:nvPicPr>
                    <pic:cNvPr id="0" name="image588.png"/>
                    <pic:cNvPicPr preferRelativeResize="0"/>
                  </pic:nvPicPr>
                  <pic:blipFill>
                    <a:blip r:embed="rId8"/>
                    <a:srcRect b="0" l="0" r="0" t="0"/>
                    <a:stretch>
                      <a:fillRect/>
                    </a:stretch>
                  </pic:blipFill>
                  <pic:spPr>
                    <a:xfrm>
                      <a:off x="0" y="0"/>
                      <a:ext cx="777512" cy="699008"/>
                    </a:xfrm>
                    <a:prstGeom prst="rect"/>
                    <a:ln/>
                  </pic:spPr>
                </pic:pic>
              </a:graphicData>
            </a:graphic>
          </wp:anchor>
        </w:drawing>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67138671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Interrupteur électrique </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Prise de courant </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Détecteur de mouvement </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Capteur de température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1099243164062" w:line="240" w:lineRule="auto"/>
        <w:ind w:left="117.48603820800781"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Cales d'appui </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690185546875" w:line="240" w:lineRule="auto"/>
        <w:ind w:left="4.072036743164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Carreau de montage  </w:t>
      </w:r>
      <w:r w:rsidDel="00000000" w:rsidR="00000000" w:rsidRPr="00000000">
        <w:drawing>
          <wp:anchor allowOverlap="1" behindDoc="0" distB="19050" distT="19050" distL="19050" distR="19050" hidden="0" layoutInCell="1" locked="0" relativeHeight="0" simplePos="0">
            <wp:simplePos x="0" y="0"/>
            <wp:positionH relativeFrom="column">
              <wp:posOffset>2271087</wp:posOffset>
            </wp:positionH>
            <wp:positionV relativeFrom="paragraph">
              <wp:posOffset>-81112</wp:posOffset>
            </wp:positionV>
            <wp:extent cx="808010" cy="914448"/>
            <wp:effectExtent b="0" l="0" r="0" t="0"/>
            <wp:wrapSquare wrapText="left" distB="19050" distT="19050" distL="19050" distR="19050"/>
            <wp:docPr id="589" name="image589.png"/>
            <a:graphic>
              <a:graphicData uri="http://schemas.openxmlformats.org/drawingml/2006/picture">
                <pic:pic>
                  <pic:nvPicPr>
                    <pic:cNvPr id="0" name="image589.png"/>
                    <pic:cNvPicPr preferRelativeResize="0"/>
                  </pic:nvPicPr>
                  <pic:blipFill>
                    <a:blip r:embed="rId8"/>
                    <a:srcRect b="0" l="0" r="0" t="0"/>
                    <a:stretch>
                      <a:fillRect/>
                    </a:stretch>
                  </pic:blipFill>
                  <pic:spPr>
                    <a:xfrm>
                      <a:off x="0" y="0"/>
                      <a:ext cx="808010" cy="914448"/>
                    </a:xfrm>
                    <a:prstGeom prst="rect"/>
                    <a:ln/>
                  </pic:spPr>
                </pic:pic>
              </a:graphicData>
            </a:graphic>
          </wp:anchor>
        </w:drawing>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4.072113037109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Quadroline</w:t>
      </w:r>
      <w:r w:rsidDel="00000000" w:rsidR="00000000" w:rsidRPr="00000000">
        <w:rPr>
          <w:rFonts w:ascii="Helvetica Neue" w:cs="Helvetica Neue" w:eastAsia="Helvetica Neue" w:hAnsi="Helvetica Neue"/>
          <w:b w:val="0"/>
          <w:bCs w:val="0"/>
          <w:i w:val="0"/>
          <w:iCs w:val="0"/>
          <w:smallCaps w:val="0"/>
          <w:strike w:val="0"/>
          <w:color w:val="000000"/>
          <w:sz w:val="21.666666666666668"/>
          <w:szCs w:val="21.666666666666668"/>
          <w:u w:val="none"/>
          <w:shd w:fill="auto" w:val="clear"/>
          <w:vertAlign w:val="superscript"/>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-PU, comme cale  </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088134765625" w:line="240" w:lineRule="auto"/>
        <w:ind w:left="2.9659271240234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d'appui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77856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Placard suspendu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Tableau lourd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Armoire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Étagère suspendue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1.77001953125" w:line="240" w:lineRule="auto"/>
        <w:ind w:left="208.6682128906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Charges moyennes </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16650390625" w:line="259.89598274230957" w:lineRule="auto"/>
        <w:ind w:left="118.39599609375" w:right="369.241943359375" w:hanging="2.79968261718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Console de support avec charge transversale max. 100 kg et charge de traction 160 kg (fixé à la maçonnerie) </w:t>
      </w:r>
      <w:r w:rsidDel="00000000" w:rsidR="00000000" w:rsidRPr="00000000">
        <w:drawing>
          <wp:anchor allowOverlap="1" behindDoc="0" distB="19050" distT="19050" distL="19050" distR="19050" hidden="0" layoutInCell="1" locked="0" relativeHeight="0" simplePos="0">
            <wp:simplePos x="0" y="0"/>
            <wp:positionH relativeFrom="column">
              <wp:posOffset>2179346</wp:posOffset>
            </wp:positionH>
            <wp:positionV relativeFrom="paragraph">
              <wp:posOffset>491789</wp:posOffset>
            </wp:positionV>
            <wp:extent cx="920961" cy="1424253"/>
            <wp:effectExtent b="0" l="0" r="0" t="0"/>
            <wp:wrapSquare wrapText="left" distB="19050" distT="19050" distL="19050" distR="19050"/>
            <wp:docPr id="585" name="image585.png"/>
            <a:graphic>
              <a:graphicData uri="http://schemas.openxmlformats.org/drawingml/2006/picture">
                <pic:pic>
                  <pic:nvPicPr>
                    <pic:cNvPr id="0" name="image585.png"/>
                    <pic:cNvPicPr preferRelativeResize="0"/>
                  </pic:nvPicPr>
                  <pic:blipFill>
                    <a:blip r:embed="rId8"/>
                    <a:srcRect b="0" l="0" r="0" t="0"/>
                    <a:stretch>
                      <a:fillRect/>
                    </a:stretch>
                  </pic:blipFill>
                  <pic:spPr>
                    <a:xfrm>
                      <a:off x="0" y="0"/>
                      <a:ext cx="920961" cy="1424253"/>
                    </a:xfrm>
                    <a:prstGeom prst="rect"/>
                    <a:ln/>
                  </pic:spPr>
                </pic:pic>
              </a:graphicData>
            </a:graphic>
          </wp:anchor>
        </w:drawing>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57617187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Tableau lourd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Lampe lourde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Main courante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Radiateur léger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2.0806884765625" w:line="240" w:lineRule="auto"/>
        <w:ind w:left="239.84802246093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Charges lourdes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91943359375" w:line="259.89598274230957" w:lineRule="auto"/>
        <w:ind w:left="109.1680908203125" w:right="632.85400390625" w:firstLine="6.4001464843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Console pour charges lourdes avec charge  transversale max. 600 kg (selon le  </w:t>
      </w:r>
      <w:r w:rsidDel="00000000" w:rsidR="00000000" w:rsidRPr="00000000">
        <w:drawing>
          <wp:anchor allowOverlap="1" behindDoc="0" distB="19050" distT="19050" distL="19050" distR="19050" hidden="0" layoutInCell="1" locked="0" relativeHeight="0" simplePos="0">
            <wp:simplePos x="0" y="0"/>
            <wp:positionH relativeFrom="column">
              <wp:posOffset>2231412</wp:posOffset>
            </wp:positionH>
            <wp:positionV relativeFrom="paragraph">
              <wp:posOffset>243531</wp:posOffset>
            </wp:positionV>
            <wp:extent cx="865234" cy="811526"/>
            <wp:effectExtent b="0" l="0" r="0" t="0"/>
            <wp:wrapSquare wrapText="left" distB="19050" distT="19050" distL="19050" distR="19050"/>
            <wp:docPr id="587" name="image587.png"/>
            <a:graphic>
              <a:graphicData uri="http://schemas.openxmlformats.org/drawingml/2006/picture">
                <pic:pic>
                  <pic:nvPicPr>
                    <pic:cNvPr id="0" name="image587.png"/>
                    <pic:cNvPicPr preferRelativeResize="0"/>
                  </pic:nvPicPr>
                  <pic:blipFill>
                    <a:blip r:embed="rId8"/>
                    <a:srcRect b="0" l="0" r="0" t="0"/>
                    <a:stretch>
                      <a:fillRect/>
                    </a:stretch>
                  </pic:blipFill>
                  <pic:spPr>
                    <a:xfrm>
                      <a:off x="0" y="0"/>
                      <a:ext cx="865234" cy="811526"/>
                    </a:xfrm>
                    <a:prstGeom prst="rect"/>
                    <a:ln/>
                  </pic:spPr>
                </pic:pic>
              </a:graphicData>
            </a:graphic>
          </wp:anchor>
        </w:drawing>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113.76831054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support)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43945312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Élément de cuisine suspendu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Armoire de toilette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Radiateur lourd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1.49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Armoire suspendue </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 w:line="259.89598274230957" w:lineRule="auto"/>
        <w:ind w:left="114.1680908203125" w:right="85.27099609375" w:firstLine="1.1999511718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Si les charges ne sont connues qu'à une date  ultérieure, consulter le lien ci-dessous pour découvrir  la fixation possible adéquate. Ces fixations doivent,  si possible à l'avance, être collées à pleine surface  sur le support, puis – si nécessaire – être fixées par  des chevilles.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1.3418579101562" w:line="240" w:lineRule="auto"/>
        <w:ind w:left="0" w:right="12.677001953125" w:firstLine="0"/>
        <w:jc w:val="righ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Link Hilti Éléments de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2021484375" w:firstLine="0"/>
        <w:jc w:val="right"/>
        <w:rPr>
          <w:rFonts w:ascii="Helvetica Neue" w:cs="Helvetica Neue" w:eastAsia="Helvetica Neue" w:hAnsi="Helvetica Neue"/>
          <w:b w:val="0"/>
          <w:bCs w:val="0"/>
          <w:i w:val="0"/>
          <w:iCs w:val="0"/>
          <w:smallCaps w:val="0"/>
          <w:strike w:val="0"/>
          <w:color w:val="000000"/>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4"/>
          <w:szCs w:val="14"/>
          <w:u w:val="none"/>
          <w:shd w:fill="auto" w:val="clear"/>
          <w:vertAlign w:val="baseline"/>
          <w:rtl w:val="0"/>
        </w:rPr>
        <w:t xml:space="preserve">fixation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6.961669921875" w:line="240" w:lineRule="auto"/>
        <w:ind w:left="0" w:right="49.5568847656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9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556884765625" w:firstLine="0"/>
        <w:jc w:val="righ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1137.3580169677734" w:right="815.318603515625" w:header="0" w:footer="720"/>
          <w:cols w:equalWidth="0" w:num="2">
            <w:col w:space="0" w:w="4980"/>
            <w:col w:space="0" w:w="4980"/>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9</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3.8919830322266"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Regale, freihängend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5.364990234375" w:line="240" w:lineRule="auto"/>
        <w:ind w:left="2870.6460571289062"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Dessin détail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73.1460571289062"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Isolation intérieure avec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1.6461181640625"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enduit thermo-isolant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94580078125" w:line="240" w:lineRule="auto"/>
        <w:ind w:left="2850.24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Paroi magnétique 11 </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245971679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Exigences de protection acoustique 12 </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445861816406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Montage d'armoire 13 </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446166992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Mur arrière du lavabo 14 </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41.8460083007812"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Sol en béton 15 </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04638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Poutre en bois 16 </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04638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Plafond et poutre en bois 17 </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04638671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Embrasures de fenêtres et portes </w:t>
      </w: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18</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34.8464965820312" w:right="0" w:firstLine="0"/>
        <w:jc w:val="lef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Tablette de fenêtre dans maçonnerie 19 </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04638671875" w:right="0" w:firstLine="0"/>
        <w:jc w:val="lef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Encadrement de fenêtre, var. 1 20 </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04638671875" w:right="0" w:firstLine="0"/>
        <w:jc w:val="lef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Encadrement de fenêtre, var. 2 21 </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12109375" w:line="240" w:lineRule="auto"/>
        <w:ind w:left="2850.8465576171875" w:right="0" w:firstLine="0"/>
        <w:jc w:val="lef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Installations électriques 22 </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50.04638671875" w:right="0" w:firstLine="0"/>
        <w:jc w:val="left"/>
        <w:rPr>
          <w:rFonts w:ascii="Helvetica Neue" w:cs="Helvetica Neue" w:eastAsia="Helvetica Neue" w:hAnsi="Helvetica Neue"/>
          <w:b w:val="0"/>
          <w:bCs w:val="0"/>
          <w:i w:val="0"/>
          <w:iCs w:val="0"/>
          <w:smallCaps w:val="0"/>
          <w:strike w:val="0"/>
          <w:color w:val="000000"/>
          <w:sz w:val="20"/>
          <w:szCs w:val="20"/>
          <w:u w:val="singl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single"/>
          <w:shd w:fill="auto" w:val="clear"/>
          <w:vertAlign w:val="baseline"/>
          <w:rtl w:val="0"/>
        </w:rPr>
        <w:t xml:space="preserve">Paroi intermédiaire 23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9.4830322265625" w:line="240" w:lineRule="auto"/>
        <w:ind w:left="0" w:right="248.13720703125" w:firstLine="0"/>
        <w:jc w:val="righ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4.3139648437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10 | fixit.ch </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4.31396484375"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10 | fixit.ch</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Paroi magnétique </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4177246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paroi magnétique </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3.887939453125" w:line="240" w:lineRule="auto"/>
        <w:ind w:left="0" w:right="0" w:firstLine="0"/>
        <w:jc w:val="left"/>
        <w:rPr>
          <w:rFonts w:ascii="Arial" w:cs="Arial" w:eastAsia="Arial" w:hAnsi="Arial"/>
          <w:b w:val="0"/>
          <w:bCs w:val="0"/>
          <w:i w:val="0"/>
          <w:iCs w:val="0"/>
          <w:smallCaps w:val="0"/>
          <w:strike w:val="0"/>
          <w:color w:val="000000"/>
          <w:sz w:val="17.896526336669922"/>
          <w:szCs w:val="17.896526336669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896526336669922"/>
          <w:szCs w:val="17.896526336669922"/>
          <w:u w:val="none"/>
          <w:shd w:fill="auto" w:val="clear"/>
          <w:vertAlign w:val="baseline"/>
          <w:rtl w:val="0"/>
        </w:rPr>
        <w:t xml:space="preserve">1 </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29736328125" w:line="240" w:lineRule="auto"/>
        <w:ind w:left="0" w:right="0" w:firstLine="0"/>
        <w:jc w:val="left"/>
        <w:rPr>
          <w:rFonts w:ascii="Arial" w:cs="Arial" w:eastAsia="Arial" w:hAnsi="Arial"/>
          <w:b w:val="0"/>
          <w:bCs w:val="0"/>
          <w:i w:val="0"/>
          <w:iCs w:val="0"/>
          <w:smallCaps w:val="0"/>
          <w:strike w:val="0"/>
          <w:color w:val="000000"/>
          <w:sz w:val="17.896526336669922"/>
          <w:szCs w:val="17.896526336669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896526336669922"/>
          <w:szCs w:val="17.896526336669922"/>
          <w:u w:val="none"/>
          <w:shd w:fill="auto" w:val="clear"/>
          <w:vertAlign w:val="baseline"/>
          <w:rtl w:val="0"/>
        </w:rPr>
        <w:t xml:space="preserve">2 </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040922164917" w:lineRule="auto"/>
        <w:ind w:left="0" w:right="0" w:firstLine="0"/>
        <w:jc w:val="left"/>
        <w:rPr>
          <w:rFonts w:ascii="Arial" w:cs="Arial" w:eastAsia="Arial" w:hAnsi="Arial"/>
          <w:b w:val="1"/>
          <w:bCs w:val="1"/>
          <w:i w:val="0"/>
          <w:iCs w:val="0"/>
          <w:smallCaps w:val="0"/>
          <w:strike w:val="0"/>
          <w:color w:val="000000"/>
          <w:sz w:val="21.795495986938477"/>
          <w:szCs w:val="21.79549598693847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795495986938477"/>
          <w:szCs w:val="21.795495986938477"/>
          <w:u w:val="none"/>
          <w:shd w:fill="auto" w:val="clear"/>
          <w:vertAlign w:val="baseline"/>
          <w:rtl w:val="0"/>
        </w:rPr>
        <w:t xml:space="preserve">Isolation intérieure avec  enduit thermo-isolant  </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1.795495986938477"/>
          <w:szCs w:val="21.79549598693847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795495986938477"/>
          <w:szCs w:val="21.795495986938477"/>
          <w:u w:val="none"/>
          <w:shd w:fill="auto" w:val="clear"/>
          <w:vertAlign w:val="baseline"/>
          <w:rtl w:val="0"/>
        </w:rPr>
        <w:t xml:space="preserve">Paroi magnétique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3525390625" w:line="268.3198070526123" w:lineRule="auto"/>
        <w:ind w:left="0" w:right="0" w:firstLine="0"/>
        <w:jc w:val="left"/>
        <w:rPr>
          <w:rFonts w:ascii="Arial" w:cs="Arial" w:eastAsia="Arial" w:hAnsi="Arial"/>
          <w:b w:val="0"/>
          <w:bCs w:val="0"/>
          <w:i w:val="0"/>
          <w:iCs w:val="0"/>
          <w:smallCaps w:val="0"/>
          <w:strike w:val="0"/>
          <w:color w:val="000000"/>
          <w:sz w:val="15.84160041809082"/>
          <w:szCs w:val="15.8416004180908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1 Enduit thermo-isolant avec prégiclage 2 Stabilisateur pour supports minéraux   Fixit 493*) </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86669921875" w:line="264.735088348388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3 Mortier d'enrobage spécial, Fixit 223   avec treillis d'armature, min 5 mm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Cheville à visser STRU 2G / S1 short  </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73428916931152"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17 Chevilles à battre H1 eco au travers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au travers du treillis </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84160041809082"/>
          <w:szCs w:val="15.8416004180908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 du treillis </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26904296875" w:line="246.3262939453125" w:lineRule="auto"/>
        <w:ind w:left="0" w:right="0" w:firstLine="0"/>
        <w:jc w:val="left"/>
        <w:rPr>
          <w:rFonts w:ascii="Arial" w:cs="Arial" w:eastAsia="Arial" w:hAnsi="Arial"/>
          <w:b w:val="0"/>
          <w:bCs w:val="0"/>
          <w:i w:val="0"/>
          <w:iCs w:val="0"/>
          <w:smallCaps w:val="0"/>
          <w:strike w:val="0"/>
          <w:color w:val="000000"/>
          <w:sz w:val="15.84160041809082"/>
          <w:szCs w:val="15.8416004180908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18 Crépi magnétique ou panneaux magnétique  c</w:t>
      </w:r>
      <w:r w:rsidDel="00000000" w:rsidR="00000000" w:rsidRPr="00000000">
        <w:rPr>
          <w:rFonts w:ascii="Arial" w:cs="Arial" w:eastAsia="Arial" w:hAnsi="Arial"/>
          <w:b w:val="0"/>
          <w:bCs w:val="0"/>
          <w:i w:val="0"/>
          <w:iCs w:val="0"/>
          <w:smallCaps w:val="0"/>
          <w:strike w:val="0"/>
          <w:color w:val="000000"/>
          <w:sz w:val="15.84160041809082"/>
          <w:szCs w:val="15.84160041809082"/>
          <w:u w:val="single"/>
          <w:shd w:fill="auto" w:val="clear"/>
          <w:vertAlign w:val="baseline"/>
          <w:rtl w:val="0"/>
        </w:rPr>
        <w:t xml:space="preserve">o</w:t>
      </w: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llés (collage avec Fixit 223) </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814208984375" w:line="240" w:lineRule="auto"/>
        <w:ind w:left="0" w:right="0" w:firstLine="0"/>
        <w:jc w:val="left"/>
        <w:rPr>
          <w:rFonts w:ascii="Arial" w:cs="Arial" w:eastAsia="Arial" w:hAnsi="Arial"/>
          <w:b w:val="0"/>
          <w:bCs w:val="0"/>
          <w:i w:val="0"/>
          <w:iCs w:val="0"/>
          <w:smallCaps w:val="0"/>
          <w:strike w:val="0"/>
          <w:color w:val="000000"/>
          <w:sz w:val="15.84160041809082"/>
          <w:szCs w:val="15.84160041809082"/>
          <w:u w:val="none"/>
          <w:shd w:fill="auto" w:val="clear"/>
          <w:vertAlign w:val="baseline"/>
        </w:rPr>
        <w:sectPr>
          <w:type w:val="continuous"/>
          <w:pgSz w:h="16820" w:w="11900" w:orient="portrait"/>
          <w:pgMar w:bottom="0" w:top="308.472900390625" w:left="1147.6580047607422" w:right="852.46826171875" w:header="0" w:footer="720"/>
          <w:cols w:equalWidth="0" w:num="2">
            <w:col w:space="0" w:w="4960"/>
            <w:col w:space="0" w:w="4960"/>
          </w:cols>
        </w:sect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19 Crépi de finition 0,5 mm </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84160041809082"/>
          <w:szCs w:val="15.84160041809082"/>
          <w:u w:val="none"/>
          <w:shd w:fill="auto" w:val="clear"/>
          <w:vertAlign w:val="baseline"/>
        </w:rPr>
      </w:pPr>
      <w:r w:rsidDel="00000000" w:rsidR="00000000" w:rsidRPr="00000000">
        <w:rPr>
          <w:rtl w:val="0"/>
        </w:rPr>
      </w:r>
    </w:p>
    <w:tbl>
      <w:tblPr>
        <w:tblStyle w:val="Table46"/>
        <w:tblW w:w="1002.1640014648438" w:type="dxa"/>
        <w:jc w:val="left"/>
        <w:tblInd w:w="1224.53140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2.1640014648438"/>
        <w:tblGridChange w:id="0">
          <w:tblGrid>
            <w:gridCol w:w="1002.1640014648438"/>
          </w:tblGrid>
        </w:tblGridChange>
      </w:tblGrid>
      <w:tr>
        <w:trPr>
          <w:cantSplit w:val="0"/>
          <w:trHeight w:val="127.0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84160041809082"/>
                <w:szCs w:val="15.84160041809082"/>
                <w:u w:val="none"/>
                <w:shd w:fill="auto" w:val="clear"/>
                <w:vertAlign w:val="baseline"/>
              </w:rPr>
            </w:pPr>
            <w:r w:rsidDel="00000000" w:rsidR="00000000" w:rsidRPr="00000000">
              <w:rPr>
                <w:rtl w:val="0"/>
              </w:rPr>
            </w:r>
          </w:p>
        </w:tc>
      </w:tr>
    </w:tbl>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638111114501953"/>
          <w:szCs w:val="17.63811111450195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69184112548828"/>
          <w:szCs w:val="17.769184112548828"/>
          <w:u w:val="none"/>
          <w:shd w:fill="auto" w:val="clear"/>
          <w:vertAlign w:val="baseline"/>
          <w:rtl w:val="0"/>
        </w:rPr>
        <w:t xml:space="preserve">40 </w:t>
      </w:r>
      <w:r w:rsidDel="00000000" w:rsidR="00000000" w:rsidRPr="00000000">
        <w:rPr>
          <w:rFonts w:ascii="Arial" w:cs="Arial" w:eastAsia="Arial" w:hAnsi="Arial"/>
          <w:b w:val="0"/>
          <w:bCs w:val="0"/>
          <w:i w:val="0"/>
          <w:iCs w:val="0"/>
          <w:smallCaps w:val="0"/>
          <w:strike w:val="0"/>
          <w:color w:val="000000"/>
          <w:sz w:val="17.638111114501953"/>
          <w:szCs w:val="17.638111114501953"/>
          <w:u w:val="none"/>
          <w:shd w:fill="auto" w:val="clear"/>
          <w:vertAlign w:val="baseline"/>
          <w:rtl w:val="0"/>
        </w:rPr>
        <w:t xml:space="preserve">cm </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05.2272415161133" w:lineRule="auto"/>
        <w:ind w:left="0" w:right="0" w:firstLine="0"/>
        <w:jc w:val="left"/>
        <w:rPr>
          <w:rFonts w:ascii="Arial" w:cs="Arial" w:eastAsia="Arial" w:hAnsi="Arial"/>
          <w:b w:val="0"/>
          <w:bCs w:val="0"/>
          <w:i w:val="0"/>
          <w:iCs w:val="0"/>
          <w:smallCaps w:val="0"/>
          <w:strike w:val="0"/>
          <w:color w:val="000000"/>
          <w:sz w:val="17.896526336669922"/>
          <w:szCs w:val="17.896526336669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8292236328125"/>
          <w:szCs w:val="17.68292236328125"/>
          <w:u w:val="none"/>
          <w:shd w:fill="auto" w:val="clear"/>
          <w:vertAlign w:val="baseline"/>
          <w:rtl w:val="0"/>
        </w:rPr>
        <w:t xml:space="preserve">17 </w:t>
      </w:r>
      <w:r w:rsidDel="00000000" w:rsidR="00000000" w:rsidRPr="00000000">
        <w:rPr>
          <w:rFonts w:ascii="Arial" w:cs="Arial" w:eastAsia="Arial" w:hAnsi="Arial"/>
          <w:b w:val="0"/>
          <w:bCs w:val="0"/>
          <w:i w:val="0"/>
          <w:iCs w:val="0"/>
          <w:smallCaps w:val="0"/>
          <w:strike w:val="0"/>
          <w:color w:val="000000"/>
          <w:sz w:val="17.896526336669922"/>
          <w:szCs w:val="17.896526336669922"/>
          <w:u w:val="none"/>
          <w:shd w:fill="auto" w:val="clear"/>
          <w:vertAlign w:val="baseline"/>
          <w:rtl w:val="0"/>
        </w:rPr>
        <w:t xml:space="preserve">3 </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703125" w:line="890.7900238037109"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8292236328125"/>
          <w:szCs w:val="17.68292236328125"/>
          <w:u w:val="none"/>
          <w:shd w:fill="auto" w:val="clear"/>
          <w:vertAlign w:val="baseline"/>
          <w:rtl w:val="0"/>
        </w:rPr>
        <w:t xml:space="preserve">18 19 </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87646484375" w:line="2934.1857147216797"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sectPr>
          <w:type w:val="continuous"/>
          <w:pgSz w:h="16820" w:w="11900" w:orient="portrait"/>
          <w:pgMar w:bottom="0" w:top="308.472900390625" w:left="1895.9986877441406" w:right="1485.5419921875" w:header="0" w:footer="720"/>
          <w:cols w:equalWidth="0" w:num="3">
            <w:col w:space="0" w:w="2840"/>
            <w:col w:space="0" w:w="2840"/>
            <w:col w:space="0" w:w="2840"/>
          </w:cols>
        </w:sectPr>
      </w:pP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 Seulemen</w:t>
      </w:r>
      <w:r w:rsidDel="00000000" w:rsidR="00000000" w:rsidRPr="00000000">
        <w:rPr>
          <w:rFonts w:ascii="Arial" w:cs="Arial" w:eastAsia="Arial" w:hAnsi="Arial"/>
          <w:b w:val="0"/>
          <w:bCs w:val="0"/>
          <w:i w:val="0"/>
          <w:iCs w:val="0"/>
          <w:smallCaps w:val="0"/>
          <w:strike w:val="1"/>
          <w:color w:val="000000"/>
          <w:sz w:val="15.84160041809082"/>
          <w:szCs w:val="15.84160041809082"/>
          <w:u w:val="singl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000000"/>
          <w:sz w:val="15.84160041809082"/>
          <w:szCs w:val="15.84160041809082"/>
          <w:u w:val="none"/>
          <w:shd w:fill="auto" w:val="clear"/>
          <w:vertAlign w:val="baseline"/>
          <w:rtl w:val="0"/>
        </w:rPr>
        <w:t xml:space="preserve"> pour l'enduit Aerogel Fixit 222 </w:t>
      </w:r>
      <w:r w:rsidDel="00000000" w:rsidR="00000000" w:rsidRPr="00000000">
        <w:rPr>
          <w:rFonts w:ascii="Arial" w:cs="Arial" w:eastAsia="Arial" w:hAnsi="Arial"/>
          <w:b w:val="0"/>
          <w:bCs w:val="0"/>
          <w:i w:val="0"/>
          <w:iCs w:val="0"/>
          <w:smallCaps w:val="0"/>
          <w:strike w:val="0"/>
          <w:color w:val="000000"/>
          <w:sz w:val="17.68292236328125"/>
          <w:szCs w:val="17.68292236328125"/>
          <w:u w:val="none"/>
          <w:shd w:fill="auto" w:val="clear"/>
          <w:vertAlign w:val="baseline"/>
          <w:rtl w:val="0"/>
        </w:rPr>
        <w:t xml:space="preserve">18 </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tl w:val="0"/>
        </w:rPr>
      </w:r>
    </w:p>
    <w:tbl>
      <w:tblPr>
        <w:tblStyle w:val="Table47"/>
        <w:tblW w:w="195.0921630859375" w:type="dxa"/>
        <w:jc w:val="left"/>
        <w:tblInd w:w="8319.984130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78515625"/>
        <w:gridCol w:w="121.0443115234375"/>
        <w:tblGridChange w:id="0">
          <w:tblGrid>
            <w:gridCol w:w="74.0478515625"/>
            <w:gridCol w:w="121.0443115234375"/>
          </w:tblGrid>
        </w:tblGridChange>
      </w:tblGrid>
      <w:tr>
        <w:trPr>
          <w:cantSplit w:val="0"/>
          <w:trHeight w:val="164.489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tl w:val="0"/>
              </w:rPr>
            </w:r>
          </w:p>
        </w:tc>
      </w:tr>
      <w:tr>
        <w:trPr>
          <w:cantSplit w:val="0"/>
          <w:trHeight w:val="194.95544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tl w:val="0"/>
              </w:rPr>
            </w:r>
          </w:p>
        </w:tc>
      </w:tr>
    </w:tbl>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56.396484375" w:firstLine="0"/>
        <w:jc w:val="righ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8292236328125"/>
          <w:szCs w:val="17.68292236328125"/>
          <w:u w:val="none"/>
          <w:shd w:fill="auto" w:val="clear"/>
          <w:vertAlign w:val="baseline"/>
          <w:rtl w:val="0"/>
        </w:rPr>
        <w:t xml:space="preserve">17 </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6263427734375" w:line="240" w:lineRule="auto"/>
        <w:ind w:left="0" w:right="1359.774169921875" w:firstLine="0"/>
        <w:jc w:val="righ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8292236328125"/>
          <w:szCs w:val="17.68292236328125"/>
          <w:u w:val="none"/>
          <w:shd w:fill="auto" w:val="clear"/>
          <w:vertAlign w:val="baseline"/>
          <w:rtl w:val="0"/>
        </w:rPr>
        <w:t xml:space="preserve">19 </w:t>
      </w:r>
    </w:p>
    <w:tbl>
      <w:tblPr>
        <w:tblStyle w:val="Table48"/>
        <w:tblW w:w="1002.1640014648438" w:type="dxa"/>
        <w:jc w:val="left"/>
        <w:tblInd w:w="3120.530090332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2.1640014648438"/>
        <w:tblGridChange w:id="0">
          <w:tblGrid>
            <w:gridCol w:w="1002.1640014648438"/>
          </w:tblGrid>
        </w:tblGridChange>
      </w:tblGrid>
      <w:tr>
        <w:trPr>
          <w:cantSplit w:val="0"/>
          <w:trHeight w:val="132.83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68292236328125"/>
                <w:szCs w:val="17.68292236328125"/>
                <w:u w:val="none"/>
                <w:shd w:fill="auto" w:val="clear"/>
                <w:vertAlign w:val="baseline"/>
              </w:rPr>
            </w:pPr>
            <w:r w:rsidDel="00000000" w:rsidR="00000000" w:rsidRPr="00000000">
              <w:rPr>
                <w:rtl w:val="0"/>
              </w:rPr>
            </w:r>
          </w:p>
        </w:tc>
      </w:tr>
    </w:tbl>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tl w:val="0"/>
        </w:rPr>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des conseils généraux et ne tiennent pas compte des cas d’application concrets. Nos conditions générales de vente s’appliquent. Nous nous  réservons le droit de procéder àtout moment à des modifications. Remplace tous les détails d’exécution précédents.  </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8592834472656"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11</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sectPr>
          <w:type w:val="continuous"/>
          <w:pgSz w:h="16820" w:w="11900" w:orient="portrait"/>
          <w:pgMar w:bottom="0" w:top="308.472900390625" w:left="2540.6080627441406" w:right="365.6787109375" w:header="0" w:footer="720"/>
          <w:cols w:equalWidth="0" w:num="3">
            <w:col w:space="0" w:w="3000"/>
            <w:col w:space="0" w:w="3000"/>
            <w:col w:space="0" w:w="300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917480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64.1939544677734" w:right="1135.933837890625" w:header="0" w:footer="720"/>
          <w:cols w:equalWidth="0" w:num="2">
            <w:col w:space="0" w:w="4960"/>
            <w:col w:space="0" w:w="49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9839477539062"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Exigences de protection acoustique </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8.619384765625" w:firstLine="0"/>
        <w:jc w:val="righ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371999740600586"/>
          <w:szCs w:val="25.371999740600586"/>
          <w:u w:val="none"/>
          <w:shd w:fill="auto" w:val="clear"/>
          <w:vertAlign w:val="baseline"/>
          <w:rtl w:val="0"/>
        </w:rPr>
        <w:t xml:space="preserve">Isolation intérieure avec  </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20.126953125" w:firstLine="0"/>
        <w:jc w:val="righ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371999740600586"/>
          <w:szCs w:val="25.371999740600586"/>
          <w:u w:val="none"/>
          <w:shd w:fill="auto" w:val="clear"/>
          <w:vertAlign w:val="baseline"/>
          <w:rtl w:val="0"/>
        </w:rPr>
        <w:t xml:space="preserve">enduit thermo-isolant  </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9.78393554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avec des exigences de protection acoustique élévées </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9.356689453125" w:firstLine="0"/>
        <w:jc w:val="righ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371999740600586"/>
          <w:szCs w:val="25.371999740600586"/>
          <w:u w:val="none"/>
          <w:shd w:fill="auto" w:val="clear"/>
          <w:vertAlign w:val="baseline"/>
          <w:rtl w:val="0"/>
        </w:rPr>
        <w:t xml:space="preserve">avec des exigences de  </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29.26025390625" w:firstLine="0"/>
        <w:jc w:val="righ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371999740600586"/>
          <w:szCs w:val="25.371999740600586"/>
          <w:u w:val="none"/>
          <w:shd w:fill="auto" w:val="clear"/>
          <w:vertAlign w:val="baseline"/>
          <w:rtl w:val="0"/>
        </w:rPr>
        <w:t xml:space="preserve">protection acoustique  </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1.129150390625" w:firstLine="0"/>
        <w:jc w:val="righ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371999740600586"/>
          <w:szCs w:val="25.371999740600586"/>
          <w:u w:val="none"/>
          <w:shd w:fill="auto" w:val="clear"/>
          <w:vertAlign w:val="baseline"/>
          <w:rtl w:val="0"/>
        </w:rPr>
        <w:t xml:space="preserve">élévées </w:t>
      </w:r>
    </w:p>
    <w:tbl>
      <w:tblPr>
        <w:tblStyle w:val="Table49"/>
        <w:tblW w:w="1248.165283203125" w:type="dxa"/>
        <w:jc w:val="left"/>
        <w:tblInd w:w="7927.546386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2.7728271484375"/>
        <w:gridCol w:w="555.3924560546875"/>
        <w:tblGridChange w:id="0">
          <w:tblGrid>
            <w:gridCol w:w="692.7728271484375"/>
            <w:gridCol w:w="555.3924560546875"/>
          </w:tblGrid>
        </w:tblGridChange>
      </w:tblGrid>
      <w:tr>
        <w:trPr>
          <w:cantSplit w:val="0"/>
          <w:trHeight w:val="88.7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5.371999740600586"/>
                <w:szCs w:val="25.371999740600586"/>
                <w:u w:val="none"/>
                <w:shd w:fill="auto" w:val="clear"/>
                <w:vertAlign w:val="baseline"/>
              </w:rPr>
            </w:pPr>
            <w:r w:rsidDel="00000000" w:rsidR="00000000" w:rsidRPr="00000000">
              <w:rPr>
                <w:rtl w:val="0"/>
              </w:rPr>
            </w:r>
          </w:p>
        </w:tc>
      </w:tr>
    </w:tbl>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26.7767333984375" w:firstLine="0"/>
        <w:jc w:val="right"/>
        <w:rPr>
          <w:rFonts w:ascii="Arial" w:cs="Arial" w:eastAsia="Arial" w:hAnsi="Arial"/>
          <w:b w:val="0"/>
          <w:bCs w:val="0"/>
          <w:i w:val="0"/>
          <w:iCs w:val="0"/>
          <w:smallCaps w:val="0"/>
          <w:strike w:val="0"/>
          <w:color w:val="000000"/>
          <w:sz w:val="19.10883903503418"/>
          <w:szCs w:val="19.108839035034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10883903503418"/>
          <w:szCs w:val="19.10883903503418"/>
          <w:u w:val="none"/>
          <w:shd w:fill="auto" w:val="clear"/>
          <w:vertAlign w:val="baseline"/>
          <w:rtl w:val="0"/>
        </w:rPr>
        <w:t xml:space="preserve">6 4 3 2 1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4.013671875" w:right="0" w:firstLine="0"/>
        <w:jc w:val="left"/>
        <w:rPr>
          <w:rFonts w:ascii="Arial" w:cs="Arial" w:eastAsia="Arial" w:hAnsi="Arial"/>
          <w:b w:val="0"/>
          <w:bCs w:val="0"/>
          <w:i w:val="0"/>
          <w:iCs w:val="0"/>
          <w:smallCaps w:val="0"/>
          <w:strike w:val="0"/>
          <w:color w:val="000000"/>
          <w:sz w:val="18.880704879760742"/>
          <w:szCs w:val="18.88070487976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880704879760742"/>
          <w:szCs w:val="18.880704879760742"/>
          <w:u w:val="none"/>
          <w:shd w:fill="auto" w:val="clear"/>
          <w:vertAlign w:val="baseline"/>
          <w:rtl w:val="0"/>
        </w:rPr>
        <w:t xml:space="preserve">11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3905029296875" w:line="240" w:lineRule="auto"/>
        <w:ind w:left="0" w:right="1069.97314453125" w:firstLine="0"/>
        <w:jc w:val="right"/>
        <w:rPr>
          <w:rFonts w:ascii="Arial" w:cs="Arial" w:eastAsia="Arial" w:hAnsi="Arial"/>
          <w:b w:val="0"/>
          <w:bCs w:val="0"/>
          <w:i w:val="0"/>
          <w:iCs w:val="0"/>
          <w:smallCaps w:val="0"/>
          <w:strike w:val="0"/>
          <w:color w:val="000000"/>
          <w:sz w:val="18.880704879760742"/>
          <w:szCs w:val="18.88070487976074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8.880704879760742"/>
          <w:szCs w:val="18.880704879760742"/>
          <w:u w:val="none"/>
          <w:shd w:fill="auto" w:val="clear"/>
          <w:vertAlign w:val="baseline"/>
          <w:rtl w:val="0"/>
        </w:rPr>
        <w:t xml:space="preserve">11 </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97.633056640625"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12 | fixit.ch</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1 Enduit thermo-isolant avec  </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3558349609375" w:line="240" w:lineRule="auto"/>
        <w:ind w:left="0" w:right="0" w:firstLine="0"/>
        <w:jc w:val="left"/>
        <w:rPr>
          <w:rFonts w:ascii="Arial" w:cs="Arial" w:eastAsia="Arial" w:hAnsi="Arial"/>
          <w:b w:val="0"/>
          <w:bCs w:val="0"/>
          <w:i w:val="0"/>
          <w:iCs w:val="0"/>
          <w:smallCaps w:val="0"/>
          <w:strike w:val="0"/>
          <w:color w:val="000000"/>
          <w:sz w:val="19.10883903503418"/>
          <w:szCs w:val="19.108839035034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10883903503418"/>
          <w:szCs w:val="19.10883903503418"/>
          <w:u w:val="none"/>
          <w:shd w:fill="auto" w:val="clear"/>
          <w:vertAlign w:val="baseline"/>
          <w:rtl w:val="0"/>
        </w:rPr>
        <w:t xml:space="preserve">6 </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 prégiclage </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41186523437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2 Stabilisateur pour supports  </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471313476562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 minéraux Fixit 493*) </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41186523437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3 Mortier d'enrobage spécial,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471313476562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 Fixit 223 avec treillis d'armature,  </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4682617187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 min 5 mm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41186523437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4 Crépi de finition et couche de  </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4682617187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 peinture minéraux </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411865234375"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6 Profil d'arrêt d'enduit avec treillis </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3427124023438"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11 Bande de rive en laine de verre </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1282043457031" w:line="240" w:lineRule="auto"/>
        <w:ind w:left="0" w:right="0" w:firstLine="0"/>
        <w:jc w:val="left"/>
        <w:rPr>
          <w:rFonts w:ascii="Arial" w:cs="Arial" w:eastAsia="Arial" w:hAnsi="Arial"/>
          <w:b w:val="0"/>
          <w:bCs w:val="0"/>
          <w:i w:val="0"/>
          <w:iCs w:val="0"/>
          <w:smallCaps w:val="0"/>
          <w:strike w:val="0"/>
          <w:color w:val="000000"/>
          <w:sz w:val="16.9148006439209"/>
          <w:szCs w:val="16.91480064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9148006439209"/>
          <w:szCs w:val="16.9148006439209"/>
          <w:u w:val="none"/>
          <w:shd w:fill="auto" w:val="clear"/>
          <w:vertAlign w:val="baseline"/>
          <w:rtl w:val="0"/>
        </w:rPr>
        <w:t xml:space="preserve">*) Seulement pour l'enduit Aerogel Fixit 222 </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7.2799682617188"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des conseils généraux et ne tiennent pas compte des cas d’application concrets. Nos conditions générales de vente s’appliquent. Nous nous  </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réservons le droit de procéder àtout moment à des modifications. Remplace tous les détails d’exécution précédents.  </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Montage d'armoire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4177246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montage d'armoire </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65641021729" w:lineRule="auto"/>
        <w:ind w:left="0" w:right="0" w:firstLine="0"/>
        <w:jc w:val="left"/>
        <w:rPr>
          <w:rFonts w:ascii="Arial" w:cs="Arial" w:eastAsia="Arial" w:hAnsi="Arial"/>
          <w:b w:val="1"/>
          <w:bCs w:val="1"/>
          <w:i w:val="0"/>
          <w:iCs w:val="0"/>
          <w:smallCaps w:val="0"/>
          <w:strike w:val="0"/>
          <w:color w:val="000000"/>
          <w:sz w:val="22.188400268554688"/>
          <w:szCs w:val="22.1884002685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188400268554688"/>
          <w:szCs w:val="22.188400268554688"/>
          <w:u w:val="none"/>
          <w:shd w:fill="auto" w:val="clear"/>
          <w:vertAlign w:val="baseline"/>
          <w:rtl w:val="0"/>
        </w:rPr>
        <w:t xml:space="preserve">Isolation intérieure avec  enduit thermo-isolant  Montage d'armoire </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0.872802734375" w:line="237.4775505065918"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sectPr>
          <w:type w:val="continuous"/>
          <w:pgSz w:h="16820" w:w="11900" w:orient="portrait"/>
          <w:pgMar w:bottom="0" w:top="308.472900390625" w:left="835.9659576416016" w:right="365.72509765625" w:header="0" w:footer="720"/>
          <w:cols w:equalWidth="0" w:num="2">
            <w:col w:space="0" w:w="5360"/>
            <w:col w:space="0" w:w="5360"/>
          </w:cols>
        </w:sectPr>
      </w:pPr>
      <w:r w:rsidDel="00000000" w:rsidR="00000000" w:rsidRPr="00000000">
        <w:rPr>
          <w:rFonts w:ascii="Arial" w:cs="Arial" w:eastAsia="Arial" w:hAnsi="Arial"/>
          <w:b w:val="0"/>
          <w:bCs w:val="0"/>
          <w:i w:val="0"/>
          <w:iCs w:val="0"/>
          <w:smallCaps w:val="0"/>
          <w:strike w:val="0"/>
          <w:color w:val="000000"/>
          <w:sz w:val="16.136999130249023"/>
          <w:szCs w:val="16.136999130249023"/>
          <w:u w:val="none"/>
          <w:shd w:fill="auto" w:val="clear"/>
          <w:vertAlign w:val="baseline"/>
          <w:rtl w:val="0"/>
        </w:rPr>
        <w:t xml:space="preserve">1 Enduit thermo-isolant avec prégiclage 2 Stabilisateur pour supports minéraux   Fixit 493*) </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bl>
      <w:tblPr>
        <w:tblStyle w:val="Table50"/>
        <w:tblW w:w="734.4665527343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15997314453125"/>
        <w:gridCol w:w="70.23193359375"/>
        <w:gridCol w:w="100.81817626953125"/>
        <w:gridCol w:w="142.75238037109375"/>
        <w:gridCol w:w="130.540771484375"/>
        <w:gridCol w:w="223.96331787109375"/>
        <w:tblGridChange w:id="0">
          <w:tblGrid>
            <w:gridCol w:w="66.15997314453125"/>
            <w:gridCol w:w="70.23193359375"/>
            <w:gridCol w:w="100.81817626953125"/>
            <w:gridCol w:w="142.75238037109375"/>
            <w:gridCol w:w="130.540771484375"/>
            <w:gridCol w:w="223.96331787109375"/>
          </w:tblGrid>
        </w:tblGridChange>
      </w:tblGrid>
      <w:tr>
        <w:trPr>
          <w:cantSplit w:val="0"/>
          <w:trHeight w:val="1079.53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r>
      <w:tr>
        <w:trPr>
          <w:cantSplit w:val="0"/>
          <w:trHeight w:val="1129.1955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r>
      <w:tr>
        <w:trPr>
          <w:cantSplit w:val="0"/>
          <w:trHeight w:val="72.1594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r>
      <w:tr>
        <w:trPr>
          <w:cantSplit w:val="0"/>
          <w:trHeight w:val="771.54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r>
      <w:tr>
        <w:trPr>
          <w:cantSplit w:val="0"/>
          <w:trHeight w:val="4615.6781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r>
      <w:tr>
        <w:trPr>
          <w:cantSplit w:val="0"/>
          <w:trHeight w:val="104.2877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tl w:val="0"/>
              </w:rPr>
            </w:r>
          </w:p>
        </w:tc>
      </w:tr>
    </w:tbl>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230175018310547"/>
          <w:szCs w:val="18.2301750183105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230175018310547"/>
          <w:szCs w:val="18.230175018310547"/>
          <w:u w:val="none"/>
          <w:shd w:fill="auto" w:val="clear"/>
          <w:vertAlign w:val="baseline"/>
          <w:rtl w:val="0"/>
        </w:rPr>
        <w:t xml:space="preserve">1 </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9.267578125" w:line="240" w:lineRule="auto"/>
        <w:ind w:left="0" w:right="0" w:firstLine="0"/>
        <w:jc w:val="left"/>
        <w:rPr>
          <w:rFonts w:ascii="Arial" w:cs="Arial" w:eastAsia="Arial" w:hAnsi="Arial"/>
          <w:b w:val="0"/>
          <w:bCs w:val="0"/>
          <w:i w:val="0"/>
          <w:iCs w:val="0"/>
          <w:smallCaps w:val="0"/>
          <w:strike w:val="0"/>
          <w:color w:val="000000"/>
          <w:sz w:val="18.230175018310547"/>
          <w:szCs w:val="18.2301750183105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230175018310547"/>
          <w:szCs w:val="18.230175018310547"/>
          <w:u w:val="none"/>
          <w:shd w:fill="auto" w:val="clear"/>
          <w:vertAlign w:val="baseline"/>
          <w:rtl w:val="0"/>
        </w:rPr>
        <w:t xml:space="preserve">2 </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767333984375" w:line="240" w:lineRule="auto"/>
        <w:ind w:left="0" w:right="0" w:firstLine="0"/>
        <w:jc w:val="left"/>
        <w:rPr>
          <w:rFonts w:ascii="Arial" w:cs="Arial" w:eastAsia="Arial" w:hAnsi="Arial"/>
          <w:b w:val="0"/>
          <w:bCs w:val="0"/>
          <w:i w:val="0"/>
          <w:iCs w:val="0"/>
          <w:smallCaps w:val="0"/>
          <w:strike w:val="0"/>
          <w:color w:val="000000"/>
          <w:sz w:val="18.230175018310547"/>
          <w:szCs w:val="18.2301750183105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230175018310547"/>
          <w:szCs w:val="18.230175018310547"/>
          <w:u w:val="none"/>
          <w:shd w:fill="auto" w:val="clear"/>
          <w:vertAlign w:val="baseline"/>
          <w:rtl w:val="0"/>
        </w:rPr>
        <w:t xml:space="preserve">3 </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5946044921875" w:line="240" w:lineRule="auto"/>
        <w:ind w:left="0" w:right="0" w:firstLine="0"/>
        <w:jc w:val="left"/>
        <w:rPr>
          <w:rFonts w:ascii="Arial" w:cs="Arial" w:eastAsia="Arial" w:hAnsi="Arial"/>
          <w:b w:val="0"/>
          <w:bCs w:val="0"/>
          <w:i w:val="0"/>
          <w:iCs w:val="0"/>
          <w:smallCaps w:val="0"/>
          <w:strike w:val="0"/>
          <w:color w:val="000000"/>
          <w:sz w:val="18.230175018310547"/>
          <w:szCs w:val="18.2301750183105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230175018310547"/>
          <w:szCs w:val="18.230175018310547"/>
          <w:u w:val="none"/>
          <w:shd w:fill="auto" w:val="clear"/>
          <w:vertAlign w:val="baseline"/>
          <w:rtl w:val="0"/>
        </w:rPr>
        <w:t xml:space="preserve">4 </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7.9736328125" w:line="1247.14599609375" w:lineRule="auto"/>
        <w:ind w:left="0" w:right="0" w:firstLine="0"/>
        <w:jc w:val="left"/>
        <w:rPr>
          <w:rFonts w:ascii="Arial" w:cs="Arial" w:eastAsia="Arial" w:hAnsi="Arial"/>
          <w:b w:val="0"/>
          <w:bCs w:val="0"/>
          <w:i w:val="0"/>
          <w:iCs w:val="0"/>
          <w:smallCaps w:val="0"/>
          <w:strike w:val="0"/>
          <w:color w:val="000000"/>
          <w:sz w:val="18.01251792907715"/>
          <w:szCs w:val="18.012517929077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48910903930664"/>
          <w:szCs w:val="16.248910903930664"/>
          <w:u w:val="none"/>
          <w:shd w:fill="auto" w:val="clear"/>
          <w:vertAlign w:val="baseline"/>
          <w:rtl w:val="0"/>
        </w:rPr>
        <w:t xml:space="preserve">au moins 1 cm de l'air pour la circulation </w:t>
      </w:r>
      <w:r w:rsidDel="00000000" w:rsidR="00000000" w:rsidRPr="00000000">
        <w:rPr>
          <w:rFonts w:ascii="Arial" w:cs="Arial" w:eastAsia="Arial" w:hAnsi="Arial"/>
          <w:b w:val="0"/>
          <w:bCs w:val="0"/>
          <w:i w:val="0"/>
          <w:iCs w:val="0"/>
          <w:smallCaps w:val="0"/>
          <w:strike w:val="0"/>
          <w:color w:val="000000"/>
          <w:sz w:val="18.01251792907715"/>
          <w:szCs w:val="18.01251792907715"/>
          <w:u w:val="none"/>
          <w:shd w:fill="auto" w:val="clear"/>
          <w:vertAlign w:val="baseline"/>
          <w:rtl w:val="0"/>
        </w:rPr>
        <w:t xml:space="preserve">15 </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5498046875" w:line="230.00959396362305"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136999130249023"/>
          <w:szCs w:val="16.136999130249023"/>
          <w:u w:val="none"/>
          <w:shd w:fill="auto" w:val="clear"/>
          <w:vertAlign w:val="baseline"/>
          <w:rtl w:val="0"/>
        </w:rPr>
        <w:t xml:space="preserve">3 Mortier d'enrobage spécial, Fixit 223   avec treillis d'armature, min 5 mm 4 Crépi de finition et couche de peinture  minéraux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19677734375" w:line="240"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136999130249023"/>
          <w:szCs w:val="16.136999130249023"/>
          <w:u w:val="none"/>
          <w:shd w:fill="auto" w:val="clear"/>
          <w:vertAlign w:val="baseline"/>
          <w:rtl w:val="0"/>
        </w:rPr>
        <w:t xml:space="preserve">15 Carreau de montage </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91259765625" w:line="240" w:lineRule="auto"/>
        <w:ind w:left="0" w:right="0" w:firstLine="0"/>
        <w:jc w:val="left"/>
        <w:rPr>
          <w:rFonts w:ascii="Arial" w:cs="Arial" w:eastAsia="Arial" w:hAnsi="Arial"/>
          <w:b w:val="0"/>
          <w:bCs w:val="0"/>
          <w:i w:val="0"/>
          <w:iCs w:val="0"/>
          <w:smallCaps w:val="0"/>
          <w:strike w:val="0"/>
          <w:color w:val="000000"/>
          <w:sz w:val="16.136999130249023"/>
          <w:szCs w:val="16.136999130249023"/>
          <w:u w:val="none"/>
          <w:shd w:fill="auto" w:val="clear"/>
          <w:vertAlign w:val="baseline"/>
        </w:rPr>
        <w:sectPr>
          <w:type w:val="continuous"/>
          <w:pgSz w:h="16820" w:w="11900" w:orient="portrait"/>
          <w:pgMar w:bottom="0" w:top="308.472900390625" w:left="3734.9356079101562" w:right="836.3720703125" w:header="0" w:footer="720"/>
          <w:cols w:equalWidth="0" w:num="3">
            <w:col w:space="0" w:w="2460"/>
            <w:col w:space="0" w:w="2460"/>
            <w:col w:space="0" w:w="2460"/>
          </w:cols>
        </w:sectPr>
      </w:pPr>
      <w:r w:rsidDel="00000000" w:rsidR="00000000" w:rsidRPr="00000000">
        <w:rPr>
          <w:rFonts w:ascii="Arial" w:cs="Arial" w:eastAsia="Arial" w:hAnsi="Arial"/>
          <w:b w:val="0"/>
          <w:bCs w:val="0"/>
          <w:i w:val="0"/>
          <w:iCs w:val="0"/>
          <w:smallCaps w:val="0"/>
          <w:strike w:val="0"/>
          <w:color w:val="000000"/>
          <w:sz w:val="16.136999130249023"/>
          <w:szCs w:val="16.136999130249023"/>
          <w:u w:val="none"/>
          <w:shd w:fill="auto" w:val="clear"/>
          <w:vertAlign w:val="baseline"/>
          <w:rtl w:val="0"/>
        </w:rPr>
        <w:t xml:space="preserve">*) Seulement pour l'enduit Aerogel Fixit 222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57.099609375"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des conseils généraux et ne tiennent pas compte des cas d’application concrets. Nos conditions générales de vente s’appliquent. Nous nous  réservons le droit de procéder àtout moment à des modifications. Remplace tous les détails d’exécution précédents.  </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8592834472656"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13</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sectPr>
          <w:type w:val="continuous"/>
          <w:pgSz w:h="16820" w:w="11900" w:orient="portrait"/>
          <w:pgMar w:bottom="0" w:top="308.472900390625" w:left="2540.6080627441406" w:right="365.6787109375" w:header="0" w:footer="720"/>
          <w:cols w:equalWidth="0" w:num="3">
            <w:col w:space="0" w:w="3000"/>
            <w:col w:space="0" w:w="3000"/>
            <w:col w:space="0" w:w="300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Mur arrière du lavabo </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917480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64.1939544677734" w:right="1135.933837890625" w:header="0" w:footer="720"/>
          <w:cols w:equalWidth="0" w:num="2">
            <w:col w:space="0" w:w="4960"/>
            <w:col w:space="0" w:w="49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8271484375" w:line="240" w:lineRule="auto"/>
        <w:ind w:left="0" w:right="1122.551269531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Isolation intérieure avec  </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7390012741089" w:lineRule="auto"/>
        <w:ind w:left="7570.867919921875" w:right="1442.928466796875" w:hanging="6691.08398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mur arrière du lavabo max. 1 x 1,6 m (carrelage)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enduit thermo-isolant  </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30712890625" w:line="240" w:lineRule="auto"/>
        <w:ind w:left="0" w:right="1431.4086914062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Mur arrière du lavabo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60.0720214843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max. 1 m x 1,6 m  </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71.1444091796875"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(carrelage)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7.099609375" w:line="240" w:lineRule="auto"/>
        <w:ind w:left="0" w:right="1619.1210937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1 Enduit thermo-isolant avec </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0.27832031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 prégiclage </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53.7152099609375" w:firstLine="0"/>
        <w:jc w:val="right"/>
        <w:rPr>
          <w:rFonts w:ascii="Arial" w:cs="Arial" w:eastAsia="Arial" w:hAnsi="Arial"/>
          <w:b w:val="0"/>
          <w:bCs w:val="0"/>
          <w:i w:val="0"/>
          <w:iCs w:val="0"/>
          <w:smallCaps w:val="0"/>
          <w:strike w:val="0"/>
          <w:color w:val="000000"/>
          <w:sz w:val="18.07539939880371"/>
          <w:szCs w:val="18.0753993988037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7539939880371"/>
          <w:szCs w:val="18.07539939880371"/>
          <w:u w:val="none"/>
          <w:shd w:fill="auto" w:val="clear"/>
          <w:vertAlign w:val="baseline"/>
          <w:rtl w:val="0"/>
        </w:rPr>
        <w:t xml:space="preserve">1 </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1953125" w:line="240" w:lineRule="auto"/>
        <w:ind w:left="0" w:right="1579.185791015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2 Stabilisateur pour supports </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87.30346679687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 minéraux Fixit 493*)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19580078125" w:line="240" w:lineRule="auto"/>
        <w:ind w:left="0" w:right="1408.67431640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3 Mortier d'enrobage spécial,  </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0.552978515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 Fixit 223 avec treillis d'armature, </w:t>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72.584228515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 min 5 mm </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19580078125" w:line="240" w:lineRule="auto"/>
        <w:ind w:left="0" w:right="1980.17822265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15 Carreau de montage </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19580078125" w:line="240" w:lineRule="auto"/>
        <w:ind w:left="0" w:right="2475.307617187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16 Cales d'appui </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0.297851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Cheville à visser STRU 2G / S1 short  </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6.72119140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17 Chevilles à battre H1 eco au </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74.88830566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au travers du treillis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15.73242187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 travers du treillis </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24.6490478515625" w:firstLine="0"/>
        <w:jc w:val="right"/>
        <w:rPr>
          <w:rFonts w:ascii="Arial" w:cs="Arial" w:eastAsia="Arial" w:hAnsi="Arial"/>
          <w:b w:val="0"/>
          <w:bCs w:val="0"/>
          <w:i w:val="0"/>
          <w:iCs w:val="0"/>
          <w:smallCaps w:val="0"/>
          <w:strike w:val="0"/>
          <w:color w:val="000000"/>
          <w:sz w:val="18.07539939880371"/>
          <w:szCs w:val="18.0753993988037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7539939880371"/>
          <w:szCs w:val="18.07539939880371"/>
          <w:u w:val="none"/>
          <w:shd w:fill="auto" w:val="clear"/>
          <w:vertAlign w:val="baseline"/>
          <w:rtl w:val="0"/>
        </w:rPr>
        <w:t xml:space="preserve">2 </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351806640625" w:line="240" w:lineRule="auto"/>
        <w:ind w:left="0" w:right="1015.289306640625" w:firstLine="0"/>
        <w:jc w:val="right"/>
        <w:rPr>
          <w:rFonts w:ascii="Arial" w:cs="Arial" w:eastAsia="Arial" w:hAnsi="Arial"/>
          <w:b w:val="0"/>
          <w:bCs w:val="0"/>
          <w:i w:val="0"/>
          <w:iCs w:val="0"/>
          <w:smallCaps w:val="0"/>
          <w:strike w:val="0"/>
          <w:color w:val="000000"/>
          <w:sz w:val="16.282800674438477"/>
          <w:szCs w:val="16.28280067443847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282800674438477"/>
          <w:szCs w:val="16.282800674438477"/>
          <w:u w:val="none"/>
          <w:shd w:fill="auto" w:val="clear"/>
          <w:vertAlign w:val="baseline"/>
          <w:rtl w:val="0"/>
        </w:rPr>
        <w:t xml:space="preserve">*) Seulement pour l'enduit Aerogel Fixit 222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27.960205078125" w:firstLine="0"/>
        <w:jc w:val="right"/>
        <w:rPr>
          <w:rFonts w:ascii="Arial" w:cs="Arial" w:eastAsia="Arial" w:hAnsi="Arial"/>
          <w:b w:val="0"/>
          <w:bCs w:val="0"/>
          <w:i w:val="0"/>
          <w:iCs w:val="0"/>
          <w:smallCaps w:val="0"/>
          <w:strike w:val="0"/>
          <w:color w:val="000000"/>
          <w:sz w:val="18.07539939880371"/>
          <w:szCs w:val="18.07539939880371"/>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8.07539939880371"/>
          <w:szCs w:val="18.07539939880371"/>
          <w:u w:val="none"/>
          <w:shd w:fill="auto" w:val="clear"/>
          <w:vertAlign w:val="baseline"/>
          <w:rtl w:val="0"/>
        </w:rPr>
        <w:t xml:space="preserve">3 </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6.4495849609375" w:line="240" w:lineRule="auto"/>
        <w:ind w:left="0" w:right="0" w:firstLine="0"/>
        <w:jc w:val="left"/>
        <w:rPr>
          <w:rFonts w:ascii="Arial" w:cs="Arial" w:eastAsia="Arial" w:hAnsi="Arial"/>
          <w:b w:val="0"/>
          <w:bCs w:val="0"/>
          <w:i w:val="0"/>
          <w:iCs w:val="0"/>
          <w:smallCaps w:val="0"/>
          <w:strike w:val="0"/>
          <w:color w:val="000000"/>
          <w:sz w:val="17.814435958862305"/>
          <w:szCs w:val="17.81443595886230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46802139282227"/>
          <w:szCs w:val="17.946802139282227"/>
          <w:u w:val="none"/>
          <w:shd w:fill="auto" w:val="clear"/>
          <w:vertAlign w:val="baseline"/>
          <w:rtl w:val="0"/>
        </w:rPr>
        <w:t xml:space="preserve">40 </w:t>
      </w:r>
      <w:r w:rsidDel="00000000" w:rsidR="00000000" w:rsidRPr="00000000">
        <w:rPr>
          <w:rFonts w:ascii="Arial" w:cs="Arial" w:eastAsia="Arial" w:hAnsi="Arial"/>
          <w:b w:val="0"/>
          <w:bCs w:val="0"/>
          <w:i w:val="0"/>
          <w:iCs w:val="0"/>
          <w:smallCaps w:val="0"/>
          <w:strike w:val="0"/>
          <w:color w:val="000000"/>
          <w:sz w:val="17.814435958862305"/>
          <w:szCs w:val="17.814435958862305"/>
          <w:u w:val="none"/>
          <w:shd w:fill="auto" w:val="clear"/>
          <w:vertAlign w:val="baseline"/>
          <w:rtl w:val="0"/>
        </w:rPr>
        <w:t xml:space="preserve">cm </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31.761474609375"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14 | fixit.ch</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656261444091797"/>
          <w:szCs w:val="10.65626144409179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814435958862305"/>
          <w:szCs w:val="17.814435958862305"/>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09640884399414"/>
          <w:szCs w:val="16.09640884399414"/>
          <w:u w:val="none"/>
          <w:shd w:fill="auto" w:val="clear"/>
          <w:vertAlign w:val="baseline"/>
          <w:rtl w:val="0"/>
        </w:rPr>
        <w:t xml:space="preserve">Carrelage au max. </w:t>
      </w:r>
      <w:r w:rsidDel="00000000" w:rsidR="00000000" w:rsidRPr="00000000">
        <w:rPr>
          <w:rFonts w:ascii="Arial" w:cs="Arial" w:eastAsia="Arial" w:hAnsi="Arial"/>
          <w:b w:val="0"/>
          <w:bCs w:val="0"/>
          <w:i w:val="0"/>
          <w:iCs w:val="0"/>
          <w:smallCaps w:val="0"/>
          <w:strike w:val="0"/>
          <w:color w:val="000000"/>
          <w:sz w:val="16.112504959106445"/>
          <w:szCs w:val="16.112504959106445"/>
          <w:u w:val="none"/>
          <w:shd w:fill="auto" w:val="clear"/>
          <w:vertAlign w:val="baseline"/>
          <w:rtl w:val="0"/>
        </w:rPr>
        <w:t xml:space="preserve">1600 </w:t>
      </w:r>
      <w:r w:rsidDel="00000000" w:rsidR="00000000" w:rsidRPr="00000000">
        <w:rPr>
          <w:rFonts w:ascii="Arial" w:cs="Arial" w:eastAsia="Arial" w:hAnsi="Arial"/>
          <w:b w:val="0"/>
          <w:bCs w:val="0"/>
          <w:i w:val="0"/>
          <w:iCs w:val="0"/>
          <w:smallCaps w:val="0"/>
          <w:strike w:val="0"/>
          <w:color w:val="000000"/>
          <w:sz w:val="16.145835876464844"/>
          <w:szCs w:val="16.145835876464844"/>
          <w:u w:val="none"/>
          <w:shd w:fill="auto" w:val="clear"/>
          <w:vertAlign w:val="baseline"/>
          <w:rtl w:val="0"/>
        </w:rPr>
        <w:t xml:space="preserve">cm</w:t>
      </w:r>
      <w:r w:rsidDel="00000000" w:rsidR="00000000" w:rsidRPr="00000000">
        <w:rPr>
          <w:rFonts w:ascii="Arial" w:cs="Arial" w:eastAsia="Arial" w:hAnsi="Arial"/>
          <w:b w:val="0"/>
          <w:bCs w:val="0"/>
          <w:i w:val="0"/>
          <w:iCs w:val="0"/>
          <w:smallCaps w:val="0"/>
          <w:strike w:val="0"/>
          <w:color w:val="000000"/>
          <w:sz w:val="17.760435740152996"/>
          <w:szCs w:val="17.760435740152996"/>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656261444091797"/>
          <w:szCs w:val="10.656261444091797"/>
          <w:u w:val="none"/>
          <w:shd w:fill="auto" w:val="clear"/>
          <w:vertAlign w:val="baseline"/>
          <w:rtl w:val="0"/>
        </w:rPr>
        <w:t xml:space="preserve"> </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9530029296875" w:line="240" w:lineRule="auto"/>
        <w:ind w:left="0" w:right="0" w:firstLine="0"/>
        <w:jc w:val="left"/>
        <w:rPr>
          <w:rFonts w:ascii="Arial" w:cs="Arial" w:eastAsia="Arial" w:hAnsi="Arial"/>
          <w:b w:val="0"/>
          <w:bCs w:val="0"/>
          <w:i w:val="0"/>
          <w:iCs w:val="0"/>
          <w:smallCaps w:val="0"/>
          <w:strike w:val="0"/>
          <w:color w:val="000000"/>
          <w:sz w:val="17.859621047973633"/>
          <w:szCs w:val="17.85962104797363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859621047973633"/>
          <w:szCs w:val="17.859621047973633"/>
          <w:u w:val="none"/>
          <w:shd w:fill="auto" w:val="clear"/>
          <w:vertAlign w:val="baseline"/>
          <w:rtl w:val="0"/>
        </w:rPr>
        <w:t xml:space="preserve">15 </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4.066162109375" w:line="240" w:lineRule="auto"/>
        <w:ind w:left="0" w:right="0" w:firstLine="0"/>
        <w:jc w:val="left"/>
        <w:rPr>
          <w:rFonts w:ascii="Arial" w:cs="Arial" w:eastAsia="Arial" w:hAnsi="Arial"/>
          <w:b w:val="0"/>
          <w:bCs w:val="0"/>
          <w:i w:val="0"/>
          <w:iCs w:val="0"/>
          <w:smallCaps w:val="0"/>
          <w:strike w:val="0"/>
          <w:color w:val="000000"/>
          <w:sz w:val="17.859621047973633"/>
          <w:szCs w:val="17.85962104797363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859621047973633"/>
          <w:szCs w:val="17.859621047973633"/>
          <w:u w:val="none"/>
          <w:shd w:fill="auto" w:val="clear"/>
          <w:vertAlign w:val="baseline"/>
          <w:rtl w:val="0"/>
        </w:rPr>
        <w:t xml:space="preserve">17 </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0.772705078125" w:line="240" w:lineRule="auto"/>
        <w:ind w:left="0" w:right="0" w:firstLine="0"/>
        <w:jc w:val="left"/>
        <w:rPr>
          <w:rFonts w:ascii="Arial" w:cs="Arial" w:eastAsia="Arial" w:hAnsi="Arial"/>
          <w:b w:val="0"/>
          <w:bCs w:val="0"/>
          <w:i w:val="0"/>
          <w:iCs w:val="0"/>
          <w:smallCaps w:val="0"/>
          <w:strike w:val="0"/>
          <w:color w:val="000000"/>
          <w:sz w:val="17.859621047973633"/>
          <w:szCs w:val="17.85962104797363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859621047973633"/>
          <w:szCs w:val="17.859621047973633"/>
          <w:u w:val="none"/>
          <w:shd w:fill="auto" w:val="clear"/>
          <w:vertAlign w:val="baseline"/>
          <w:rtl w:val="0"/>
        </w:rPr>
        <w:t xml:space="preserve">16 </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4.851989746094"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des conseils généraux et ne tiennent pas compte des cas d’application concrets. Nos conditions générales de vente s’appliquent. Nous nous  </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réservons le droit de procéder àtout moment à des modifications. Remplace tous les détails d’exécution précédents.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w:t>
      </w:r>
      <w:r w:rsidDel="00000000" w:rsidR="00000000" w:rsidRPr="00000000">
        <w:rPr>
          <w:rFonts w:ascii="Helvetica Neue" w:cs="Helvetica Neue" w:eastAsia="Helvetica Neue" w:hAnsi="Helvetica Neue"/>
          <w:b w:val="0"/>
          <w:bCs w:val="0"/>
          <w:i w:val="0"/>
          <w:iCs w:val="0"/>
          <w:smallCaps w:val="0"/>
          <w:strike w:val="1"/>
          <w:color w:val="000000"/>
          <w:sz w:val="20"/>
          <w:szCs w:val="20"/>
          <w:u w:val="singl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Sol en béton </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8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raccordement sol en béton </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35.9555053710938" w:right="365.72509765625" w:header="0" w:footer="720"/>
          <w:cols w:equalWidth="0" w:num="2">
            <w:col w:space="0" w:w="5360"/>
            <w:col w:space="0" w:w="53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bl>
      <w:tblPr>
        <w:tblStyle w:val="Table51"/>
        <w:tblW w:w="133.77319335937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0018310546875"/>
        <w:gridCol w:w="73.7713623046875"/>
        <w:tblGridChange w:id="0">
          <w:tblGrid>
            <w:gridCol w:w="60.0018310546875"/>
            <w:gridCol w:w="73.7713623046875"/>
          </w:tblGrid>
        </w:tblGridChange>
      </w:tblGrid>
      <w:tr>
        <w:trPr>
          <w:cantSplit w:val="0"/>
          <w:trHeight w:val="566.643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rHeight w:val="566.68151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rHeight w:val="4451.565551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rHeight w:val="312.5646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tl w:val="0"/>
              </w:rPr>
            </w:r>
          </w:p>
        </w:tc>
      </w:tr>
    </w:tbl>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0671443939209"/>
          <w:szCs w:val="19.06714439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0671443939209"/>
          <w:szCs w:val="19.0671443939209"/>
          <w:u w:val="none"/>
          <w:shd w:fill="auto" w:val="clear"/>
          <w:vertAlign w:val="baseline"/>
          <w:rtl w:val="0"/>
        </w:rPr>
        <w:t xml:space="preserve">1 </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671875" w:line="240" w:lineRule="auto"/>
        <w:ind w:left="0" w:right="0" w:firstLine="0"/>
        <w:jc w:val="left"/>
        <w:rPr>
          <w:rFonts w:ascii="Arial" w:cs="Arial" w:eastAsia="Arial" w:hAnsi="Arial"/>
          <w:b w:val="0"/>
          <w:bCs w:val="0"/>
          <w:i w:val="0"/>
          <w:iCs w:val="0"/>
          <w:smallCaps w:val="0"/>
          <w:strike w:val="0"/>
          <w:color w:val="000000"/>
          <w:sz w:val="19.0671443939209"/>
          <w:szCs w:val="19.06714439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0671443939209"/>
          <w:szCs w:val="19.0671443939209"/>
          <w:u w:val="none"/>
          <w:shd w:fill="auto" w:val="clear"/>
          <w:vertAlign w:val="baseline"/>
          <w:rtl w:val="0"/>
        </w:rPr>
        <w:t xml:space="preserve">2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673095703125" w:line="240" w:lineRule="auto"/>
        <w:ind w:left="0" w:right="0" w:firstLine="0"/>
        <w:jc w:val="left"/>
        <w:rPr>
          <w:rFonts w:ascii="Arial" w:cs="Arial" w:eastAsia="Arial" w:hAnsi="Arial"/>
          <w:b w:val="0"/>
          <w:bCs w:val="0"/>
          <w:i w:val="0"/>
          <w:iCs w:val="0"/>
          <w:smallCaps w:val="0"/>
          <w:strike w:val="0"/>
          <w:color w:val="000000"/>
          <w:sz w:val="19.0671443939209"/>
          <w:szCs w:val="19.06714439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0671443939209"/>
          <w:szCs w:val="19.0671443939209"/>
          <w:u w:val="none"/>
          <w:shd w:fill="auto" w:val="clear"/>
          <w:vertAlign w:val="baseline"/>
          <w:rtl w:val="0"/>
        </w:rPr>
        <w:t xml:space="preserve">3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724365234375" w:line="240" w:lineRule="auto"/>
        <w:ind w:left="0" w:right="0" w:firstLine="0"/>
        <w:jc w:val="left"/>
        <w:rPr>
          <w:rFonts w:ascii="Arial" w:cs="Arial" w:eastAsia="Arial" w:hAnsi="Arial"/>
          <w:b w:val="0"/>
          <w:bCs w:val="0"/>
          <w:i w:val="0"/>
          <w:iCs w:val="0"/>
          <w:smallCaps w:val="0"/>
          <w:strike w:val="0"/>
          <w:color w:val="000000"/>
          <w:sz w:val="19.0671443939209"/>
          <w:szCs w:val="19.067144393920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0671443939209"/>
          <w:szCs w:val="19.0671443939209"/>
          <w:u w:val="none"/>
          <w:shd w:fill="auto" w:val="clear"/>
          <w:vertAlign w:val="baseline"/>
          <w:rtl w:val="0"/>
        </w:rPr>
        <w:t xml:space="preserve">4 </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6.3092041015625" w:line="240" w:lineRule="auto"/>
        <w:ind w:left="0" w:right="0" w:firstLine="0"/>
        <w:jc w:val="left"/>
        <w:rPr>
          <w:rFonts w:ascii="Arial" w:cs="Arial" w:eastAsia="Arial" w:hAnsi="Arial"/>
          <w:b w:val="0"/>
          <w:bCs w:val="0"/>
          <w:i w:val="0"/>
          <w:iCs w:val="0"/>
          <w:smallCaps w:val="0"/>
          <w:strike w:val="0"/>
          <w:color w:val="000000"/>
          <w:sz w:val="18.83950424194336"/>
          <w:szCs w:val="18.8395042419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83950424194336"/>
          <w:szCs w:val="18.83950424194336"/>
          <w:u w:val="none"/>
          <w:shd w:fill="auto" w:val="clear"/>
          <w:vertAlign w:val="baseline"/>
          <w:rtl w:val="0"/>
        </w:rPr>
        <w:t xml:space="preserve">14 </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59765625" w:line="240" w:lineRule="auto"/>
        <w:ind w:left="0" w:right="0" w:firstLine="0"/>
        <w:jc w:val="left"/>
        <w:rPr>
          <w:rFonts w:ascii="Arial" w:cs="Arial" w:eastAsia="Arial" w:hAnsi="Arial"/>
          <w:b w:val="0"/>
          <w:bCs w:val="0"/>
          <w:i w:val="0"/>
          <w:iCs w:val="0"/>
          <w:smallCaps w:val="0"/>
          <w:strike w:val="0"/>
          <w:color w:val="000000"/>
          <w:sz w:val="18.83950424194336"/>
          <w:szCs w:val="18.8395042419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83950424194336"/>
          <w:szCs w:val="18.83950424194336"/>
          <w:u w:val="none"/>
          <w:shd w:fill="auto" w:val="clear"/>
          <w:vertAlign w:val="baseline"/>
          <w:rtl w:val="0"/>
        </w:rPr>
        <w:t xml:space="preserve">10 </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30590438842773" w:lineRule="auto"/>
        <w:ind w:left="0" w:right="0" w:firstLine="0"/>
        <w:jc w:val="left"/>
        <w:rPr>
          <w:rFonts w:ascii="Arial" w:cs="Arial" w:eastAsia="Arial" w:hAnsi="Arial"/>
          <w:b w:val="1"/>
          <w:bCs w:val="1"/>
          <w:i w:val="0"/>
          <w:iCs w:val="0"/>
          <w:smallCaps w:val="0"/>
          <w:strike w:val="0"/>
          <w:color w:val="000000"/>
          <w:sz w:val="23.207199096679688"/>
          <w:szCs w:val="23.207199096679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207199096679688"/>
          <w:szCs w:val="23.207199096679688"/>
          <w:u w:val="none"/>
          <w:shd w:fill="auto" w:val="clear"/>
          <w:vertAlign w:val="baseline"/>
          <w:rtl w:val="0"/>
        </w:rPr>
        <w:t xml:space="preserve">Isolation intérieure avec  enduit thermo-isolant  </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22265625" w:line="240" w:lineRule="auto"/>
        <w:ind w:left="0" w:right="0" w:firstLine="0"/>
        <w:jc w:val="left"/>
        <w:rPr>
          <w:rFonts w:ascii="Arial" w:cs="Arial" w:eastAsia="Arial" w:hAnsi="Arial"/>
          <w:b w:val="1"/>
          <w:bCs w:val="1"/>
          <w:i w:val="0"/>
          <w:iCs w:val="0"/>
          <w:smallCaps w:val="0"/>
          <w:strike w:val="0"/>
          <w:color w:val="000000"/>
          <w:sz w:val="23.207199096679688"/>
          <w:szCs w:val="23.207199096679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207199096679688"/>
          <w:szCs w:val="23.207199096679688"/>
          <w:u w:val="none"/>
          <w:shd w:fill="auto" w:val="clear"/>
          <w:vertAlign w:val="baseline"/>
          <w:rtl w:val="0"/>
        </w:rPr>
        <w:t xml:space="preserve">Raccordement sol en béton </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615234375" w:line="248.3821964263916" w:lineRule="auto"/>
        <w:ind w:left="0" w:right="0" w:firstLine="0"/>
        <w:jc w:val="left"/>
        <w:rPr>
          <w:rFonts w:ascii="Arial" w:cs="Arial" w:eastAsia="Arial" w:hAnsi="Arial"/>
          <w:b w:val="0"/>
          <w:bCs w:val="0"/>
          <w:i w:val="0"/>
          <w:iCs w:val="0"/>
          <w:smallCaps w:val="0"/>
          <w:strike w:val="0"/>
          <w:color w:val="000000"/>
          <w:sz w:val="16.878000259399414"/>
          <w:szCs w:val="16.8780002593994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878000259399414"/>
          <w:szCs w:val="16.878000259399414"/>
          <w:u w:val="none"/>
          <w:shd w:fill="auto" w:val="clear"/>
          <w:vertAlign w:val="baseline"/>
          <w:rtl w:val="0"/>
        </w:rPr>
        <w:t xml:space="preserve">1 Enduit thermo-isolant avec prégiclage 2 Stabilisateur pour supports minéraux   Fixit 493*) </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5009765625" w:line="240.57123184204102" w:lineRule="auto"/>
        <w:ind w:left="0" w:right="0" w:firstLine="0"/>
        <w:jc w:val="left"/>
        <w:rPr>
          <w:rFonts w:ascii="Arial" w:cs="Arial" w:eastAsia="Arial" w:hAnsi="Arial"/>
          <w:b w:val="0"/>
          <w:bCs w:val="0"/>
          <w:i w:val="0"/>
          <w:iCs w:val="0"/>
          <w:smallCaps w:val="0"/>
          <w:strike w:val="0"/>
          <w:color w:val="000000"/>
          <w:sz w:val="16.878000259399414"/>
          <w:szCs w:val="16.8780002593994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878000259399414"/>
          <w:szCs w:val="16.878000259399414"/>
          <w:u w:val="none"/>
          <w:shd w:fill="auto" w:val="clear"/>
          <w:vertAlign w:val="baseline"/>
          <w:rtl w:val="0"/>
        </w:rPr>
        <w:t xml:space="preserve">3 Mortier d'enrobage spécial, Fixit 223   avec treillis d'armature, min 5 mm 4 Crépi de finition et couche de peinture  minéraux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431640625" w:line="240" w:lineRule="auto"/>
        <w:ind w:left="0" w:right="0" w:firstLine="0"/>
        <w:jc w:val="left"/>
        <w:rPr>
          <w:rFonts w:ascii="Arial" w:cs="Arial" w:eastAsia="Arial" w:hAnsi="Arial"/>
          <w:b w:val="0"/>
          <w:bCs w:val="0"/>
          <w:i w:val="0"/>
          <w:iCs w:val="0"/>
          <w:smallCaps w:val="0"/>
          <w:strike w:val="0"/>
          <w:color w:val="000000"/>
          <w:sz w:val="16.878000259399414"/>
          <w:szCs w:val="16.8780002593994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878000259399414"/>
          <w:szCs w:val="16.878000259399414"/>
          <w:u w:val="none"/>
          <w:shd w:fill="auto" w:val="clear"/>
          <w:vertAlign w:val="baseline"/>
          <w:rtl w:val="0"/>
        </w:rPr>
        <w:t xml:space="preserve">10 Bande de rive </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710205078125" w:line="240" w:lineRule="auto"/>
        <w:ind w:left="0" w:right="0" w:firstLine="0"/>
        <w:jc w:val="left"/>
        <w:rPr>
          <w:rFonts w:ascii="Arial" w:cs="Arial" w:eastAsia="Arial" w:hAnsi="Arial"/>
          <w:b w:val="0"/>
          <w:bCs w:val="0"/>
          <w:i w:val="0"/>
          <w:iCs w:val="0"/>
          <w:smallCaps w:val="0"/>
          <w:strike w:val="0"/>
          <w:color w:val="000000"/>
          <w:sz w:val="16.878000259399414"/>
          <w:szCs w:val="16.8780002593994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878000259399414"/>
          <w:szCs w:val="16.878000259399414"/>
          <w:u w:val="none"/>
          <w:shd w:fill="auto" w:val="clear"/>
          <w:vertAlign w:val="baseline"/>
          <w:rtl w:val="0"/>
        </w:rPr>
        <w:t xml:space="preserve">14 Rondelle de montage </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4024658203125" w:line="240" w:lineRule="auto"/>
        <w:ind w:left="0" w:right="0" w:firstLine="0"/>
        <w:jc w:val="left"/>
        <w:rPr>
          <w:rFonts w:ascii="Arial" w:cs="Arial" w:eastAsia="Arial" w:hAnsi="Arial"/>
          <w:b w:val="0"/>
          <w:bCs w:val="0"/>
          <w:i w:val="0"/>
          <w:iCs w:val="0"/>
          <w:smallCaps w:val="0"/>
          <w:strike w:val="0"/>
          <w:color w:val="000000"/>
          <w:sz w:val="16.878000259399414"/>
          <w:szCs w:val="16.8780002593994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878000259399414"/>
          <w:szCs w:val="16.878000259399414"/>
          <w:u w:val="none"/>
          <w:shd w:fill="auto" w:val="clear"/>
          <w:vertAlign w:val="baseline"/>
          <w:rtl w:val="0"/>
        </w:rPr>
        <w:t xml:space="preserve">*) Seulement pour l'enduit Aerogel Fixit 222 </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9.556884765625" w:line="240" w:lineRule="auto"/>
        <w:ind w:left="0" w:right="0" w:firstLine="0"/>
        <w:jc w:val="left"/>
        <w:rPr>
          <w:rFonts w:ascii="Arial" w:cs="Arial" w:eastAsia="Arial" w:hAnsi="Arial"/>
          <w:b w:val="0"/>
          <w:bCs w:val="0"/>
          <w:i w:val="0"/>
          <w:iCs w:val="0"/>
          <w:smallCaps w:val="0"/>
          <w:strike w:val="0"/>
          <w:color w:val="000000"/>
          <w:sz w:val="18.83950424194336"/>
          <w:szCs w:val="18.8395042419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83950424194336"/>
          <w:szCs w:val="18.83950424194336"/>
          <w:u w:val="none"/>
          <w:shd w:fill="auto" w:val="clear"/>
          <w:vertAlign w:val="baseline"/>
          <w:rtl w:val="0"/>
        </w:rPr>
        <w:t xml:space="preserve">14 </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1"/>
          <w:color w:val="000000"/>
          <w:sz w:val="19.0671443939209"/>
          <w:szCs w:val="19.0671443939209"/>
          <w:u w:val="none"/>
          <w:shd w:fill="auto" w:val="clear"/>
          <w:vertAlign w:val="baseline"/>
        </w:rPr>
      </w:pPr>
      <w:r w:rsidDel="00000000" w:rsidR="00000000" w:rsidRPr="00000000">
        <w:rPr>
          <w:rFonts w:ascii="Arial" w:cs="Arial" w:eastAsia="Arial" w:hAnsi="Arial"/>
          <w:b w:val="0"/>
          <w:bCs w:val="0"/>
          <w:i w:val="0"/>
          <w:iCs w:val="0"/>
          <w:smallCaps w:val="0"/>
          <w:strike w:val="1"/>
          <w:color w:val="000000"/>
          <w:sz w:val="19.0671443939209"/>
          <w:szCs w:val="19.0671443939209"/>
          <w:u w:val="none"/>
          <w:shd w:fill="auto" w:val="clear"/>
          <w:vertAlign w:val="baseline"/>
          <w:rtl w:val="0"/>
        </w:rPr>
        <w:t xml:space="preserve">4 </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9.86083984375" w:line="240" w:lineRule="auto"/>
        <w:ind w:left="0" w:right="0" w:firstLine="0"/>
        <w:jc w:val="left"/>
        <w:rPr>
          <w:rFonts w:ascii="Arial" w:cs="Arial" w:eastAsia="Arial" w:hAnsi="Arial"/>
          <w:b w:val="0"/>
          <w:bCs w:val="0"/>
          <w:i w:val="0"/>
          <w:iCs w:val="0"/>
          <w:smallCaps w:val="0"/>
          <w:strike w:val="0"/>
          <w:color w:val="000000"/>
          <w:sz w:val="18.83950424194336"/>
          <w:szCs w:val="18.8395042419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83950424194336"/>
          <w:szCs w:val="18.83950424194336"/>
          <w:u w:val="none"/>
          <w:shd w:fill="auto" w:val="clear"/>
          <w:vertAlign w:val="baseline"/>
          <w:rtl w:val="0"/>
        </w:rPr>
        <w:t xml:space="preserve">10 </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179931640625" w:line="240" w:lineRule="auto"/>
        <w:ind w:left="0" w:right="0" w:firstLine="0"/>
        <w:jc w:val="left"/>
        <w:rPr>
          <w:rFonts w:ascii="Arial" w:cs="Arial" w:eastAsia="Arial" w:hAnsi="Arial"/>
          <w:b w:val="0"/>
          <w:bCs w:val="0"/>
          <w:i w:val="0"/>
          <w:iCs w:val="0"/>
          <w:smallCaps w:val="0"/>
          <w:strike w:val="0"/>
          <w:color w:val="000000"/>
          <w:sz w:val="17.000852584838867"/>
          <w:szCs w:val="17.0008525848388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00852584838867"/>
          <w:szCs w:val="17.000852584838867"/>
          <w:u w:val="none"/>
          <w:shd w:fill="auto" w:val="clear"/>
          <w:vertAlign w:val="baseline"/>
          <w:rtl w:val="0"/>
        </w:rPr>
        <w:t xml:space="preserve">Chape flottante </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3203125" w:line="240" w:lineRule="auto"/>
        <w:ind w:left="0" w:right="0" w:firstLine="0"/>
        <w:jc w:val="left"/>
        <w:rPr>
          <w:rFonts w:ascii="Arial" w:cs="Arial" w:eastAsia="Arial" w:hAnsi="Arial"/>
          <w:b w:val="0"/>
          <w:bCs w:val="0"/>
          <w:i w:val="0"/>
          <w:iCs w:val="0"/>
          <w:smallCaps w:val="0"/>
          <w:strike w:val="0"/>
          <w:color w:val="000000"/>
          <w:sz w:val="16.997676849365234"/>
          <w:szCs w:val="16.997676849365234"/>
          <w:u w:val="none"/>
          <w:shd w:fill="auto" w:val="clear"/>
          <w:vertAlign w:val="baseline"/>
        </w:rPr>
        <w:sectPr>
          <w:type w:val="continuous"/>
          <w:pgSz w:h="16820" w:w="11900" w:orient="portrait"/>
          <w:pgMar w:bottom="0" w:top="308.472900390625" w:left="4242.7056884765625" w:right="924.94873046875" w:header="0" w:footer="720"/>
          <w:cols w:equalWidth="0" w:num="3">
            <w:col w:space="0" w:w="2260"/>
            <w:col w:space="0" w:w="2260"/>
            <w:col w:space="0" w:w="2260"/>
          </w:cols>
        </w:sectPr>
      </w:pPr>
      <w:r w:rsidDel="00000000" w:rsidR="00000000" w:rsidRPr="00000000">
        <w:rPr>
          <w:rFonts w:ascii="Arial" w:cs="Arial" w:eastAsia="Arial" w:hAnsi="Arial"/>
          <w:b w:val="0"/>
          <w:bCs w:val="0"/>
          <w:i w:val="0"/>
          <w:iCs w:val="0"/>
          <w:smallCaps w:val="0"/>
          <w:strike w:val="0"/>
          <w:color w:val="000000"/>
          <w:sz w:val="16.997676849365234"/>
          <w:szCs w:val="16.997676849365234"/>
          <w:u w:val="none"/>
          <w:shd w:fill="auto" w:val="clear"/>
          <w:vertAlign w:val="baseline"/>
          <w:rtl w:val="0"/>
        </w:rPr>
        <w:t xml:space="preserve">Isolation phonique </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0.4598999023438"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des conseils généraux et ne tiennent pas compte des cas d’application concrets. Nos conditions générales de vente s’appliquent. Nous nous  réservons le droit de procéder àtout moment à des modifications. Remplace tous les détails d’exécution précédents.  </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8592834472656"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15</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sectPr>
          <w:type w:val="continuous"/>
          <w:pgSz w:h="16820" w:w="11900" w:orient="portrait"/>
          <w:pgMar w:bottom="0" w:top="308.472900390625" w:left="2540.6080627441406" w:right="365.6787109375" w:header="0" w:footer="720"/>
          <w:cols w:equalWidth="0" w:num="3">
            <w:col w:space="0" w:w="3000"/>
            <w:col w:space="0" w:w="3000"/>
            <w:col w:space="0" w:w="300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Poutre en bois </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8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raccordement poutre en bois </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917480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64.1939544677734" w:right="1135.933837890625" w:header="0" w:footer="720"/>
          <w:cols w:equalWidth="0" w:num="2">
            <w:col w:space="0" w:w="4960"/>
            <w:col w:space="0" w:w="49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60498046875" w:line="240" w:lineRule="auto"/>
        <w:ind w:left="0" w:right="1070.37109375" w:firstLine="0"/>
        <w:jc w:val="right"/>
        <w:rPr>
          <w:rFonts w:ascii="Arial" w:cs="Arial" w:eastAsia="Arial" w:hAnsi="Arial"/>
          <w:b w:val="1"/>
          <w:bCs w:val="1"/>
          <w:i w:val="0"/>
          <w:iCs w:val="0"/>
          <w:smallCaps w:val="0"/>
          <w:strike w:val="0"/>
          <w:color w:val="000000"/>
          <w:sz w:val="23.894699096679688"/>
          <w:szCs w:val="23.894699096679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894699096679688"/>
          <w:szCs w:val="23.894699096679688"/>
          <w:u w:val="none"/>
          <w:shd w:fill="auto" w:val="clear"/>
          <w:vertAlign w:val="baseline"/>
          <w:rtl w:val="0"/>
        </w:rPr>
        <w:t xml:space="preserve">Isolation intérieure avec  </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583984375" w:line="240" w:lineRule="auto"/>
        <w:ind w:left="0" w:right="1392.034912109375" w:firstLine="0"/>
        <w:jc w:val="right"/>
        <w:rPr>
          <w:rFonts w:ascii="Arial" w:cs="Arial" w:eastAsia="Arial" w:hAnsi="Arial"/>
          <w:b w:val="1"/>
          <w:bCs w:val="1"/>
          <w:i w:val="0"/>
          <w:iCs w:val="0"/>
          <w:smallCaps w:val="0"/>
          <w:strike w:val="0"/>
          <w:color w:val="000000"/>
          <w:sz w:val="23.894699096679688"/>
          <w:szCs w:val="23.894699096679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894699096679688"/>
          <w:szCs w:val="23.894699096679688"/>
          <w:u w:val="none"/>
          <w:shd w:fill="auto" w:val="clear"/>
          <w:vertAlign w:val="baseline"/>
          <w:rtl w:val="0"/>
        </w:rPr>
        <w:t xml:space="preserve">enduit thermo-isolant  </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583984375" w:line="240" w:lineRule="auto"/>
        <w:ind w:left="0" w:right="1503.876953125" w:firstLine="0"/>
        <w:jc w:val="right"/>
        <w:rPr>
          <w:rFonts w:ascii="Arial" w:cs="Arial" w:eastAsia="Arial" w:hAnsi="Arial"/>
          <w:b w:val="1"/>
          <w:bCs w:val="1"/>
          <w:i w:val="0"/>
          <w:iCs w:val="0"/>
          <w:smallCaps w:val="0"/>
          <w:strike w:val="0"/>
          <w:color w:val="000000"/>
          <w:sz w:val="23.894699096679688"/>
          <w:szCs w:val="23.894699096679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894699096679688"/>
          <w:szCs w:val="23.894699096679688"/>
          <w:u w:val="none"/>
          <w:shd w:fill="auto" w:val="clear"/>
          <w:vertAlign w:val="baseline"/>
          <w:rtl w:val="0"/>
        </w:rPr>
        <w:t xml:space="preserve">Raccordement poutre </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583984375" w:line="240" w:lineRule="auto"/>
        <w:ind w:left="0" w:right="3264.1888427734375" w:firstLine="0"/>
        <w:jc w:val="right"/>
        <w:rPr>
          <w:rFonts w:ascii="Arial" w:cs="Arial" w:eastAsia="Arial" w:hAnsi="Arial"/>
          <w:b w:val="1"/>
          <w:bCs w:val="1"/>
          <w:i w:val="0"/>
          <w:iCs w:val="0"/>
          <w:smallCaps w:val="0"/>
          <w:strike w:val="0"/>
          <w:color w:val="000000"/>
          <w:sz w:val="23.894699096679688"/>
          <w:szCs w:val="23.894699096679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894699096679688"/>
          <w:szCs w:val="23.894699096679688"/>
          <w:u w:val="none"/>
          <w:shd w:fill="auto" w:val="clear"/>
          <w:vertAlign w:val="baseline"/>
          <w:rtl w:val="0"/>
        </w:rPr>
        <w:t xml:space="preserve">en bois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8.023681640625" w:line="240" w:lineRule="auto"/>
        <w:ind w:left="5174.320068359375" w:right="0" w:firstLine="0"/>
        <w:jc w:val="left"/>
        <w:rPr>
          <w:rFonts w:ascii="Arial" w:cs="Arial" w:eastAsia="Arial" w:hAnsi="Arial"/>
          <w:b w:val="0"/>
          <w:bCs w:val="0"/>
          <w:i w:val="0"/>
          <w:iCs w:val="0"/>
          <w:smallCaps w:val="0"/>
          <w:strike w:val="0"/>
          <w:color w:val="000000"/>
          <w:sz w:val="19.629558563232422"/>
          <w:szCs w:val="19.62955856323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629558563232422"/>
          <w:szCs w:val="19.629558563232422"/>
          <w:u w:val="none"/>
          <w:shd w:fill="auto" w:val="clear"/>
          <w:vertAlign w:val="baseline"/>
          <w:rtl w:val="0"/>
        </w:rPr>
        <w:t xml:space="preserve">1 </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8369140625" w:line="240" w:lineRule="auto"/>
        <w:ind w:left="0" w:right="2308.701171875" w:firstLine="0"/>
        <w:jc w:val="right"/>
        <w:rPr>
          <w:rFonts w:ascii="Arial" w:cs="Arial" w:eastAsia="Arial" w:hAnsi="Arial"/>
          <w:b w:val="0"/>
          <w:bCs w:val="0"/>
          <w:i w:val="0"/>
          <w:iCs w:val="0"/>
          <w:smallCaps w:val="0"/>
          <w:strike w:val="0"/>
          <w:color w:val="000000"/>
          <w:sz w:val="19.39519691467285"/>
          <w:szCs w:val="19.3951969146728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39519691467285"/>
          <w:szCs w:val="19.39519691467285"/>
          <w:u w:val="none"/>
          <w:shd w:fill="auto" w:val="clear"/>
          <w:vertAlign w:val="baseline"/>
          <w:rtl w:val="0"/>
        </w:rPr>
        <w:t xml:space="preserve">14 </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8212890625" w:line="240" w:lineRule="auto"/>
        <w:ind w:left="5174.320068359375" w:right="0" w:firstLine="0"/>
        <w:jc w:val="left"/>
        <w:rPr>
          <w:rFonts w:ascii="Arial" w:cs="Arial" w:eastAsia="Arial" w:hAnsi="Arial"/>
          <w:b w:val="0"/>
          <w:bCs w:val="0"/>
          <w:i w:val="0"/>
          <w:iCs w:val="0"/>
          <w:smallCaps w:val="0"/>
          <w:strike w:val="0"/>
          <w:color w:val="000000"/>
          <w:sz w:val="19.629558563232422"/>
          <w:szCs w:val="19.62955856323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629558563232422"/>
          <w:szCs w:val="19.629558563232422"/>
          <w:u w:val="none"/>
          <w:shd w:fill="auto" w:val="clear"/>
          <w:vertAlign w:val="baseline"/>
          <w:rtl w:val="0"/>
        </w:rPr>
        <w:t xml:space="preserve">2 </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807373046875" w:line="240" w:lineRule="auto"/>
        <w:ind w:left="5174.320068359375" w:right="0" w:firstLine="0"/>
        <w:jc w:val="left"/>
        <w:rPr>
          <w:rFonts w:ascii="Arial" w:cs="Arial" w:eastAsia="Arial" w:hAnsi="Arial"/>
          <w:b w:val="0"/>
          <w:bCs w:val="0"/>
          <w:i w:val="0"/>
          <w:iCs w:val="0"/>
          <w:smallCaps w:val="0"/>
          <w:strike w:val="0"/>
          <w:color w:val="000000"/>
          <w:sz w:val="19.629558563232422"/>
          <w:szCs w:val="19.62955856323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629558563232422"/>
          <w:szCs w:val="19.629558563232422"/>
          <w:u w:val="none"/>
          <w:shd w:fill="auto" w:val="clear"/>
          <w:vertAlign w:val="baseline"/>
          <w:rtl w:val="0"/>
        </w:rPr>
        <w:t xml:space="preserve">3 </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8592529296875" w:line="240" w:lineRule="auto"/>
        <w:ind w:left="5165.7574462890625" w:right="0" w:firstLine="0"/>
        <w:jc w:val="left"/>
        <w:rPr>
          <w:rFonts w:ascii="Arial" w:cs="Arial" w:eastAsia="Arial" w:hAnsi="Arial"/>
          <w:b w:val="0"/>
          <w:bCs w:val="0"/>
          <w:i w:val="0"/>
          <w:iCs w:val="0"/>
          <w:smallCaps w:val="0"/>
          <w:strike w:val="0"/>
          <w:color w:val="000000"/>
          <w:sz w:val="19.629558563232422"/>
          <w:szCs w:val="19.62955856323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629558563232422"/>
          <w:szCs w:val="19.629558563232422"/>
          <w:u w:val="none"/>
          <w:shd w:fill="auto" w:val="clear"/>
          <w:vertAlign w:val="baseline"/>
          <w:rtl w:val="0"/>
        </w:rPr>
        <w:t xml:space="preserve">4 </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3.3642578125" w:line="240" w:lineRule="auto"/>
        <w:ind w:left="5086.465759277344" w:right="0" w:firstLine="0"/>
        <w:jc w:val="left"/>
        <w:rPr>
          <w:rFonts w:ascii="Arial" w:cs="Arial" w:eastAsia="Arial" w:hAnsi="Arial"/>
          <w:b w:val="0"/>
          <w:bCs w:val="0"/>
          <w:i w:val="0"/>
          <w:iCs w:val="0"/>
          <w:smallCaps w:val="0"/>
          <w:strike w:val="0"/>
          <w:color w:val="000000"/>
          <w:sz w:val="19.39519691467285"/>
          <w:szCs w:val="19.3951969146728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39519691467285"/>
          <w:szCs w:val="19.39519691467285"/>
          <w:u w:val="none"/>
          <w:shd w:fill="auto" w:val="clear"/>
          <w:vertAlign w:val="baseline"/>
          <w:rtl w:val="0"/>
        </w:rPr>
        <w:t xml:space="preserve">14 </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3836669921875" w:line="240" w:lineRule="auto"/>
        <w:ind w:left="0" w:right="1442.99560546875" w:firstLine="0"/>
        <w:jc w:val="right"/>
        <w:rPr>
          <w:rFonts w:ascii="Arial" w:cs="Arial" w:eastAsia="Arial" w:hAnsi="Arial"/>
          <w:b w:val="0"/>
          <w:bCs w:val="0"/>
          <w:i w:val="0"/>
          <w:iCs w:val="0"/>
          <w:smallCaps w:val="0"/>
          <w:strike w:val="0"/>
          <w:color w:val="000000"/>
          <w:sz w:val="19.417856216430664"/>
          <w:szCs w:val="19.4178562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417856216430664"/>
          <w:szCs w:val="19.417856216430664"/>
          <w:u w:val="none"/>
          <w:shd w:fill="auto" w:val="clear"/>
          <w:vertAlign w:val="baseline"/>
          <w:rtl w:val="0"/>
        </w:rPr>
        <w:t xml:space="preserve">Sol en bois  </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7646484375" w:line="240" w:lineRule="auto"/>
        <w:ind w:left="0" w:right="1625.39306640625" w:firstLine="0"/>
        <w:jc w:val="right"/>
        <w:rPr>
          <w:rFonts w:ascii="Arial" w:cs="Arial" w:eastAsia="Arial" w:hAnsi="Arial"/>
          <w:b w:val="0"/>
          <w:bCs w:val="0"/>
          <w:i w:val="0"/>
          <w:iCs w:val="0"/>
          <w:smallCaps w:val="0"/>
          <w:strike w:val="0"/>
          <w:color w:val="000000"/>
          <w:sz w:val="19.417856216430664"/>
          <w:szCs w:val="19.41785621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417856216430664"/>
          <w:szCs w:val="19.417856216430664"/>
          <w:u w:val="single"/>
          <w:shd w:fill="auto" w:val="clear"/>
          <w:vertAlign w:val="baseline"/>
          <w:rtl w:val="0"/>
        </w:rPr>
        <w:t xml:space="preserve">racco</w:t>
      </w:r>
      <w:r w:rsidDel="00000000" w:rsidR="00000000" w:rsidRPr="00000000">
        <w:rPr>
          <w:rFonts w:ascii="Arial" w:cs="Arial" w:eastAsia="Arial" w:hAnsi="Arial"/>
          <w:b w:val="0"/>
          <w:bCs w:val="0"/>
          <w:i w:val="0"/>
          <w:iCs w:val="0"/>
          <w:smallCaps w:val="0"/>
          <w:strike w:val="0"/>
          <w:color w:val="000000"/>
          <w:sz w:val="19.417856216430664"/>
          <w:szCs w:val="19.417856216430664"/>
          <w:u w:val="none"/>
          <w:shd w:fill="auto" w:val="clear"/>
          <w:vertAlign w:val="baseline"/>
          <w:rtl w:val="0"/>
        </w:rPr>
        <w:t xml:space="preserve">urci </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2.7243041992188" w:line="240" w:lineRule="auto"/>
        <w:ind w:left="5169.1534423828125" w:right="0" w:firstLine="0"/>
        <w:jc w:val="left"/>
        <w:rPr>
          <w:rFonts w:ascii="Arial" w:cs="Arial" w:eastAsia="Arial" w:hAnsi="Arial"/>
          <w:b w:val="0"/>
          <w:bCs w:val="0"/>
          <w:i w:val="0"/>
          <w:iCs w:val="0"/>
          <w:smallCaps w:val="0"/>
          <w:strike w:val="0"/>
          <w:color w:val="000000"/>
          <w:sz w:val="19.629558563232422"/>
          <w:szCs w:val="19.629558563232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629558563232422"/>
          <w:szCs w:val="19.629558563232422"/>
          <w:u w:val="none"/>
          <w:shd w:fill="auto" w:val="clear"/>
          <w:vertAlign w:val="baseline"/>
          <w:rtl w:val="0"/>
        </w:rPr>
        <w:t xml:space="preserve">5 </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188720703125" w:line="240" w:lineRule="auto"/>
        <w:ind w:left="0" w:right="1223.5998535156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1 Enduit thermo-isolant avec prégiclage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85986328125" w:line="240" w:lineRule="auto"/>
        <w:ind w:left="0" w:right="1239.064941406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2 Stabilisateur pour supports minéraux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23.70422363281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 Fixit 493*) </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85986328125" w:line="240" w:lineRule="auto"/>
        <w:ind w:left="0" w:right="1138.1115722656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3 Mortier d'enrobage spécial, Fixit 223  </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80.06347656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 avec treillis d'armature, min 5 mm </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86138916015625" w:line="240" w:lineRule="auto"/>
        <w:ind w:left="0" w:right="1141.4135742187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b85cb8" w:val="clear"/>
          <w:vertAlign w:val="baseline"/>
          <w:rtl w:val="0"/>
        </w:rPr>
        <w:t xml:space="preserve">4 </w:t>
      </w: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Crépi de finition et couche de peinture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42.553710937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 minéraux </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8629150390625" w:line="240" w:lineRule="auto"/>
        <w:ind w:left="0" w:right="2281.5991210937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5 Bande comprimable SR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86138916015625" w:line="240" w:lineRule="auto"/>
        <w:ind w:left="0" w:right="2445.451660156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14 Rondelle de montage </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39549255371094" w:line="240" w:lineRule="auto"/>
        <w:ind w:left="0" w:right="248.13720703125" w:firstLine="0"/>
        <w:jc w:val="righ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83.0078125" w:firstLine="0"/>
        <w:jc w:val="right"/>
        <w:rPr>
          <w:rFonts w:ascii="Arial" w:cs="Arial" w:eastAsia="Arial" w:hAnsi="Arial"/>
          <w:b w:val="0"/>
          <w:bCs w:val="0"/>
          <w:i w:val="0"/>
          <w:iCs w:val="0"/>
          <w:smallCaps w:val="0"/>
          <w:strike w:val="0"/>
          <w:color w:val="000000"/>
          <w:sz w:val="17.375600814819336"/>
          <w:szCs w:val="17.37560081481933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7.375600814819336"/>
          <w:szCs w:val="17.375600814819336"/>
          <w:u w:val="none"/>
          <w:shd w:fill="auto" w:val="clear"/>
          <w:vertAlign w:val="baseline"/>
          <w:rtl w:val="0"/>
        </w:rPr>
        <w:t xml:space="preserve">*) Seulement pour l'enduit Aerogel Fixit 222 </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31964111328125"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16 | fixit.ch</w:t>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sectPr>
          <w:type w:val="continuous"/>
          <w:pgSz w:h="16820" w:w="11900" w:orient="portrait"/>
          <w:pgMar w:bottom="0" w:top="308.472900390625" w:left="835.9659576416016" w:right="2776.5887451171875" w:header="0" w:footer="720"/>
          <w:cols w:equalWidth="0" w:num="2">
            <w:col w:space="0" w:w="4160"/>
            <w:col w:space="0" w:w="4160"/>
          </w:cols>
        </w:sect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des conseils généraux et ne tiennent pas compte des cas d’application concrets. Nos conditions générales de vente s’appliquent. Nous nous  réservons le droit de procéder àtout moment à des modifications. Remplace tous les détails d’exécution précédents.  </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Plafond et poutre en bois </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1147.6580047607422" w:right="852.46826171875" w:header="0" w:footer="720"/>
          <w:cols w:equalWidth="0" w:num="2">
            <w:col w:space="0" w:w="4960"/>
            <w:col w:space="0" w:w="49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417724609375" w:line="240" w:lineRule="auto"/>
        <w:ind w:left="1170.217971801757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raccordement plafond et poutre en bois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8.004150390625" w:line="240" w:lineRule="auto"/>
        <w:ind w:left="0" w:right="1471.767578125" w:firstLine="0"/>
        <w:jc w:val="right"/>
        <w:rPr>
          <w:rFonts w:ascii="Arial" w:cs="Arial" w:eastAsia="Arial" w:hAnsi="Arial"/>
          <w:b w:val="1"/>
          <w:bCs w:val="1"/>
          <w:i w:val="0"/>
          <w:iCs w:val="0"/>
          <w:smallCaps w:val="0"/>
          <w:strike w:val="0"/>
          <w:color w:val="000000"/>
          <w:sz w:val="21.34000015258789"/>
          <w:szCs w:val="21.3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34000015258789"/>
          <w:szCs w:val="21.34000015258789"/>
          <w:u w:val="none"/>
          <w:shd w:fill="auto" w:val="clear"/>
          <w:vertAlign w:val="baseline"/>
          <w:rtl w:val="0"/>
        </w:rPr>
        <w:t xml:space="preserve">Isolation intérieure avec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1904296875" w:line="240" w:lineRule="auto"/>
        <w:ind w:left="0" w:right="1759.00390625" w:firstLine="0"/>
        <w:jc w:val="right"/>
        <w:rPr>
          <w:rFonts w:ascii="Arial" w:cs="Arial" w:eastAsia="Arial" w:hAnsi="Arial"/>
          <w:b w:val="1"/>
          <w:bCs w:val="1"/>
          <w:i w:val="0"/>
          <w:iCs w:val="0"/>
          <w:smallCaps w:val="0"/>
          <w:strike w:val="0"/>
          <w:color w:val="000000"/>
          <w:sz w:val="21.34000015258789"/>
          <w:szCs w:val="21.3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34000015258789"/>
          <w:szCs w:val="21.34000015258789"/>
          <w:u w:val="none"/>
          <w:shd w:fill="auto" w:val="clear"/>
          <w:vertAlign w:val="baseline"/>
          <w:rtl w:val="0"/>
        </w:rPr>
        <w:t xml:space="preserve">enduit thermo-isolant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1904296875" w:line="240" w:lineRule="auto"/>
        <w:ind w:left="0" w:right="1645.6884765625" w:firstLine="0"/>
        <w:jc w:val="right"/>
        <w:rPr>
          <w:rFonts w:ascii="Arial" w:cs="Arial" w:eastAsia="Arial" w:hAnsi="Arial"/>
          <w:b w:val="1"/>
          <w:bCs w:val="1"/>
          <w:i w:val="0"/>
          <w:iCs w:val="0"/>
          <w:smallCaps w:val="0"/>
          <w:strike w:val="0"/>
          <w:color w:val="000000"/>
          <w:sz w:val="21.34000015258789"/>
          <w:szCs w:val="21.3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34000015258789"/>
          <w:szCs w:val="21.34000015258789"/>
          <w:u w:val="none"/>
          <w:shd w:fill="auto" w:val="clear"/>
          <w:vertAlign w:val="baseline"/>
          <w:rtl w:val="0"/>
        </w:rPr>
        <w:t xml:space="preserve">Raccordement plafond  </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1904296875" w:line="240" w:lineRule="auto"/>
        <w:ind w:left="0" w:right="2346.280517578125" w:firstLine="0"/>
        <w:jc w:val="right"/>
        <w:rPr>
          <w:rFonts w:ascii="Arial" w:cs="Arial" w:eastAsia="Arial" w:hAnsi="Arial"/>
          <w:b w:val="1"/>
          <w:bCs w:val="1"/>
          <w:i w:val="0"/>
          <w:iCs w:val="0"/>
          <w:smallCaps w:val="0"/>
          <w:strike w:val="0"/>
          <w:color w:val="000000"/>
          <w:sz w:val="21.34000015258789"/>
          <w:szCs w:val="21.3400001525878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34000015258789"/>
          <w:szCs w:val="21.34000015258789"/>
          <w:u w:val="none"/>
          <w:shd w:fill="auto" w:val="clear"/>
          <w:vertAlign w:val="baseline"/>
          <w:rtl w:val="0"/>
        </w:rPr>
        <w:t xml:space="preserve">et poutre en bois </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9.810791015625" w:line="240" w:lineRule="auto"/>
        <w:ind w:left="0" w:right="2319.9566650390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5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9322509765625" w:line="240" w:lineRule="auto"/>
        <w:ind w:left="0" w:right="2312.819213867187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6 </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8662109375" w:line="240" w:lineRule="auto"/>
        <w:ind w:left="0" w:right="2323.5552978515625" w:firstLine="0"/>
        <w:jc w:val="right"/>
        <w:rPr>
          <w:rFonts w:ascii="Arial" w:cs="Arial" w:eastAsia="Arial" w:hAnsi="Arial"/>
          <w:b w:val="0"/>
          <w:bCs w:val="0"/>
          <w:i w:val="0"/>
          <w:iCs w:val="0"/>
          <w:smallCaps w:val="0"/>
          <w:strike w:val="0"/>
          <w:color w:val="000000"/>
          <w:sz w:val="17.323827743530273"/>
          <w:szCs w:val="17.32382774353027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23827743530273"/>
          <w:szCs w:val="17.323827743530273"/>
          <w:u w:val="none"/>
          <w:shd w:fill="auto" w:val="clear"/>
          <w:vertAlign w:val="baseline"/>
          <w:rtl w:val="0"/>
        </w:rPr>
        <w:t xml:space="preserve">12 </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7.042236328125" w:line="240" w:lineRule="auto"/>
        <w:ind w:left="0" w:right="5607.103881835937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1 </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7987060546875" w:line="240" w:lineRule="auto"/>
        <w:ind w:left="0" w:right="1541.93847656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1 E</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n</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duit thermo-isolant avec préciclage </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996826171875" w:line="240" w:lineRule="auto"/>
        <w:ind w:left="0" w:right="5578.90930175781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2 </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87.56652832031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2 S</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ta</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bilisateur pour supports minéraux </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2.303466796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 F</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ix</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it 493*)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0263671875" w:line="240" w:lineRule="auto"/>
        <w:ind w:left="0" w:right="1512.91503906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3 M</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o</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rtier d'enrobage spécial, Fixit 223 </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82.121582031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3 </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4.871826171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 a</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v</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ec treillis d'armature, min 5 mm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0263671875" w:line="240" w:lineRule="auto"/>
        <w:ind w:left="0" w:right="1522.692871093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4 C</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r</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épi de finition et peinture minéraux </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72.84179687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4 </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70.809326171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5 B</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nde comprimable SR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178955078125" w:line="240" w:lineRule="auto"/>
        <w:ind w:left="0" w:right="1828.9025878906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6 P</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ro</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fil d'arrêt d'enduit avec treillis </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568.55957031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7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0.0781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7 Welnet ou Armanet Distanet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2733154296875" w:line="240" w:lineRule="auto"/>
        <w:ind w:left="0" w:right="2089.79248046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12 C</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rton ondulé ou goudronné </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5.1014709472656" w:line="240" w:lineRule="auto"/>
        <w:ind w:left="0" w:right="1757.5109863281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 Seulemen</w:t>
      </w:r>
      <w:r w:rsidDel="00000000" w:rsidR="00000000" w:rsidRPr="00000000">
        <w:rPr>
          <w:rFonts w:ascii="Arial" w:cs="Arial" w:eastAsia="Arial" w:hAnsi="Arial"/>
          <w:b w:val="0"/>
          <w:bCs w:val="0"/>
          <w:i w:val="0"/>
          <w:iCs w:val="0"/>
          <w:smallCaps w:val="0"/>
          <w:strike w:val="1"/>
          <w:color w:val="000000"/>
          <w:sz w:val="15.520000457763672"/>
          <w:szCs w:val="15.520000457763672"/>
          <w:u w:val="singl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 pour l'enduit Aerogel Fixit 222 </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0908203125" w:firstLine="0"/>
        <w:jc w:val="right"/>
        <w:rPr>
          <w:rFonts w:ascii="Helvetica Neue" w:cs="Helvetica Neue" w:eastAsia="Helvetica Neue" w:hAnsi="Helvetica Neue"/>
          <w:b w:val="0"/>
          <w:bCs w:val="0"/>
          <w:i w:val="0"/>
          <w:iCs w:val="0"/>
          <w:smallCaps w:val="0"/>
          <w:strike w:val="0"/>
          <w:color w:val="000000"/>
          <w:sz w:val="12"/>
          <w:szCs w:val="1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w:t>
      </w:r>
      <w:r w:rsidDel="00000000" w:rsidR="00000000" w:rsidRPr="00000000">
        <w:rPr>
          <w:rFonts w:ascii="Helvetica Neue" w:cs="Helvetica Neue" w:eastAsia="Helvetica Neue" w:hAnsi="Helvetica Neue"/>
          <w:b w:val="0"/>
          <w:bCs w:val="0"/>
          <w:i w:val="0"/>
          <w:iCs w:val="0"/>
          <w:smallCaps w:val="0"/>
          <w:strike w:val="1"/>
          <w:color w:val="000000"/>
          <w:sz w:val="10"/>
          <w:szCs w:val="10"/>
          <w:u w:val="none"/>
          <w:shd w:fill="auto" w:val="clear"/>
          <w:vertAlign w:val="baseline"/>
          <w:rtl w:val="0"/>
        </w:rPr>
        <w:t xml:space="preserve">in</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formative et correspondent à l’état actuel de nos connaissances. Ils représentent simplement  des conseils généraux et ne tiennent pas compte</w:t>
      </w:r>
      <w:r w:rsidDel="00000000" w:rsidR="00000000" w:rsidRPr="00000000">
        <w:rPr>
          <w:rFonts w:ascii="Helvetica Neue" w:cs="Helvetica Neue" w:eastAsia="Helvetica Neue" w:hAnsi="Helvetica Neue"/>
          <w:b w:val="0"/>
          <w:bCs w:val="0"/>
          <w:i w:val="0"/>
          <w:iCs w:val="0"/>
          <w:smallCaps w:val="0"/>
          <w:strike w:val="1"/>
          <w:color w:val="000000"/>
          <w:sz w:val="10"/>
          <w:szCs w:val="10"/>
          <w:u w:val="single"/>
          <w:shd w:fill="auto" w:val="clear"/>
          <w:vertAlign w:val="baseline"/>
          <w:rtl w:val="0"/>
        </w:rPr>
        <w:t xml:space="preserve"> d</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es cas d’application concrets. Nos conditions générales de vente s’appliquent. Nous nous  réservons le droit de procéder àtout moment à de</w:t>
      </w:r>
      <w:r w:rsidDel="00000000" w:rsidR="00000000" w:rsidRPr="00000000">
        <w:rPr>
          <w:rFonts w:ascii="Helvetica Neue" w:cs="Helvetica Neue" w:eastAsia="Helvetica Neue" w:hAnsi="Helvetica Neue"/>
          <w:b w:val="0"/>
          <w:bCs w:val="0"/>
          <w:i w:val="0"/>
          <w:iCs w:val="0"/>
          <w:smallCaps w:val="0"/>
          <w:strike w:val="1"/>
          <w:color w:val="000000"/>
          <w:sz w:val="10"/>
          <w:szCs w:val="10"/>
          <w:u w:val="single"/>
          <w:shd w:fill="auto" w:val="clear"/>
          <w:vertAlign w:val="baseline"/>
          <w:rtl w:val="0"/>
        </w:rPr>
        <w:t xml:space="preserve">s</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 modifications. Remplace tous les détails d’exécution précédents.  </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8319854736328"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2540.6080627441406" w:right="894.9072265625" w:header="0" w:footer="720"/>
          <w:cols w:equalWidth="0" w:num="2">
            <w:col w:space="0" w:w="4240"/>
            <w:col w:space="0" w:w="4240"/>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17</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w:t>
      </w:r>
      <w:r w:rsidDel="00000000" w:rsidR="00000000" w:rsidRPr="00000000">
        <w:rPr>
          <w:rFonts w:ascii="Helvetica Neue" w:cs="Helvetica Neue" w:eastAsia="Helvetica Neue" w:hAnsi="Helvetica Neue"/>
          <w:b w:val="0"/>
          <w:bCs w:val="0"/>
          <w:i w:val="0"/>
          <w:iCs w:val="0"/>
          <w:smallCaps w:val="0"/>
          <w:strike w:val="1"/>
          <w:color w:val="000000"/>
          <w:sz w:val="20"/>
          <w:szCs w:val="20"/>
          <w:u w:val="single"/>
          <w:shd w:fill="auto" w:val="clear"/>
          <w:vertAlign w:val="baseline"/>
          <w:rtl w:val="0"/>
        </w:rPr>
        <w:t xml:space="preserve">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Embrasures de fenêtres et port</w:t>
      </w:r>
      <w:r w:rsidDel="00000000" w:rsidR="00000000" w:rsidRPr="00000000">
        <w:rPr>
          <w:rFonts w:ascii="Helvetica Neue" w:cs="Helvetica Neue" w:eastAsia="Helvetica Neue" w:hAnsi="Helvetica Neue"/>
          <w:b w:val="0"/>
          <w:bCs w:val="0"/>
          <w:i w:val="0"/>
          <w:iCs w:val="0"/>
          <w:smallCaps w:val="0"/>
          <w:strike w:val="1"/>
          <w:color w:val="f38800"/>
          <w:sz w:val="50"/>
          <w:szCs w:val="50"/>
          <w:u w:val="single"/>
          <w:shd w:fill="auto" w:val="clear"/>
          <w:vertAlign w:val="baseline"/>
          <w:rtl w:val="0"/>
        </w:rPr>
        <w:t xml:space="preserve">e</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s </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917480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64.1939544677734" w:right="1135.933837890625" w:header="0" w:footer="720"/>
          <w:cols w:equalWidth="0" w:num="2">
            <w:col w:space="0" w:w="4960"/>
            <w:col w:space="0" w:w="49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7314453125" w:line="240" w:lineRule="auto"/>
        <w:ind w:left="879.78393554687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w:t>
      </w:r>
      <w:r w:rsidDel="00000000" w:rsidR="00000000" w:rsidRPr="00000000">
        <w:rPr>
          <w:rFonts w:ascii="Helvetica Neue" w:cs="Helvetica Neue" w:eastAsia="Helvetica Neue" w:hAnsi="Helvetica Neue"/>
          <w:b w:val="0"/>
          <w:bCs w:val="0"/>
          <w:i w:val="0"/>
          <w:iCs w:val="0"/>
          <w:smallCaps w:val="0"/>
          <w:strike w:val="1"/>
          <w:color w:val="000000"/>
          <w:sz w:val="20"/>
          <w:szCs w:val="20"/>
          <w:u w:val="single"/>
          <w:shd w:fill="auto" w:val="clear"/>
          <w:vertAlign w:val="baseline"/>
          <w:rtl w:val="0"/>
        </w:rPr>
        <w:t xml:space="preserve">a</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nt raccordement aux emb</w:t>
      </w:r>
      <w:r w:rsidDel="00000000" w:rsidR="00000000" w:rsidRPr="00000000">
        <w:rPr>
          <w:rFonts w:ascii="Helvetica Neue" w:cs="Helvetica Neue" w:eastAsia="Helvetica Neue" w:hAnsi="Helvetica Neue"/>
          <w:b w:val="0"/>
          <w:bCs w:val="0"/>
          <w:i w:val="0"/>
          <w:iCs w:val="0"/>
          <w:smallCaps w:val="0"/>
          <w:strike w:val="1"/>
          <w:color w:val="000000"/>
          <w:sz w:val="20"/>
          <w:szCs w:val="20"/>
          <w:u w:val="single"/>
          <w:shd w:fill="auto" w:val="clear"/>
          <w:vertAlign w:val="baseline"/>
          <w:rtl w:val="0"/>
        </w:rPr>
        <w:t xml:space="preserve">r</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asures de fenêtres et portes </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426513671875" w:line="240" w:lineRule="auto"/>
        <w:ind w:left="0" w:right="1380.181884765625" w:firstLine="0"/>
        <w:jc w:val="right"/>
        <w:rPr>
          <w:rFonts w:ascii="Arial" w:cs="Arial" w:eastAsia="Arial" w:hAnsi="Arial"/>
          <w:b w:val="1"/>
          <w:bCs w:val="1"/>
          <w:i w:val="0"/>
          <w:iCs w:val="0"/>
          <w:smallCaps w:val="0"/>
          <w:strike w:val="0"/>
          <w:color w:val="000000"/>
          <w:sz w:val="21.358192443847656"/>
          <w:szCs w:val="21.358192443847656"/>
          <w:u w:val="none"/>
          <w:shd w:fill="auto" w:val="clear"/>
          <w:vertAlign w:val="baseline"/>
        </w:rPr>
      </w:pPr>
      <w:r w:rsidDel="00000000" w:rsidR="00000000" w:rsidRPr="00000000">
        <w:rPr>
          <w:rFonts w:ascii="Arial" w:cs="Arial" w:eastAsia="Arial" w:hAnsi="Arial"/>
          <w:b w:val="1"/>
          <w:bCs w:val="1"/>
          <w:i w:val="0"/>
          <w:iCs w:val="0"/>
          <w:smallCaps w:val="0"/>
          <w:strike w:val="1"/>
          <w:color w:val="000000"/>
          <w:sz w:val="21.358192443847656"/>
          <w:szCs w:val="21.358192443847656"/>
          <w:u w:val="single"/>
          <w:shd w:fill="auto" w:val="clear"/>
          <w:vertAlign w:val="baseline"/>
          <w:rtl w:val="0"/>
        </w:rPr>
        <w:t xml:space="preserve">I</w:t>
      </w:r>
      <w:r w:rsidDel="00000000" w:rsidR="00000000" w:rsidRPr="00000000">
        <w:rPr>
          <w:rFonts w:ascii="Arial" w:cs="Arial" w:eastAsia="Arial" w:hAnsi="Arial"/>
          <w:b w:val="1"/>
          <w:bCs w:val="1"/>
          <w:i w:val="0"/>
          <w:iCs w:val="0"/>
          <w:smallCaps w:val="0"/>
          <w:strike w:val="0"/>
          <w:color w:val="000000"/>
          <w:sz w:val="21.358192443847656"/>
          <w:szCs w:val="21.358192443847656"/>
          <w:u w:val="none"/>
          <w:shd w:fill="auto" w:val="clear"/>
          <w:vertAlign w:val="baseline"/>
          <w:rtl w:val="0"/>
        </w:rPr>
        <w:t xml:space="preserve">solation intérieure avec  </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9501953125" w:line="240" w:lineRule="auto"/>
        <w:ind w:left="0" w:right="1667.9083251953125" w:firstLine="0"/>
        <w:jc w:val="right"/>
        <w:rPr>
          <w:rFonts w:ascii="Arial" w:cs="Arial" w:eastAsia="Arial" w:hAnsi="Arial"/>
          <w:b w:val="1"/>
          <w:bCs w:val="1"/>
          <w:i w:val="0"/>
          <w:iCs w:val="0"/>
          <w:smallCaps w:val="0"/>
          <w:strike w:val="0"/>
          <w:color w:val="000000"/>
          <w:sz w:val="21.358192443847656"/>
          <w:szCs w:val="21.358192443847656"/>
          <w:u w:val="none"/>
          <w:shd w:fill="auto" w:val="clear"/>
          <w:vertAlign w:val="baseline"/>
        </w:rPr>
      </w:pPr>
      <w:r w:rsidDel="00000000" w:rsidR="00000000" w:rsidRPr="00000000">
        <w:rPr>
          <w:rFonts w:ascii="Arial" w:cs="Arial" w:eastAsia="Arial" w:hAnsi="Arial"/>
          <w:b w:val="1"/>
          <w:bCs w:val="1"/>
          <w:i w:val="0"/>
          <w:iCs w:val="0"/>
          <w:smallCaps w:val="0"/>
          <w:strike w:val="1"/>
          <w:color w:val="000000"/>
          <w:sz w:val="21.358192443847656"/>
          <w:szCs w:val="21.358192443847656"/>
          <w:u w:val="single"/>
          <w:shd w:fill="auto" w:val="clear"/>
          <w:vertAlign w:val="baseline"/>
          <w:rtl w:val="0"/>
        </w:rPr>
        <w:t xml:space="preserve">e</w:t>
      </w:r>
      <w:r w:rsidDel="00000000" w:rsidR="00000000" w:rsidRPr="00000000">
        <w:rPr>
          <w:rFonts w:ascii="Arial" w:cs="Arial" w:eastAsia="Arial" w:hAnsi="Arial"/>
          <w:b w:val="1"/>
          <w:bCs w:val="1"/>
          <w:i w:val="0"/>
          <w:iCs w:val="0"/>
          <w:smallCaps w:val="0"/>
          <w:strike w:val="0"/>
          <w:color w:val="000000"/>
          <w:sz w:val="21.358192443847656"/>
          <w:szCs w:val="21.358192443847656"/>
          <w:u w:val="none"/>
          <w:shd w:fill="auto" w:val="clear"/>
          <w:vertAlign w:val="baseline"/>
          <w:rtl w:val="0"/>
        </w:rPr>
        <w:t xml:space="preserve">nduit thermo-isolant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9501953125" w:line="240" w:lineRule="auto"/>
        <w:ind w:left="0" w:right="2053.3251953125" w:firstLine="0"/>
        <w:jc w:val="right"/>
        <w:rPr>
          <w:rFonts w:ascii="Arial" w:cs="Arial" w:eastAsia="Arial" w:hAnsi="Arial"/>
          <w:b w:val="1"/>
          <w:bCs w:val="1"/>
          <w:i w:val="0"/>
          <w:iCs w:val="0"/>
          <w:smallCaps w:val="0"/>
          <w:strike w:val="0"/>
          <w:color w:val="000000"/>
          <w:sz w:val="21.358192443847656"/>
          <w:szCs w:val="21.358192443847656"/>
          <w:u w:val="none"/>
          <w:shd w:fill="auto" w:val="clear"/>
          <w:vertAlign w:val="baseline"/>
        </w:rPr>
      </w:pPr>
      <w:r w:rsidDel="00000000" w:rsidR="00000000" w:rsidRPr="00000000">
        <w:rPr>
          <w:rFonts w:ascii="Arial" w:cs="Arial" w:eastAsia="Arial" w:hAnsi="Arial"/>
          <w:b w:val="1"/>
          <w:bCs w:val="1"/>
          <w:i w:val="0"/>
          <w:iCs w:val="0"/>
          <w:smallCaps w:val="0"/>
          <w:strike w:val="1"/>
          <w:color w:val="000000"/>
          <w:sz w:val="21.358192443847656"/>
          <w:szCs w:val="21.358192443847656"/>
          <w:u w:val="single"/>
          <w:shd w:fill="auto" w:val="clear"/>
          <w:vertAlign w:val="baseline"/>
          <w:rtl w:val="0"/>
        </w:rPr>
        <w:t xml:space="preserve">R</w:t>
      </w:r>
      <w:r w:rsidDel="00000000" w:rsidR="00000000" w:rsidRPr="00000000">
        <w:rPr>
          <w:rFonts w:ascii="Arial" w:cs="Arial" w:eastAsia="Arial" w:hAnsi="Arial"/>
          <w:b w:val="1"/>
          <w:bCs w:val="1"/>
          <w:i w:val="0"/>
          <w:iCs w:val="0"/>
          <w:smallCaps w:val="0"/>
          <w:strike w:val="0"/>
          <w:color w:val="000000"/>
          <w:sz w:val="21.358192443847656"/>
          <w:szCs w:val="21.358192443847656"/>
          <w:u w:val="none"/>
          <w:shd w:fill="auto" w:val="clear"/>
          <w:vertAlign w:val="baseline"/>
          <w:rtl w:val="0"/>
        </w:rPr>
        <w:t xml:space="preserve">accordement aux </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9501953125" w:line="240" w:lineRule="auto"/>
        <w:ind w:left="0" w:right="1509.722900390625" w:firstLine="0"/>
        <w:jc w:val="right"/>
        <w:rPr>
          <w:rFonts w:ascii="Arial" w:cs="Arial" w:eastAsia="Arial" w:hAnsi="Arial"/>
          <w:b w:val="1"/>
          <w:bCs w:val="1"/>
          <w:i w:val="0"/>
          <w:iCs w:val="0"/>
          <w:smallCaps w:val="0"/>
          <w:strike w:val="0"/>
          <w:color w:val="000000"/>
          <w:sz w:val="21.358192443847656"/>
          <w:szCs w:val="21.358192443847656"/>
          <w:u w:val="none"/>
          <w:shd w:fill="auto" w:val="clear"/>
          <w:vertAlign w:val="baseline"/>
        </w:rPr>
      </w:pPr>
      <w:r w:rsidDel="00000000" w:rsidR="00000000" w:rsidRPr="00000000">
        <w:rPr>
          <w:rFonts w:ascii="Arial" w:cs="Arial" w:eastAsia="Arial" w:hAnsi="Arial"/>
          <w:b w:val="1"/>
          <w:bCs w:val="1"/>
          <w:i w:val="0"/>
          <w:iCs w:val="0"/>
          <w:smallCaps w:val="0"/>
          <w:strike w:val="1"/>
          <w:color w:val="000000"/>
          <w:sz w:val="21.358192443847656"/>
          <w:szCs w:val="21.358192443847656"/>
          <w:u w:val="single"/>
          <w:shd w:fill="auto" w:val="clear"/>
          <w:vertAlign w:val="baseline"/>
          <w:rtl w:val="0"/>
        </w:rPr>
        <w:t xml:space="preserve">e</w:t>
      </w:r>
      <w:r w:rsidDel="00000000" w:rsidR="00000000" w:rsidRPr="00000000">
        <w:rPr>
          <w:rFonts w:ascii="Arial" w:cs="Arial" w:eastAsia="Arial" w:hAnsi="Arial"/>
          <w:b w:val="1"/>
          <w:bCs w:val="1"/>
          <w:i w:val="0"/>
          <w:iCs w:val="0"/>
          <w:smallCaps w:val="0"/>
          <w:strike w:val="0"/>
          <w:color w:val="000000"/>
          <w:sz w:val="21.358192443847656"/>
          <w:szCs w:val="21.358192443847656"/>
          <w:u w:val="none"/>
          <w:shd w:fill="auto" w:val="clear"/>
          <w:vertAlign w:val="baseline"/>
          <w:rtl w:val="0"/>
        </w:rPr>
        <w:t xml:space="preserve">mbrasures de fenêtres </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9501953125" w:line="240" w:lineRule="auto"/>
        <w:ind w:left="0" w:right="3167.2491455078125" w:firstLine="0"/>
        <w:jc w:val="right"/>
        <w:rPr>
          <w:rFonts w:ascii="Arial" w:cs="Arial" w:eastAsia="Arial" w:hAnsi="Arial"/>
          <w:b w:val="1"/>
          <w:bCs w:val="1"/>
          <w:i w:val="0"/>
          <w:iCs w:val="0"/>
          <w:smallCaps w:val="0"/>
          <w:strike w:val="0"/>
          <w:color w:val="000000"/>
          <w:sz w:val="21.358192443847656"/>
          <w:szCs w:val="21.358192443847656"/>
          <w:u w:val="none"/>
          <w:shd w:fill="auto" w:val="clear"/>
          <w:vertAlign w:val="baseline"/>
        </w:rPr>
      </w:pPr>
      <w:r w:rsidDel="00000000" w:rsidR="00000000" w:rsidRPr="00000000">
        <w:rPr>
          <w:rFonts w:ascii="Arial" w:cs="Arial" w:eastAsia="Arial" w:hAnsi="Arial"/>
          <w:b w:val="1"/>
          <w:bCs w:val="1"/>
          <w:i w:val="0"/>
          <w:iCs w:val="0"/>
          <w:smallCaps w:val="0"/>
          <w:strike w:val="1"/>
          <w:color w:val="000000"/>
          <w:sz w:val="21.358192443847656"/>
          <w:szCs w:val="21.358192443847656"/>
          <w:u w:val="single"/>
          <w:shd w:fill="auto" w:val="clear"/>
          <w:vertAlign w:val="baseline"/>
          <w:rtl w:val="0"/>
        </w:rPr>
        <w:t xml:space="preserve">e</w:t>
      </w:r>
      <w:r w:rsidDel="00000000" w:rsidR="00000000" w:rsidRPr="00000000">
        <w:rPr>
          <w:rFonts w:ascii="Arial" w:cs="Arial" w:eastAsia="Arial" w:hAnsi="Arial"/>
          <w:b w:val="1"/>
          <w:bCs w:val="1"/>
          <w:i w:val="0"/>
          <w:iCs w:val="0"/>
          <w:smallCaps w:val="0"/>
          <w:strike w:val="0"/>
          <w:color w:val="000000"/>
          <w:sz w:val="21.358192443847656"/>
          <w:szCs w:val="21.358192443847656"/>
          <w:u w:val="none"/>
          <w:shd w:fill="auto" w:val="clear"/>
          <w:vertAlign w:val="baseline"/>
          <w:rtl w:val="0"/>
        </w:rPr>
        <w:t xml:space="preserve">t portes </w:t>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83203125" w:line="240" w:lineRule="auto"/>
        <w:ind w:left="0" w:right="5520.2197265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1 </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447265625" w:line="240" w:lineRule="auto"/>
        <w:ind w:left="0" w:right="5492.02514648437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2 </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1298828125" w:line="240" w:lineRule="auto"/>
        <w:ind w:left="0" w:right="5495.23681640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3 </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85009765625" w:line="240" w:lineRule="auto"/>
        <w:ind w:left="0" w:right="5485.9576416015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4 </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6181640625" w:line="240" w:lineRule="auto"/>
        <w:ind w:left="0" w:right="5481.6754150390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7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336181640625" w:line="240" w:lineRule="auto"/>
        <w:ind w:left="0" w:right="5493.273925781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8 </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2237548828125" w:line="240" w:lineRule="auto"/>
        <w:ind w:left="0" w:right="5485.0659179687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9 </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7.6446533203125" w:line="240" w:lineRule="auto"/>
        <w:ind w:left="0" w:right="2438.70422363281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8 </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3436279296875" w:line="240" w:lineRule="auto"/>
        <w:ind w:left="0" w:right="2430.49621582031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9 </w:t>
      </w:r>
    </w:p>
    <w:tbl>
      <w:tblPr>
        <w:tblStyle w:val="Table52"/>
        <w:tblW w:w="802.7294921875" w:type="dxa"/>
        <w:jc w:val="left"/>
        <w:tblInd w:w="6362.7569580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51416015625"/>
        <w:gridCol w:w="89.0582275390625"/>
        <w:gridCol w:w="75.61279296875"/>
        <w:gridCol w:w="154.35791015625"/>
        <w:gridCol w:w="159.515380859375"/>
        <w:gridCol w:w="89.0576171875"/>
        <w:gridCol w:w="75.6134033203125"/>
        <w:tblGridChange w:id="0">
          <w:tblGrid>
            <w:gridCol w:w="159.51416015625"/>
            <w:gridCol w:w="89.0582275390625"/>
            <w:gridCol w:w="75.61279296875"/>
            <w:gridCol w:w="154.35791015625"/>
            <w:gridCol w:w="159.515380859375"/>
            <w:gridCol w:w="89.0576171875"/>
            <w:gridCol w:w="75.6134033203125"/>
          </w:tblGrid>
        </w:tblGridChange>
      </w:tblGrid>
      <w:tr>
        <w:trPr>
          <w:cantSplit w:val="0"/>
          <w:trHeight w:val="6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tl w:val="0"/>
              </w:rPr>
            </w:r>
          </w:p>
        </w:tc>
      </w:tr>
    </w:tbl>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1.031494140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6 </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7.5698852539062" w:line="240" w:lineRule="auto"/>
        <w:ind w:left="0" w:right="1516.94091796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1 Enduit thermo-isolant avec préciclage </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798583984375" w:line="240" w:lineRule="auto"/>
        <w:ind w:left="0" w:right="1514.611816406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2 Stabilisateur pour supports minéraux  </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92.738647460937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5 </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87.3059082031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 Fixit 493*) </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016357421875" w:line="206.85048580169678" w:lineRule="auto"/>
        <w:ind w:left="7070.059814453125" w:right="1424.44091796875" w:firstLine="8.846435546875"/>
        <w:jc w:val="lef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3 Mortier d'enrobage spécial, Fixit 223   avec treillis d'armature, min 5 mm </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222412109375" w:line="249.94440078735352" w:lineRule="auto"/>
        <w:ind w:left="7073.319091796875" w:right="1497.6953125" w:hanging="2.327880859375"/>
        <w:jc w:val="lef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4 Crépi de finition et peinture minéraux 5 Bande comprimable SR </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66748046875" w:line="240" w:lineRule="auto"/>
        <w:ind w:left="0" w:right="1803.905029296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6 Profil d'arrêt d'enduit avec treillis </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798583984375" w:line="240" w:lineRule="auto"/>
        <w:ind w:left="0" w:right="2115.0805664062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7 Welnet ou Armanet Distanet </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85.6011962890625" w:firstLine="0"/>
        <w:jc w:val="right"/>
        <w:rPr>
          <w:rFonts w:ascii="Arial" w:cs="Arial" w:eastAsia="Arial" w:hAnsi="Arial"/>
          <w:b w:val="0"/>
          <w:bCs w:val="0"/>
          <w:i w:val="0"/>
          <w:iCs w:val="0"/>
          <w:smallCaps w:val="0"/>
          <w:strike w:val="0"/>
          <w:color w:val="000000"/>
          <w:sz w:val="17.53318214416504"/>
          <w:szCs w:val="17.5331821441650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53318214416504"/>
          <w:szCs w:val="17.53318214416504"/>
          <w:u w:val="none"/>
          <w:shd w:fill="auto" w:val="clear"/>
          <w:vertAlign w:val="baseline"/>
          <w:rtl w:val="0"/>
        </w:rPr>
        <w:t xml:space="preserve">6 </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94440078735352" w:lineRule="auto"/>
        <w:ind w:left="7077.0440673828125" w:right="1375.7080078125" w:firstLine="5.1214599609375"/>
        <w:jc w:val="lef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8 Support d'enduit p.ex. panneaux Wedi 9 Treillis d'angle </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755859375" w:line="240" w:lineRule="auto"/>
        <w:ind w:left="0" w:right="5496.33544921875" w:firstLine="0"/>
        <w:jc w:val="right"/>
        <w:rPr>
          <w:rFonts w:ascii="Arial" w:cs="Arial" w:eastAsia="Arial" w:hAnsi="Arial"/>
          <w:b w:val="0"/>
          <w:bCs w:val="0"/>
          <w:i w:val="0"/>
          <w:iCs w:val="0"/>
          <w:smallCaps w:val="0"/>
          <w:strike w:val="0"/>
          <w:color w:val="000000"/>
          <w:sz w:val="17.323827743530273"/>
          <w:szCs w:val="17.32382774353027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23827743530273"/>
          <w:szCs w:val="17.323827743530273"/>
          <w:u w:val="none"/>
          <w:shd w:fill="auto" w:val="clear"/>
          <w:vertAlign w:val="baseline"/>
          <w:rtl w:val="0"/>
        </w:rPr>
        <w:t xml:space="preserve">12 </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64.7949218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12 Carton ondulé ou goudronné </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0599670410156" w:line="240" w:lineRule="auto"/>
        <w:ind w:left="0" w:right="1732.513427734375" w:firstLine="0"/>
        <w:jc w:val="right"/>
        <w:rPr>
          <w:rFonts w:ascii="Arial" w:cs="Arial" w:eastAsia="Arial" w:hAnsi="Arial"/>
          <w:b w:val="0"/>
          <w:bCs w:val="0"/>
          <w:i w:val="0"/>
          <w:iCs w:val="0"/>
          <w:smallCaps w:val="0"/>
          <w:strike w:val="0"/>
          <w:color w:val="000000"/>
          <w:sz w:val="15.520000457763672"/>
          <w:szCs w:val="15.52000045776367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5.520000457763672"/>
          <w:szCs w:val="15.520000457763672"/>
          <w:u w:val="none"/>
          <w:shd w:fill="auto" w:val="clear"/>
          <w:vertAlign w:val="baseline"/>
          <w:rtl w:val="0"/>
        </w:rPr>
        <w:t xml:space="preserve">*) Seulement pour l'enduit Aerogel Fixit 222 </w:t>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2341003417969"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18 | fixit.ch</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w:t>
      </w:r>
      <w:r w:rsidDel="00000000" w:rsidR="00000000" w:rsidRPr="00000000">
        <w:rPr>
          <w:rFonts w:ascii="Helvetica Neue" w:cs="Helvetica Neue" w:eastAsia="Helvetica Neue" w:hAnsi="Helvetica Neue"/>
          <w:b w:val="0"/>
          <w:bCs w:val="0"/>
          <w:i w:val="0"/>
          <w:iCs w:val="0"/>
          <w:smallCaps w:val="0"/>
          <w:strike w:val="1"/>
          <w:color w:val="000000"/>
          <w:sz w:val="10"/>
          <w:szCs w:val="10"/>
          <w:u w:val="none"/>
          <w:shd w:fill="auto" w:val="clear"/>
          <w:vertAlign w:val="baseline"/>
          <w:rtl w:val="0"/>
        </w:rPr>
        <w:t xml:space="preserve">t</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ive et correspondent à l’état actuel de nos connaissances. Ils représentent simplement  </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des conseils généraux et ne tiennent pas compte des ca</w:t>
      </w:r>
      <w:r w:rsidDel="00000000" w:rsidR="00000000" w:rsidRPr="00000000">
        <w:rPr>
          <w:rFonts w:ascii="Helvetica Neue" w:cs="Helvetica Neue" w:eastAsia="Helvetica Neue" w:hAnsi="Helvetica Neue"/>
          <w:b w:val="0"/>
          <w:bCs w:val="0"/>
          <w:i w:val="0"/>
          <w:iCs w:val="0"/>
          <w:smallCaps w:val="0"/>
          <w:strike w:val="1"/>
          <w:color w:val="000000"/>
          <w:sz w:val="10"/>
          <w:szCs w:val="10"/>
          <w:u w:val="none"/>
          <w:shd w:fill="auto" w:val="clear"/>
          <w:vertAlign w:val="baseline"/>
          <w:rtl w:val="0"/>
        </w:rPr>
        <w:t xml:space="preserve">s</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 d’application concrets. Nos conditions générales de vente s’appliquent. Nous nous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réservons le droit de procéder àtout moment à des modi</w:t>
      </w:r>
      <w:r w:rsidDel="00000000" w:rsidR="00000000" w:rsidRPr="00000000">
        <w:rPr>
          <w:rFonts w:ascii="Helvetica Neue" w:cs="Helvetica Neue" w:eastAsia="Helvetica Neue" w:hAnsi="Helvetica Neue"/>
          <w:b w:val="0"/>
          <w:bCs w:val="0"/>
          <w:i w:val="0"/>
          <w:iCs w:val="0"/>
          <w:smallCaps w:val="0"/>
          <w:strike w:val="1"/>
          <w:color w:val="000000"/>
          <w:sz w:val="10"/>
          <w:szCs w:val="10"/>
          <w:u w:val="none"/>
          <w:shd w:fill="auto" w:val="clear"/>
          <w:vertAlign w:val="baseline"/>
          <w:rtl w:val="0"/>
        </w:rPr>
        <w:t xml:space="preserve">fi</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cations. Remplace tous les détails d’exécution précédents.  </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Tablette de fenêtre  </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35.9659576416016" w:right="365.72509765625" w:header="0" w:footer="720"/>
          <w:cols w:equalWidth="0" w:num="2">
            <w:col w:space="0" w:w="5360"/>
            <w:col w:space="0" w:w="53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417724609375" w:line="240" w:lineRule="auto"/>
        <w:ind w:left="1170.2179718017578"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raccordement tablette de fenêtre dans maçonnerie </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12744140625" w:line="240" w:lineRule="auto"/>
        <w:ind w:left="0" w:right="660.65673828125" w:firstLine="0"/>
        <w:jc w:val="right"/>
        <w:rPr>
          <w:rFonts w:ascii="Arial" w:cs="Arial" w:eastAsia="Arial" w:hAnsi="Arial"/>
          <w:b w:val="1"/>
          <w:bCs w:val="1"/>
          <w:i w:val="0"/>
          <w:iCs w:val="0"/>
          <w:smallCaps w:val="0"/>
          <w:strike w:val="0"/>
          <w:color w:val="000000"/>
          <w:sz w:val="22.60099983215332"/>
          <w:szCs w:val="22.600999832153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60099983215332"/>
          <w:szCs w:val="22.60099983215332"/>
          <w:u w:val="none"/>
          <w:shd w:fill="auto" w:val="clear"/>
          <w:vertAlign w:val="baseline"/>
          <w:rtl w:val="0"/>
        </w:rPr>
        <w:t xml:space="preserve">Isolation intérieure avec  </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9892578125" w:line="240" w:lineRule="auto"/>
        <w:ind w:left="0" w:right="963.35205078125" w:firstLine="0"/>
        <w:jc w:val="right"/>
        <w:rPr>
          <w:rFonts w:ascii="Arial" w:cs="Arial" w:eastAsia="Arial" w:hAnsi="Arial"/>
          <w:b w:val="1"/>
          <w:bCs w:val="1"/>
          <w:i w:val="0"/>
          <w:iCs w:val="0"/>
          <w:smallCaps w:val="0"/>
          <w:strike w:val="0"/>
          <w:color w:val="000000"/>
          <w:sz w:val="22.60099983215332"/>
          <w:szCs w:val="22.600999832153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60099983215332"/>
          <w:szCs w:val="22.60099983215332"/>
          <w:u w:val="none"/>
          <w:shd w:fill="auto" w:val="clear"/>
          <w:vertAlign w:val="baseline"/>
          <w:rtl w:val="0"/>
        </w:rPr>
        <w:t xml:space="preserve">enduit thermo-isolant  </w:t>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9892578125" w:line="240" w:lineRule="auto"/>
        <w:ind w:left="0" w:right="496.34765625" w:firstLine="0"/>
        <w:jc w:val="right"/>
        <w:rPr>
          <w:rFonts w:ascii="Arial" w:cs="Arial" w:eastAsia="Arial" w:hAnsi="Arial"/>
          <w:b w:val="1"/>
          <w:bCs w:val="1"/>
          <w:i w:val="0"/>
          <w:iCs w:val="0"/>
          <w:smallCaps w:val="0"/>
          <w:strike w:val="0"/>
          <w:color w:val="000000"/>
          <w:sz w:val="22.60099983215332"/>
          <w:szCs w:val="22.600999832153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60099983215332"/>
          <w:szCs w:val="22.60099983215332"/>
          <w:u w:val="none"/>
          <w:shd w:fill="auto" w:val="clear"/>
          <w:vertAlign w:val="baseline"/>
          <w:rtl w:val="0"/>
        </w:rPr>
        <w:t xml:space="preserve">Raccordement tablette de  </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11328125" w:line="240" w:lineRule="auto"/>
        <w:ind w:left="0" w:right="640.09033203125" w:firstLine="0"/>
        <w:jc w:val="right"/>
        <w:rPr>
          <w:rFonts w:ascii="Arial" w:cs="Arial" w:eastAsia="Arial" w:hAnsi="Arial"/>
          <w:b w:val="1"/>
          <w:bCs w:val="1"/>
          <w:i w:val="0"/>
          <w:iCs w:val="0"/>
          <w:smallCaps w:val="0"/>
          <w:strike w:val="0"/>
          <w:color w:val="000000"/>
          <w:sz w:val="22.60099983215332"/>
          <w:szCs w:val="22.6009998321533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60099983215332"/>
          <w:szCs w:val="22.60099983215332"/>
          <w:u w:val="none"/>
          <w:shd w:fill="auto" w:val="clear"/>
          <w:vertAlign w:val="baseline"/>
          <w:rtl w:val="0"/>
        </w:rPr>
        <w:t xml:space="preserve">fenêtre dans maçonnerie </w:t>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6.058349609375" w:line="240" w:lineRule="auto"/>
        <w:ind w:left="0" w:right="894.1796875" w:firstLine="0"/>
        <w:jc w:val="righ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1 Enduit thermo-isolant avec préciclage </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763671875" w:line="240" w:lineRule="auto"/>
        <w:ind w:left="0" w:right="891.7138671875" w:firstLine="0"/>
        <w:jc w:val="righ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2 Stabilisateur pour supports minéraux  </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9.146728515625" w:firstLine="0"/>
        <w:jc w:val="righ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 Fixit 493*)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763671875" w:line="240" w:lineRule="auto"/>
        <w:ind w:left="0" w:right="796.214599609375" w:firstLine="0"/>
        <w:jc w:val="righ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3 Mortier d'enrobage spécial, Fixit 223  </w:t>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19.69482421875" w:firstLine="0"/>
        <w:jc w:val="righ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 avec treillis d'armature, min 5 mm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763671875" w:line="240" w:lineRule="auto"/>
        <w:ind w:left="0" w:right="873.797607421875" w:firstLine="0"/>
        <w:jc w:val="right"/>
        <w:rPr>
          <w:rFonts w:ascii="Arial" w:cs="Arial" w:eastAsia="Arial" w:hAnsi="Arial"/>
          <w:b w:val="0"/>
          <w:bCs w:val="0"/>
          <w:i w:val="0"/>
          <w:iCs w:val="0"/>
          <w:smallCaps w:val="0"/>
          <w:strike w:val="0"/>
          <w:color w:val="000000"/>
          <w:sz w:val="16.437000274658203"/>
          <w:szCs w:val="16.437000274658203"/>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4 Crépi de finition et peinture minéraux </w:t>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322265625" w:line="236.7806625366211" w:lineRule="auto"/>
        <w:ind w:left="0" w:right="0" w:firstLine="0"/>
        <w:jc w:val="left"/>
        <w:rPr>
          <w:rFonts w:ascii="Arial" w:cs="Arial" w:eastAsia="Arial" w:hAnsi="Arial"/>
          <w:b w:val="0"/>
          <w:bCs w:val="0"/>
          <w:i w:val="0"/>
          <w:iCs w:val="0"/>
          <w:smallCaps w:val="0"/>
          <w:strike w:val="0"/>
          <w:color w:val="000000"/>
          <w:sz w:val="16.534412384033203"/>
          <w:szCs w:val="16.534412384033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534412384033203"/>
          <w:szCs w:val="16.534412384033203"/>
          <w:u w:val="none"/>
          <w:shd w:fill="auto" w:val="clear"/>
          <w:vertAlign w:val="baseline"/>
          <w:rtl w:val="0"/>
        </w:rPr>
        <w:t xml:space="preserve">Joint étanche à l'extérieur  et rembourrage par les  monteurs de fenêtres </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0185546875" w:line="240" w:lineRule="auto"/>
        <w:ind w:left="0" w:right="0" w:firstLine="0"/>
        <w:jc w:val="left"/>
        <w:rPr>
          <w:rFonts w:ascii="Arial" w:cs="Arial" w:eastAsia="Arial" w:hAnsi="Arial"/>
          <w:b w:val="0"/>
          <w:bCs w:val="0"/>
          <w:i w:val="0"/>
          <w:iCs w:val="0"/>
          <w:smallCaps w:val="0"/>
          <w:strike w:val="0"/>
          <w:color w:val="000000"/>
          <w:sz w:val="16.534412384033203"/>
          <w:szCs w:val="16.534412384033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534412384033203"/>
          <w:szCs w:val="16.534412384033203"/>
          <w:u w:val="none"/>
          <w:shd w:fill="auto" w:val="clear"/>
          <w:vertAlign w:val="baseline"/>
          <w:rtl w:val="0"/>
        </w:rPr>
        <w:t xml:space="preserve">Remplissage par  </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80517578125" w:line="240" w:lineRule="auto"/>
        <w:ind w:left="0" w:right="0" w:firstLine="0"/>
        <w:jc w:val="left"/>
        <w:rPr>
          <w:rFonts w:ascii="Arial" w:cs="Arial" w:eastAsia="Arial" w:hAnsi="Arial"/>
          <w:b w:val="0"/>
          <w:bCs w:val="0"/>
          <w:i w:val="0"/>
          <w:iCs w:val="0"/>
          <w:smallCaps w:val="0"/>
          <w:strike w:val="0"/>
          <w:color w:val="000000"/>
          <w:sz w:val="16.534412384033203"/>
          <w:szCs w:val="16.534412384033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534412384033203"/>
          <w:szCs w:val="16.534412384033203"/>
          <w:u w:val="none"/>
          <w:shd w:fill="auto" w:val="clear"/>
          <w:vertAlign w:val="baseline"/>
          <w:rtl w:val="0"/>
        </w:rPr>
        <w:t xml:space="preserve">les monteurs de  </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80517578125" w:line="240" w:lineRule="auto"/>
        <w:ind w:left="0" w:right="0" w:firstLine="0"/>
        <w:jc w:val="left"/>
        <w:rPr>
          <w:rFonts w:ascii="Arial" w:cs="Arial" w:eastAsia="Arial" w:hAnsi="Arial"/>
          <w:b w:val="0"/>
          <w:bCs w:val="0"/>
          <w:i w:val="0"/>
          <w:iCs w:val="0"/>
          <w:smallCaps w:val="0"/>
          <w:strike w:val="0"/>
          <w:color w:val="000000"/>
          <w:sz w:val="16.534412384033203"/>
          <w:szCs w:val="16.534412384033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534412384033203"/>
          <w:szCs w:val="16.534412384033203"/>
          <w:u w:val="none"/>
          <w:shd w:fill="auto" w:val="clear"/>
          <w:vertAlign w:val="baseline"/>
          <w:rtl w:val="0"/>
        </w:rPr>
        <w:t xml:space="preserve">fenêtres </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3.309326171875" w:line="236.7806625366211" w:lineRule="auto"/>
        <w:ind w:left="0" w:right="0" w:firstLine="0"/>
        <w:jc w:val="lef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XPS collé en plein et  sans vides </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71205711364746" w:lineRule="auto"/>
        <w:ind w:left="0" w:right="0" w:firstLine="0"/>
        <w:jc w:val="lef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5 Bande comprimable SR 6 Profil d'arrêt avec treillis 13 Non-tissé de séparation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416015625" w:line="240" w:lineRule="auto"/>
        <w:ind w:left="0" w:right="0" w:firstLine="0"/>
        <w:jc w:val="left"/>
        <w:rPr>
          <w:rFonts w:ascii="Arial" w:cs="Arial" w:eastAsia="Arial" w:hAnsi="Arial"/>
          <w:b w:val="0"/>
          <w:bCs w:val="0"/>
          <w:i w:val="0"/>
          <w:iCs w:val="0"/>
          <w:smallCaps w:val="0"/>
          <w:strike w:val="0"/>
          <w:color w:val="000000"/>
          <w:sz w:val="16.437000274658203"/>
          <w:szCs w:val="16.437000274658203"/>
          <w:u w:val="none"/>
          <w:shd w:fill="auto" w:val="clear"/>
          <w:vertAlign w:val="baseline"/>
        </w:rPr>
        <w:sectPr>
          <w:type w:val="continuous"/>
          <w:pgSz w:h="16820" w:w="11900" w:orient="portrait"/>
          <w:pgMar w:bottom="0" w:top="308.472900390625" w:left="1198.5913848876953" w:right="1240.076904296875" w:header="0" w:footer="720"/>
          <w:cols w:equalWidth="0" w:num="3">
            <w:col w:space="0" w:w="3160"/>
            <w:col w:space="0" w:w="3160"/>
            <w:col w:space="0" w:w="3160"/>
          </w:cols>
        </w:sect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 Seulement pour l'enduit Aerogel Fixit 222 </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tl w:val="0"/>
        </w:rPr>
      </w:r>
    </w:p>
    <w:tbl>
      <w:tblPr>
        <w:tblStyle w:val="Table53"/>
        <w:tblW w:w="146.19293212890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6.19293212890625"/>
        <w:tblGridChange w:id="0">
          <w:tblGrid>
            <w:gridCol w:w="146.19293212890625"/>
          </w:tblGrid>
        </w:tblGridChange>
      </w:tblGrid>
      <w:tr>
        <w:trPr>
          <w:cantSplit w:val="0"/>
          <w:trHeight w:val="191.6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437000274658203"/>
                <w:szCs w:val="16.437000274658203"/>
                <w:u w:val="none"/>
                <w:shd w:fill="auto" w:val="clear"/>
                <w:vertAlign w:val="baseline"/>
              </w:rPr>
            </w:pPr>
            <w:r w:rsidDel="00000000" w:rsidR="00000000" w:rsidRPr="00000000">
              <w:rPr>
                <w:rtl w:val="0"/>
              </w:rPr>
            </w:r>
          </w:p>
        </w:tc>
      </w:tr>
    </w:tbl>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6.3091850280762" w:lineRule="auto"/>
        <w:ind w:left="0" w:right="0" w:firstLine="0"/>
        <w:jc w:val="left"/>
        <w:rPr>
          <w:rFonts w:ascii="Arial" w:cs="Arial" w:eastAsia="Arial" w:hAnsi="Arial"/>
          <w:b w:val="0"/>
          <w:bCs w:val="0"/>
          <w:i w:val="0"/>
          <w:iCs w:val="0"/>
          <w:smallCaps w:val="0"/>
          <w:strike w:val="0"/>
          <w:color w:val="000000"/>
          <w:sz w:val="18.569124221801758"/>
          <w:szCs w:val="18.5691242218017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437000274658203"/>
          <w:szCs w:val="16.437000274658203"/>
          <w:u w:val="none"/>
          <w:shd w:fill="auto" w:val="clear"/>
          <w:vertAlign w:val="baseline"/>
          <w:rtl w:val="0"/>
        </w:rPr>
        <w:t xml:space="preserve">Mortier sans creux (Fixit 455) </w:t>
      </w:r>
      <w:r w:rsidDel="00000000" w:rsidR="00000000" w:rsidRPr="00000000">
        <w:rPr>
          <w:rFonts w:ascii="Arial" w:cs="Arial" w:eastAsia="Arial" w:hAnsi="Arial"/>
          <w:b w:val="0"/>
          <w:bCs w:val="0"/>
          <w:i w:val="0"/>
          <w:iCs w:val="0"/>
          <w:smallCaps w:val="0"/>
          <w:strike w:val="0"/>
          <w:color w:val="000000"/>
          <w:sz w:val="18.569124221801758"/>
          <w:szCs w:val="18.569124221801758"/>
          <w:u w:val="none"/>
          <w:shd w:fill="auto" w:val="clear"/>
          <w:vertAlign w:val="baseline"/>
          <w:rtl w:val="0"/>
        </w:rPr>
        <w:t xml:space="preserve">5 </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1121826171875" w:line="240" w:lineRule="auto"/>
        <w:ind w:left="0" w:right="0" w:firstLine="0"/>
        <w:jc w:val="left"/>
        <w:rPr>
          <w:rFonts w:ascii="Arial" w:cs="Arial" w:eastAsia="Arial" w:hAnsi="Arial"/>
          <w:b w:val="0"/>
          <w:bCs w:val="0"/>
          <w:i w:val="0"/>
          <w:iCs w:val="0"/>
          <w:smallCaps w:val="0"/>
          <w:strike w:val="0"/>
          <w:color w:val="000000"/>
          <w:sz w:val="18.569124221801758"/>
          <w:szCs w:val="18.5691242218017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569124221801758"/>
          <w:szCs w:val="18.569124221801758"/>
          <w:u w:val="none"/>
          <w:shd w:fill="auto" w:val="clear"/>
          <w:vertAlign w:val="baseline"/>
          <w:rtl w:val="0"/>
        </w:rPr>
        <w:t xml:space="preserve">6 </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4923095703125" w:line="240" w:lineRule="auto"/>
        <w:ind w:left="0" w:right="0" w:firstLine="0"/>
        <w:jc w:val="left"/>
        <w:rPr>
          <w:rFonts w:ascii="Arial" w:cs="Arial" w:eastAsia="Arial" w:hAnsi="Arial"/>
          <w:b w:val="0"/>
          <w:bCs w:val="0"/>
          <w:i w:val="0"/>
          <w:iCs w:val="0"/>
          <w:smallCaps w:val="0"/>
          <w:strike w:val="0"/>
          <w:color w:val="000000"/>
          <w:sz w:val="18.34751319885254"/>
          <w:szCs w:val="18.347513198852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34751319885254"/>
          <w:szCs w:val="18.34751319885254"/>
          <w:u w:val="none"/>
          <w:shd w:fill="auto" w:val="clear"/>
          <w:vertAlign w:val="baseline"/>
          <w:rtl w:val="0"/>
        </w:rPr>
        <w:t xml:space="preserve">13 </w:t>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7623291015625" w:line="240" w:lineRule="auto"/>
        <w:ind w:left="0" w:right="0" w:firstLine="0"/>
        <w:jc w:val="left"/>
        <w:rPr>
          <w:rFonts w:ascii="Arial" w:cs="Arial" w:eastAsia="Arial" w:hAnsi="Arial"/>
          <w:b w:val="0"/>
          <w:bCs w:val="0"/>
          <w:i w:val="0"/>
          <w:iCs w:val="0"/>
          <w:smallCaps w:val="0"/>
          <w:strike w:val="0"/>
          <w:color w:val="000000"/>
          <w:sz w:val="18.569124221801758"/>
          <w:szCs w:val="18.5691242218017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569124221801758"/>
          <w:szCs w:val="18.569124221801758"/>
          <w:u w:val="none"/>
          <w:shd w:fill="auto" w:val="clear"/>
          <w:vertAlign w:val="baseline"/>
          <w:rtl w:val="0"/>
        </w:rPr>
        <w:t xml:space="preserve">1 </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465576171875" w:line="240" w:lineRule="auto"/>
        <w:ind w:left="0" w:right="0" w:firstLine="0"/>
        <w:jc w:val="left"/>
        <w:rPr>
          <w:rFonts w:ascii="Arial" w:cs="Arial" w:eastAsia="Arial" w:hAnsi="Arial"/>
          <w:b w:val="0"/>
          <w:bCs w:val="0"/>
          <w:i w:val="0"/>
          <w:iCs w:val="0"/>
          <w:smallCaps w:val="0"/>
          <w:strike w:val="0"/>
          <w:color w:val="000000"/>
          <w:sz w:val="18.569124221801758"/>
          <w:szCs w:val="18.5691242218017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569124221801758"/>
          <w:szCs w:val="18.569124221801758"/>
          <w:u w:val="none"/>
          <w:shd w:fill="auto" w:val="clear"/>
          <w:vertAlign w:val="baseline"/>
          <w:rtl w:val="0"/>
        </w:rPr>
        <w:t xml:space="preserve">2 </w:t>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4808349609375" w:line="240" w:lineRule="auto"/>
        <w:ind w:left="0" w:right="0" w:firstLine="0"/>
        <w:jc w:val="left"/>
        <w:rPr>
          <w:rFonts w:ascii="Arial" w:cs="Arial" w:eastAsia="Arial" w:hAnsi="Arial"/>
          <w:b w:val="0"/>
          <w:bCs w:val="0"/>
          <w:i w:val="0"/>
          <w:iCs w:val="0"/>
          <w:smallCaps w:val="0"/>
          <w:strike w:val="0"/>
          <w:color w:val="000000"/>
          <w:sz w:val="18.569124221801758"/>
          <w:szCs w:val="18.56912422180175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569124221801758"/>
          <w:szCs w:val="18.569124221801758"/>
          <w:u w:val="none"/>
          <w:shd w:fill="auto" w:val="clear"/>
          <w:vertAlign w:val="baseline"/>
          <w:rtl w:val="0"/>
        </w:rPr>
        <w:t xml:space="preserve">3 </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48388671875" w:line="240" w:lineRule="auto"/>
        <w:ind w:left="0" w:right="0" w:firstLine="0"/>
        <w:jc w:val="left"/>
        <w:rPr>
          <w:rFonts w:ascii="Arial" w:cs="Arial" w:eastAsia="Arial" w:hAnsi="Arial"/>
          <w:b w:val="0"/>
          <w:bCs w:val="0"/>
          <w:i w:val="0"/>
          <w:iCs w:val="0"/>
          <w:smallCaps w:val="0"/>
          <w:strike w:val="0"/>
          <w:color w:val="000000"/>
          <w:sz w:val="18.569124221801758"/>
          <w:szCs w:val="18.569124221801758"/>
          <w:u w:val="none"/>
          <w:shd w:fill="auto" w:val="clear"/>
          <w:vertAlign w:val="baseline"/>
        </w:rPr>
        <w:sectPr>
          <w:type w:val="continuous"/>
          <w:pgSz w:h="16820" w:w="11900" w:orient="portrait"/>
          <w:pgMar w:bottom="0" w:top="308.472900390625" w:left="3416.6403198242188" w:right="3894.8553466796875" w:header="0" w:footer="720"/>
          <w:cols w:equalWidth="0" w:num="2">
            <w:col w:space="0" w:w="2300"/>
            <w:col w:space="0" w:w="2300"/>
          </w:cols>
        </w:sectPr>
      </w:pPr>
      <w:r w:rsidDel="00000000" w:rsidR="00000000" w:rsidRPr="00000000">
        <w:rPr>
          <w:rFonts w:ascii="Arial" w:cs="Arial" w:eastAsia="Arial" w:hAnsi="Arial"/>
          <w:b w:val="0"/>
          <w:bCs w:val="0"/>
          <w:i w:val="0"/>
          <w:iCs w:val="0"/>
          <w:smallCaps w:val="0"/>
          <w:strike w:val="0"/>
          <w:color w:val="000000"/>
          <w:sz w:val="18.569124221801758"/>
          <w:szCs w:val="18.569124221801758"/>
          <w:u w:val="none"/>
          <w:shd w:fill="auto" w:val="clear"/>
          <w:vertAlign w:val="baseline"/>
          <w:rtl w:val="0"/>
        </w:rPr>
        <w:t xml:space="preserve">4 </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6.3656616210938"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w:t>
      </w:r>
      <w:r w:rsidDel="00000000" w:rsidR="00000000" w:rsidRPr="00000000">
        <w:rPr>
          <w:rFonts w:ascii="Helvetica Neue" w:cs="Helvetica Neue" w:eastAsia="Helvetica Neue" w:hAnsi="Helvetica Neue"/>
          <w:b w:val="0"/>
          <w:bCs w:val="0"/>
          <w:i w:val="0"/>
          <w:iCs w:val="0"/>
          <w:smallCaps w:val="0"/>
          <w:strike w:val="1"/>
          <w:color w:val="000000"/>
          <w:sz w:val="10"/>
          <w:szCs w:val="10"/>
          <w:u w:val="singl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l’état actuel de nos connaissances. Ils représentent simplement  des conseils généraux et ne tiennent pas compte des cas d’application concret</w:t>
      </w:r>
      <w:r w:rsidDel="00000000" w:rsidR="00000000" w:rsidRPr="00000000">
        <w:rPr>
          <w:rFonts w:ascii="Helvetica Neue" w:cs="Helvetica Neue" w:eastAsia="Helvetica Neue" w:hAnsi="Helvetica Neue"/>
          <w:b w:val="0"/>
          <w:bCs w:val="0"/>
          <w:i w:val="0"/>
          <w:iCs w:val="0"/>
          <w:smallCaps w:val="0"/>
          <w:strike w:val="1"/>
          <w:color w:val="000000"/>
          <w:sz w:val="10"/>
          <w:szCs w:val="10"/>
          <w:u w:val="single"/>
          <w:shd w:fill="auto" w:val="clear"/>
          <w:vertAlign w:val="baseline"/>
          <w:rtl w:val="0"/>
        </w:rPr>
        <w:t xml:space="preserve">s</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 Nos conditions générales de vente s’appliquent. Nous nous  réservons le droit de procéder àtout moment à des modifications. Remplace tou</w:t>
      </w:r>
      <w:r w:rsidDel="00000000" w:rsidR="00000000" w:rsidRPr="00000000">
        <w:rPr>
          <w:rFonts w:ascii="Helvetica Neue" w:cs="Helvetica Neue" w:eastAsia="Helvetica Neue" w:hAnsi="Helvetica Neue"/>
          <w:b w:val="0"/>
          <w:bCs w:val="0"/>
          <w:i w:val="0"/>
          <w:iCs w:val="0"/>
          <w:smallCaps w:val="0"/>
          <w:strike w:val="1"/>
          <w:color w:val="000000"/>
          <w:sz w:val="10"/>
          <w:szCs w:val="10"/>
          <w:u w:val="single"/>
          <w:shd w:fill="auto" w:val="clear"/>
          <w:vertAlign w:val="baseline"/>
          <w:rtl w:val="0"/>
        </w:rPr>
        <w:t xml:space="preserve">s</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 les détails d’exécution précédents.  </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8592834472656"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19</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sectPr>
          <w:type w:val="continuous"/>
          <w:pgSz w:h="16820" w:w="11900" w:orient="portrait"/>
          <w:pgMar w:bottom="0" w:top="308.472900390625" w:left="2540.6080627441406" w:right="365.6787109375" w:header="0" w:footer="720"/>
          <w:cols w:equalWidth="0" w:num="3">
            <w:col w:space="0" w:w="3000"/>
            <w:col w:space="0" w:w="3000"/>
            <w:col w:space="0" w:w="300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Encadrement de fenêtre  </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2917480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sectPr>
          <w:type w:val="continuous"/>
          <w:pgSz w:h="16820" w:w="11900" w:orient="portrait"/>
          <w:pgMar w:bottom="0" w:top="308.472900390625" w:left="864.1939544677734" w:right="1135.933837890625" w:header="0" w:footer="720"/>
          <w:cols w:equalWidth="0" w:num="2">
            <w:col w:space="0" w:w="4960"/>
            <w:col w:space="0" w:w="4960"/>
          </w:cols>
        </w:sect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7.958984375" w:line="240" w:lineRule="auto"/>
        <w:ind w:left="0" w:right="1228.0126953125" w:firstLine="0"/>
        <w:jc w:val="right"/>
        <w:rPr>
          <w:rFonts w:ascii="Arial" w:cs="Arial" w:eastAsia="Arial" w:hAnsi="Arial"/>
          <w:b w:val="1"/>
          <w:bCs w:val="1"/>
          <w:i w:val="0"/>
          <w:iCs w:val="0"/>
          <w:smallCaps w:val="0"/>
          <w:strike w:val="0"/>
          <w:color w:val="000000"/>
          <w:sz w:val="23.451000213623047"/>
          <w:szCs w:val="23.45100021362304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451000213623047"/>
          <w:szCs w:val="23.451000213623047"/>
          <w:u w:val="none"/>
          <w:shd w:fill="auto" w:val="clear"/>
          <w:vertAlign w:val="baseline"/>
          <w:rtl w:val="0"/>
        </w:rPr>
        <w:t xml:space="preserve">Isolation intérieure avec  </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7.17505931854248" w:lineRule="auto"/>
        <w:ind w:left="7533.9813232421875" w:right="1086.751708984375" w:hanging="6654.1973876953125"/>
        <w:jc w:val="left"/>
        <w:rPr>
          <w:rFonts w:ascii="Arial" w:cs="Arial" w:eastAsia="Arial" w:hAnsi="Arial"/>
          <w:b w:val="1"/>
          <w:bCs w:val="1"/>
          <w:i w:val="0"/>
          <w:iCs w:val="0"/>
          <w:smallCaps w:val="0"/>
          <w:strike w:val="0"/>
          <w:color w:val="000000"/>
          <w:sz w:val="23.451000213623047"/>
          <w:szCs w:val="23.451000213623047"/>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raccordement encadrement de fenêtre dans maçonnerie  </w:t>
      </w:r>
      <w:r w:rsidDel="00000000" w:rsidR="00000000" w:rsidRPr="00000000">
        <w:rPr>
          <w:rFonts w:ascii="Arial" w:cs="Arial" w:eastAsia="Arial" w:hAnsi="Arial"/>
          <w:b w:val="1"/>
          <w:bCs w:val="1"/>
          <w:i w:val="0"/>
          <w:iCs w:val="0"/>
          <w:smallCaps w:val="0"/>
          <w:strike w:val="0"/>
          <w:color w:val="000000"/>
          <w:sz w:val="23.451000213623047"/>
          <w:szCs w:val="23.451000213623047"/>
          <w:u w:val="none"/>
          <w:shd w:fill="auto" w:val="clear"/>
          <w:vertAlign w:val="baseline"/>
          <w:rtl w:val="0"/>
        </w:rPr>
        <w:t xml:space="preserve">enduit thermo-isolant  </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0078125" w:line="240" w:lineRule="auto"/>
        <w:ind w:left="0" w:right="854.53125" w:firstLine="0"/>
        <w:jc w:val="right"/>
        <w:rPr>
          <w:rFonts w:ascii="Arial" w:cs="Arial" w:eastAsia="Arial" w:hAnsi="Arial"/>
          <w:b w:val="1"/>
          <w:bCs w:val="1"/>
          <w:i w:val="0"/>
          <w:iCs w:val="0"/>
          <w:smallCaps w:val="0"/>
          <w:strike w:val="0"/>
          <w:color w:val="000000"/>
          <w:sz w:val="23.451000213623047"/>
          <w:szCs w:val="23.45100021362304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451000213623047"/>
          <w:szCs w:val="23.451000213623047"/>
          <w:u w:val="none"/>
          <w:shd w:fill="auto" w:val="clear"/>
          <w:vertAlign w:val="baseline"/>
          <w:rtl w:val="0"/>
        </w:rPr>
        <w:t xml:space="preserve">Raccordement encadrement </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3.65478515625" w:firstLine="0"/>
        <w:jc w:val="right"/>
        <w:rPr>
          <w:rFonts w:ascii="Arial" w:cs="Arial" w:eastAsia="Arial" w:hAnsi="Arial"/>
          <w:b w:val="1"/>
          <w:bCs w:val="1"/>
          <w:i w:val="0"/>
          <w:iCs w:val="0"/>
          <w:smallCaps w:val="0"/>
          <w:strike w:val="0"/>
          <w:color w:val="000000"/>
          <w:sz w:val="23.451000213623047"/>
          <w:szCs w:val="23.451000213623047"/>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23.451000213623047"/>
          <w:szCs w:val="23.451000213623047"/>
          <w:u w:val="none"/>
          <w:shd w:fill="auto" w:val="clear"/>
          <w:vertAlign w:val="baseline"/>
          <w:rtl w:val="0"/>
        </w:rPr>
        <w:t xml:space="preserve">de fenêtre dans maçonnerie, </w:t>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61523437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Variante 1 </w:t>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41748046875" w:line="240" w:lineRule="auto"/>
        <w:ind w:left="395.2080535888672" w:right="0" w:firstLine="0"/>
        <w:jc w:val="left"/>
        <w:rPr>
          <w:rFonts w:ascii="Arial" w:cs="Arial" w:eastAsia="Arial" w:hAnsi="Arial"/>
          <w:b w:val="0"/>
          <w:bCs w:val="0"/>
          <w:i w:val="0"/>
          <w:iCs w:val="0"/>
          <w:smallCaps w:val="0"/>
          <w:strike w:val="0"/>
          <w:color w:val="000000"/>
          <w:sz w:val="19.26751708984375"/>
          <w:szCs w:val="19.267517089843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6751708984375"/>
          <w:szCs w:val="19.26751708984375"/>
          <w:u w:val="none"/>
          <w:shd w:fill="auto" w:val="clear"/>
          <w:vertAlign w:val="baseline"/>
          <w:rtl w:val="0"/>
        </w:rPr>
        <w:t xml:space="preserve">1 2 3 4 </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27.1929931640625" w:firstLine="0"/>
        <w:jc w:val="right"/>
        <w:rPr>
          <w:rFonts w:ascii="Arial" w:cs="Arial" w:eastAsia="Arial" w:hAnsi="Arial"/>
          <w:b w:val="0"/>
          <w:bCs w:val="0"/>
          <w:i w:val="0"/>
          <w:iCs w:val="0"/>
          <w:smallCaps w:val="0"/>
          <w:strike w:val="0"/>
          <w:color w:val="000000"/>
          <w:sz w:val="19.26751708984375"/>
          <w:szCs w:val="19.267517089843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6751708984375"/>
          <w:szCs w:val="19.26751708984375"/>
          <w:u w:val="none"/>
          <w:shd w:fill="auto" w:val="clear"/>
          <w:vertAlign w:val="baseline"/>
          <w:rtl w:val="0"/>
        </w:rPr>
        <w:t xml:space="preserve">9 </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6.043701171875" w:line="240" w:lineRule="auto"/>
        <w:ind w:left="0" w:right="0" w:firstLine="0"/>
        <w:jc w:val="left"/>
        <w:rPr>
          <w:rFonts w:ascii="Arial" w:cs="Arial" w:eastAsia="Arial" w:hAnsi="Arial"/>
          <w:b w:val="0"/>
          <w:bCs w:val="0"/>
          <w:i w:val="0"/>
          <w:iCs w:val="0"/>
          <w:smallCaps w:val="0"/>
          <w:strike w:val="0"/>
          <w:color w:val="000000"/>
          <w:sz w:val="19.26751708984375"/>
          <w:szCs w:val="19.267517089843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6751708984375"/>
          <w:szCs w:val="19.26751708984375"/>
          <w:u w:val="none"/>
          <w:shd w:fill="auto" w:val="clear"/>
          <w:vertAlign w:val="baseline"/>
          <w:rtl w:val="0"/>
        </w:rPr>
        <w:t xml:space="preserve">5 </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49072265625" w:line="240" w:lineRule="auto"/>
        <w:ind w:left="0" w:right="0" w:firstLine="0"/>
        <w:jc w:val="left"/>
        <w:rPr>
          <w:rFonts w:ascii="Arial" w:cs="Arial" w:eastAsia="Arial" w:hAnsi="Arial"/>
          <w:b w:val="0"/>
          <w:bCs w:val="0"/>
          <w:i w:val="0"/>
          <w:iCs w:val="0"/>
          <w:smallCaps w:val="0"/>
          <w:strike w:val="0"/>
          <w:color w:val="000000"/>
          <w:sz w:val="19.26751708984375"/>
          <w:szCs w:val="19.2675170898437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6751708984375"/>
          <w:szCs w:val="19.26751708984375"/>
          <w:u w:val="none"/>
          <w:shd w:fill="auto" w:val="clear"/>
          <w:vertAlign w:val="baseline"/>
          <w:rtl w:val="0"/>
        </w:rPr>
        <w:t xml:space="preserve">6 </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7.145080566406" w:line="240" w:lineRule="auto"/>
        <w:ind w:left="46.43806457519531" w:right="0" w:firstLine="0"/>
        <w:jc w:val="left"/>
        <w:rPr>
          <w:rFonts w:ascii="Arial" w:cs="Arial" w:eastAsia="Arial" w:hAnsi="Arial"/>
          <w:b w:val="0"/>
          <w:bCs w:val="0"/>
          <w:i w:val="0"/>
          <w:iCs w:val="0"/>
          <w:smallCaps w:val="0"/>
          <w:strike w:val="0"/>
          <w:color w:val="000000"/>
          <w:sz w:val="17.156301498413086"/>
          <w:szCs w:val="17.156301498413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56301498413086"/>
          <w:szCs w:val="17.156301498413086"/>
          <w:u w:val="none"/>
          <w:shd w:fill="auto" w:val="clear"/>
          <w:vertAlign w:val="baseline"/>
          <w:rtl w:val="0"/>
        </w:rPr>
        <w:t xml:space="preserve">Remplissage par les  </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593505859375" w:line="240" w:lineRule="auto"/>
        <w:ind w:left="46.43806457519531" w:right="0" w:firstLine="0"/>
        <w:jc w:val="left"/>
        <w:rPr>
          <w:rFonts w:ascii="Arial" w:cs="Arial" w:eastAsia="Arial" w:hAnsi="Arial"/>
          <w:b w:val="0"/>
          <w:bCs w:val="0"/>
          <w:i w:val="0"/>
          <w:iCs w:val="0"/>
          <w:smallCaps w:val="0"/>
          <w:strike w:val="0"/>
          <w:color w:val="000000"/>
          <w:sz w:val="17.156301498413086"/>
          <w:szCs w:val="17.156301498413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56301498413086"/>
          <w:szCs w:val="17.156301498413086"/>
          <w:u w:val="none"/>
          <w:shd w:fill="auto" w:val="clear"/>
          <w:vertAlign w:val="baseline"/>
          <w:rtl w:val="0"/>
        </w:rPr>
        <w:t xml:space="preserve">monteurs de fenêtres </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5.1446533203125" w:right="0" w:firstLine="0"/>
        <w:jc w:val="left"/>
        <w:rPr>
          <w:rFonts w:ascii="Arial" w:cs="Arial" w:eastAsia="Arial" w:hAnsi="Arial"/>
          <w:b w:val="1"/>
          <w:bCs w:val="1"/>
          <w:i w:val="0"/>
          <w:iCs w:val="0"/>
          <w:smallCaps w:val="0"/>
          <w:strike w:val="0"/>
          <w:color w:val="000000"/>
          <w:sz w:val="23.451000213623047"/>
          <w:szCs w:val="23.45100021362304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451000213623047"/>
          <w:szCs w:val="23.451000213623047"/>
          <w:u w:val="none"/>
          <w:shd w:fill="auto" w:val="clear"/>
          <w:vertAlign w:val="baseline"/>
          <w:rtl w:val="0"/>
        </w:rPr>
        <w:t xml:space="preserve">var. 1 </w:t>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3.2061767578125" w:line="240" w:lineRule="auto"/>
        <w:ind w:left="277.64404296875" w:right="0" w:firstLine="0"/>
        <w:jc w:val="left"/>
        <w:rPr>
          <w:rFonts w:ascii="Arial" w:cs="Arial" w:eastAsia="Arial" w:hAnsi="Arial"/>
          <w:b w:val="0"/>
          <w:bCs w:val="0"/>
          <w:i w:val="0"/>
          <w:iCs w:val="0"/>
          <w:smallCaps w:val="0"/>
          <w:strike w:val="0"/>
          <w:color w:val="000000"/>
          <w:sz w:val="17.156301498413086"/>
          <w:szCs w:val="17.156301498413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56301498413086"/>
          <w:szCs w:val="17.156301498413086"/>
          <w:u w:val="none"/>
          <w:shd w:fill="auto" w:val="clear"/>
          <w:vertAlign w:val="baseline"/>
          <w:rtl w:val="0"/>
        </w:rPr>
        <w:t xml:space="preserve">Joint étanche à l'intérieur et  </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6240234375" w:line="240" w:lineRule="auto"/>
        <w:ind w:left="295.074462890625" w:right="0" w:firstLine="0"/>
        <w:jc w:val="left"/>
        <w:rPr>
          <w:rFonts w:ascii="Arial" w:cs="Arial" w:eastAsia="Arial" w:hAnsi="Arial"/>
          <w:b w:val="0"/>
          <w:bCs w:val="0"/>
          <w:i w:val="0"/>
          <w:iCs w:val="0"/>
          <w:smallCaps w:val="0"/>
          <w:strike w:val="0"/>
          <w:color w:val="000000"/>
          <w:sz w:val="17.156301498413086"/>
          <w:szCs w:val="17.156301498413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56301498413086"/>
          <w:szCs w:val="17.156301498413086"/>
          <w:u w:val="none"/>
          <w:shd w:fill="auto" w:val="clear"/>
          <w:vertAlign w:val="baseline"/>
          <w:rtl w:val="0"/>
        </w:rPr>
        <w:t xml:space="preserve">à l'extérieur et rembourrage  </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56298828125" w:line="240" w:lineRule="auto"/>
        <w:ind w:left="301.2872314453125" w:right="0" w:firstLine="0"/>
        <w:jc w:val="left"/>
        <w:rPr>
          <w:rFonts w:ascii="Arial" w:cs="Arial" w:eastAsia="Arial" w:hAnsi="Arial"/>
          <w:b w:val="0"/>
          <w:bCs w:val="0"/>
          <w:i w:val="0"/>
          <w:iCs w:val="0"/>
          <w:smallCaps w:val="0"/>
          <w:strike w:val="0"/>
          <w:color w:val="000000"/>
          <w:sz w:val="17.156301498413086"/>
          <w:szCs w:val="17.156301498413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56301498413086"/>
          <w:szCs w:val="17.156301498413086"/>
          <w:u w:val="none"/>
          <w:shd w:fill="auto" w:val="clear"/>
          <w:vertAlign w:val="baseline"/>
          <w:rtl w:val="0"/>
        </w:rPr>
        <w:t xml:space="preserve">par les monteurs de fenêtres </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9.1012573242188" w:line="240" w:lineRule="auto"/>
        <w:ind w:left="0" w:right="135.03173828125" w:firstLine="0"/>
        <w:jc w:val="righ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1 Enduit thermo-isolant avec préciclage </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4029541015625" w:line="227.31179237365723" w:lineRule="auto"/>
        <w:ind w:left="1313.4735107421875" w:right="132.474365234375" w:firstLine="6.9927978515625"/>
        <w:jc w:val="lef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2 Stabilisateur pour supports minéraux   Fixit 493*) </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6591796875" w:line="227.31143474578857" w:lineRule="auto"/>
        <w:ind w:left="1313.4735107421875" w:right="33.382568359375" w:firstLine="9.7216796875"/>
        <w:jc w:val="lef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3 Mortier d'enrobage spécial, Fixit 223   avec treillis d'armature, min 5 mm </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5689697265625" w:line="274.66833114624023" w:lineRule="auto"/>
        <w:ind w:left="1317.0550537109375" w:right="113.88427734375" w:hanging="2.5579833984375"/>
        <w:jc w:val="lef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4 Crépi de finition et peinture minéraux 5 Bande comprimable SR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39013671875" w:line="240" w:lineRule="auto"/>
        <w:ind w:left="0" w:right="450.38330078125" w:firstLine="0"/>
        <w:jc w:val="righ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6 Profil d'arrêt d'enduit avec treillis </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40447998046875" w:line="240" w:lineRule="auto"/>
        <w:ind w:left="1321.1480712890625" w:right="0" w:firstLine="0"/>
        <w:jc w:val="lef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9 Treillis d'angle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541015625" w:line="240" w:lineRule="auto"/>
        <w:ind w:left="0" w:right="371.9287109375" w:firstLine="0"/>
        <w:jc w:val="right"/>
        <w:rPr>
          <w:rFonts w:ascii="Arial" w:cs="Arial" w:eastAsia="Arial" w:hAnsi="Arial"/>
          <w:b w:val="0"/>
          <w:bCs w:val="0"/>
          <w:i w:val="0"/>
          <w:iCs w:val="0"/>
          <w:smallCaps w:val="0"/>
          <w:strike w:val="0"/>
          <w:color w:val="000000"/>
          <w:sz w:val="17.055200576782227"/>
          <w:szCs w:val="17.05520057678222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55200576782227"/>
          <w:szCs w:val="17.055200576782227"/>
          <w:u w:val="none"/>
          <w:shd w:fill="auto" w:val="clear"/>
          <w:vertAlign w:val="baseline"/>
          <w:rtl w:val="0"/>
        </w:rPr>
        <w:t xml:space="preserve">*) Seulement pour l'enduit Aerogel Fixit 222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578002929688"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20 | fixit.ch</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des conseils généraux et ne tiennent pas compte des cas d’application concrets. Nos conditions générales de vente s’appliquent. Nous nous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réservons le droit de procéder àtout moment à des modifications. Remplace tous les détails d’exécution précédents.  </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Encadrement de fenêtre  </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978515625" w:line="218.11223030090332" w:lineRule="auto"/>
        <w:ind w:left="0" w:right="0" w:firstLine="0"/>
        <w:jc w:val="left"/>
        <w:rPr>
          <w:rFonts w:ascii="Arial" w:cs="Arial" w:eastAsia="Arial" w:hAnsi="Arial"/>
          <w:b w:val="1"/>
          <w:bCs w:val="1"/>
          <w:i w:val="0"/>
          <w:iCs w:val="0"/>
          <w:smallCaps w:val="0"/>
          <w:strike w:val="0"/>
          <w:color w:val="000000"/>
          <w:sz w:val="23.43939971923828"/>
          <w:szCs w:val="23.43939971923828"/>
          <w:u w:val="none"/>
          <w:shd w:fill="auto" w:val="clear"/>
          <w:vertAlign w:val="baseline"/>
        </w:rPr>
        <w:sectPr>
          <w:type w:val="continuous"/>
          <w:pgSz w:h="16820" w:w="11900" w:orient="portrait"/>
          <w:pgMar w:bottom="0" w:top="308.472900390625" w:left="850.3939819335938" w:right="1162.98828125" w:header="0" w:footer="720"/>
          <w:cols w:equalWidth="0" w:num="2">
            <w:col w:space="0" w:w="4960"/>
            <w:col w:space="0" w:w="4960"/>
          </w:cols>
        </w:sectPr>
      </w:pPr>
      <w:r w:rsidDel="00000000" w:rsidR="00000000" w:rsidRPr="00000000">
        <w:rPr>
          <w:rFonts w:ascii="Arial" w:cs="Arial" w:eastAsia="Arial" w:hAnsi="Arial"/>
          <w:b w:val="1"/>
          <w:bCs w:val="1"/>
          <w:i w:val="0"/>
          <w:iCs w:val="0"/>
          <w:smallCaps w:val="0"/>
          <w:strike w:val="0"/>
          <w:color w:val="000000"/>
          <w:sz w:val="23.43939971923828"/>
          <w:szCs w:val="23.43939971923828"/>
          <w:u w:val="none"/>
          <w:shd w:fill="auto" w:val="clear"/>
          <w:vertAlign w:val="baseline"/>
          <w:rtl w:val="0"/>
        </w:rPr>
        <w:t xml:space="preserve">Isolation intérieure avec enduit thermo-isolant Raccordement encadrement </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77017974853516" w:lineRule="auto"/>
        <w:ind w:left="7855.0518798828125" w:right="426.19384765625" w:hanging="6684.833984375"/>
        <w:jc w:val="left"/>
        <w:rPr>
          <w:rFonts w:ascii="Arial" w:cs="Arial" w:eastAsia="Arial" w:hAnsi="Arial"/>
          <w:b w:val="1"/>
          <w:bCs w:val="1"/>
          <w:i w:val="0"/>
          <w:iCs w:val="0"/>
          <w:smallCaps w:val="0"/>
          <w:strike w:val="0"/>
          <w:color w:val="000000"/>
          <w:sz w:val="23.43939971923828"/>
          <w:szCs w:val="23.4393997192382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raccordement encadrement de fenêtre dans maçonnerie  </w:t>
      </w:r>
      <w:r w:rsidDel="00000000" w:rsidR="00000000" w:rsidRPr="00000000">
        <w:rPr>
          <w:rFonts w:ascii="Arial" w:cs="Arial" w:eastAsia="Arial" w:hAnsi="Arial"/>
          <w:b w:val="1"/>
          <w:bCs w:val="1"/>
          <w:i w:val="0"/>
          <w:iCs w:val="0"/>
          <w:smallCaps w:val="0"/>
          <w:strike w:val="0"/>
          <w:color w:val="000000"/>
          <w:sz w:val="23.43939971923828"/>
          <w:szCs w:val="23.43939971923828"/>
          <w:u w:val="none"/>
          <w:shd w:fill="auto" w:val="clear"/>
          <w:vertAlign w:val="baseline"/>
          <w:rtl w:val="0"/>
        </w:rPr>
        <w:t xml:space="preserve">de fenêtre dans maçonnerie, </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3.302001953125" w:firstLine="0"/>
        <w:jc w:val="right"/>
        <w:rPr>
          <w:rFonts w:ascii="Arial" w:cs="Arial" w:eastAsia="Arial" w:hAnsi="Arial"/>
          <w:b w:val="1"/>
          <w:bCs w:val="1"/>
          <w:i w:val="0"/>
          <w:iCs w:val="0"/>
          <w:smallCaps w:val="0"/>
          <w:strike w:val="0"/>
          <w:color w:val="000000"/>
          <w:sz w:val="23.43939971923828"/>
          <w:szCs w:val="23.439399719238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43939971923828"/>
          <w:szCs w:val="23.43939971923828"/>
          <w:u w:val="none"/>
          <w:shd w:fill="auto" w:val="clear"/>
          <w:vertAlign w:val="baseline"/>
          <w:rtl w:val="0"/>
        </w:rPr>
        <w:t xml:space="preserve">var. 2 </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17919921875" w:line="240" w:lineRule="auto"/>
        <w:ind w:left="1133.85803222656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Variante 2 </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0.53955078125" w:line="240" w:lineRule="auto"/>
        <w:ind w:left="1450.8718872070312" w:right="0" w:firstLine="0"/>
        <w:jc w:val="left"/>
        <w:rPr>
          <w:rFonts w:ascii="Arial" w:cs="Arial" w:eastAsia="Arial" w:hAnsi="Arial"/>
          <w:b w:val="0"/>
          <w:bCs w:val="0"/>
          <w:i w:val="0"/>
          <w:iCs w:val="0"/>
          <w:smallCaps w:val="0"/>
          <w:strike w:val="0"/>
          <w:color w:val="000000"/>
          <w:sz w:val="19.25801658630371"/>
          <w:szCs w:val="19.2580165863037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5801658630371"/>
          <w:szCs w:val="19.25801658630371"/>
          <w:u w:val="none"/>
          <w:shd w:fill="auto" w:val="clear"/>
          <w:vertAlign w:val="baseline"/>
          <w:rtl w:val="0"/>
        </w:rPr>
        <w:t xml:space="preserve">1 2 3 4 </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90.469970703125" w:right="0" w:firstLine="0"/>
        <w:jc w:val="left"/>
        <w:rPr>
          <w:rFonts w:ascii="Arial" w:cs="Arial" w:eastAsia="Arial" w:hAnsi="Arial"/>
          <w:b w:val="0"/>
          <w:bCs w:val="0"/>
          <w:i w:val="0"/>
          <w:iCs w:val="0"/>
          <w:smallCaps w:val="0"/>
          <w:strike w:val="0"/>
          <w:color w:val="000000"/>
          <w:sz w:val="19.25801658630371"/>
          <w:szCs w:val="19.2580165863037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5801658630371"/>
          <w:szCs w:val="19.25801658630371"/>
          <w:u w:val="none"/>
          <w:shd w:fill="auto" w:val="clear"/>
          <w:vertAlign w:val="baseline"/>
          <w:rtl w:val="0"/>
        </w:rPr>
        <w:t xml:space="preserve">6 </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704345703125" w:line="240" w:lineRule="auto"/>
        <w:ind w:left="0" w:right="5794.7845458984375" w:firstLine="0"/>
        <w:jc w:val="right"/>
        <w:rPr>
          <w:rFonts w:ascii="Arial" w:cs="Arial" w:eastAsia="Arial" w:hAnsi="Arial"/>
          <w:b w:val="0"/>
          <w:bCs w:val="0"/>
          <w:i w:val="0"/>
          <w:iCs w:val="0"/>
          <w:smallCaps w:val="0"/>
          <w:strike w:val="0"/>
          <w:color w:val="000000"/>
          <w:sz w:val="19.25801658630371"/>
          <w:szCs w:val="19.2580165863037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25801658630371"/>
          <w:szCs w:val="19.25801658630371"/>
          <w:u w:val="none"/>
          <w:shd w:fill="auto" w:val="clear"/>
          <w:vertAlign w:val="baseline"/>
          <w:rtl w:val="0"/>
        </w:rPr>
        <w:t xml:space="preserve">5 </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4.381103515625" w:line="240" w:lineRule="auto"/>
        <w:ind w:left="0" w:right="3253.1158447265625" w:firstLine="0"/>
        <w:jc w:val="right"/>
        <w:rPr>
          <w:rFonts w:ascii="Arial" w:cs="Arial" w:eastAsia="Arial" w:hAnsi="Arial"/>
          <w:b w:val="0"/>
          <w:bCs w:val="0"/>
          <w:i w:val="0"/>
          <w:iCs w:val="0"/>
          <w:smallCaps w:val="0"/>
          <w:strike w:val="0"/>
          <w:color w:val="000000"/>
          <w:sz w:val="17.14780044555664"/>
          <w:szCs w:val="17.14780044555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4780044555664"/>
          <w:szCs w:val="17.14780044555664"/>
          <w:u w:val="none"/>
          <w:shd w:fill="auto" w:val="clear"/>
          <w:vertAlign w:val="baseline"/>
          <w:rtl w:val="0"/>
        </w:rPr>
        <w:t xml:space="preserve">Joint étanche à l'intérieur et  </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69873046875" w:line="240" w:lineRule="auto"/>
        <w:ind w:left="0" w:right="3207.87109375" w:firstLine="0"/>
        <w:jc w:val="right"/>
        <w:rPr>
          <w:rFonts w:ascii="Arial" w:cs="Arial" w:eastAsia="Arial" w:hAnsi="Arial"/>
          <w:b w:val="0"/>
          <w:bCs w:val="0"/>
          <w:i w:val="0"/>
          <w:iCs w:val="0"/>
          <w:smallCaps w:val="0"/>
          <w:strike w:val="0"/>
          <w:color w:val="000000"/>
          <w:sz w:val="17.14780044555664"/>
          <w:szCs w:val="17.14780044555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4780044555664"/>
          <w:szCs w:val="17.14780044555664"/>
          <w:u w:val="none"/>
          <w:shd w:fill="auto" w:val="clear"/>
          <w:vertAlign w:val="baseline"/>
          <w:rtl w:val="0"/>
        </w:rPr>
        <w:t xml:space="preserve">à l'extérieur et rembourrage  </w:t>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759765625" w:line="240" w:lineRule="auto"/>
        <w:ind w:left="0" w:right="3266.20849609375" w:firstLine="0"/>
        <w:jc w:val="right"/>
        <w:rPr>
          <w:rFonts w:ascii="Arial" w:cs="Arial" w:eastAsia="Arial" w:hAnsi="Arial"/>
          <w:b w:val="0"/>
          <w:bCs w:val="0"/>
          <w:i w:val="0"/>
          <w:iCs w:val="0"/>
          <w:smallCaps w:val="0"/>
          <w:strike w:val="0"/>
          <w:color w:val="000000"/>
          <w:sz w:val="17.14780044555664"/>
          <w:szCs w:val="17.14780044555664"/>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7.14780044555664"/>
          <w:szCs w:val="17.14780044555664"/>
          <w:u w:val="none"/>
          <w:shd w:fill="auto" w:val="clear"/>
          <w:vertAlign w:val="baseline"/>
          <w:rtl w:val="0"/>
        </w:rPr>
        <w:t xml:space="preserve">par les monteurs de fenêtres </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0.0192260742188" w:line="245.56517601013184" w:lineRule="auto"/>
        <w:ind w:left="0" w:right="0" w:firstLine="0"/>
        <w:jc w:val="left"/>
        <w:rPr>
          <w:rFonts w:ascii="Arial" w:cs="Arial" w:eastAsia="Arial" w:hAnsi="Arial"/>
          <w:b w:val="0"/>
          <w:bCs w:val="0"/>
          <w:i w:val="0"/>
          <w:iCs w:val="0"/>
          <w:smallCaps w:val="0"/>
          <w:strike w:val="0"/>
          <w:color w:val="000000"/>
          <w:sz w:val="17.14780044555664"/>
          <w:szCs w:val="17.14780044555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14780044555664"/>
          <w:szCs w:val="17.14780044555664"/>
          <w:u w:val="none"/>
          <w:shd w:fill="auto" w:val="clear"/>
          <w:vertAlign w:val="baseline"/>
          <w:rtl w:val="0"/>
        </w:rPr>
        <w:t xml:space="preserve">Remplissage par les monteurs de fenêtres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53309059143066" w:lineRule="auto"/>
        <w:ind w:left="0" w:right="0" w:firstLine="0"/>
        <w:jc w:val="left"/>
        <w:rPr>
          <w:rFonts w:ascii="Arial" w:cs="Arial" w:eastAsia="Arial" w:hAnsi="Arial"/>
          <w:b w:val="0"/>
          <w:bCs w:val="0"/>
          <w:i w:val="0"/>
          <w:iCs w:val="0"/>
          <w:smallCaps w:val="0"/>
          <w:strike w:val="0"/>
          <w:color w:val="000000"/>
          <w:sz w:val="17.04680061340332"/>
          <w:szCs w:val="17.046800613403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1  2  </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78033447265625" w:line="240" w:lineRule="auto"/>
        <w:ind w:left="0" w:right="0" w:firstLine="0"/>
        <w:jc w:val="left"/>
        <w:rPr>
          <w:rFonts w:ascii="Arial" w:cs="Arial" w:eastAsia="Arial" w:hAnsi="Arial"/>
          <w:b w:val="0"/>
          <w:bCs w:val="0"/>
          <w:i w:val="0"/>
          <w:iCs w:val="0"/>
          <w:smallCaps w:val="0"/>
          <w:strike w:val="0"/>
          <w:color w:val="000000"/>
          <w:sz w:val="17.04680061340332"/>
          <w:szCs w:val="17.046800613403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3  </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802978515625" w:line="274.5329189300537" w:lineRule="auto"/>
        <w:ind w:left="0" w:right="0" w:firstLine="0"/>
        <w:jc w:val="left"/>
        <w:rPr>
          <w:rFonts w:ascii="Arial" w:cs="Arial" w:eastAsia="Arial" w:hAnsi="Arial"/>
          <w:b w:val="0"/>
          <w:bCs w:val="0"/>
          <w:i w:val="0"/>
          <w:iCs w:val="0"/>
          <w:smallCaps w:val="0"/>
          <w:strike w:val="0"/>
          <w:color w:val="000000"/>
          <w:sz w:val="17.04680061340332"/>
          <w:szCs w:val="17.046800613403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4  5  6  </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17578125E-4" w:line="250.86636543273926" w:lineRule="auto"/>
        <w:ind w:left="0" w:right="0" w:firstLine="0"/>
        <w:jc w:val="left"/>
        <w:rPr>
          <w:rFonts w:ascii="Arial" w:cs="Arial" w:eastAsia="Arial" w:hAnsi="Arial"/>
          <w:b w:val="0"/>
          <w:bCs w:val="0"/>
          <w:i w:val="0"/>
          <w:iCs w:val="0"/>
          <w:smallCaps w:val="0"/>
          <w:strike w:val="0"/>
          <w:color w:val="000000"/>
          <w:sz w:val="17.04680061340332"/>
          <w:szCs w:val="17.046800613403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Enduit thermo-isolant avec préciclage Stabilisateur pour supports minéraux  Fixit 493*) </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6881103515625" w:line="265.0663661956787" w:lineRule="auto"/>
        <w:ind w:left="0" w:right="0" w:firstLine="0"/>
        <w:jc w:val="left"/>
        <w:rPr>
          <w:rFonts w:ascii="Arial" w:cs="Arial" w:eastAsia="Arial" w:hAnsi="Arial"/>
          <w:b w:val="0"/>
          <w:bCs w:val="0"/>
          <w:i w:val="0"/>
          <w:iCs w:val="0"/>
          <w:smallCaps w:val="0"/>
          <w:strike w:val="0"/>
          <w:color w:val="000000"/>
          <w:sz w:val="17.04680061340332"/>
          <w:szCs w:val="17.046800613403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Mortier d'enrobage spécial, Fixit 223  avec treillis d'armature, min 5 mm Crépi de finition et peinture minéraux Bande comprimable SR </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522705078125" w:line="240" w:lineRule="auto"/>
        <w:ind w:left="0" w:right="0" w:firstLine="0"/>
        <w:jc w:val="left"/>
        <w:rPr>
          <w:rFonts w:ascii="Arial" w:cs="Arial" w:eastAsia="Arial" w:hAnsi="Arial"/>
          <w:b w:val="0"/>
          <w:bCs w:val="0"/>
          <w:i w:val="0"/>
          <w:iCs w:val="0"/>
          <w:smallCaps w:val="0"/>
          <w:strike w:val="0"/>
          <w:color w:val="000000"/>
          <w:sz w:val="17.04680061340332"/>
          <w:szCs w:val="17.04680061340332"/>
          <w:u w:val="none"/>
          <w:shd w:fill="auto" w:val="clear"/>
          <w:vertAlign w:val="baseline"/>
        </w:rPr>
        <w:sectPr>
          <w:type w:val="continuous"/>
          <w:pgSz w:h="16820" w:w="11900" w:orient="portrait"/>
          <w:pgMar w:bottom="0" w:top="308.472900390625" w:left="1237.439956665039" w:right="1172.92236328125" w:header="0" w:footer="720"/>
          <w:cols w:equalWidth="0" w:num="3">
            <w:col w:space="0" w:w="3180"/>
            <w:col w:space="0" w:w="3180"/>
            <w:col w:space="0" w:w="3180"/>
          </w:cols>
        </w:sect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Profil d'arrêt d'enduit avec treillis </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9525756835938" w:line="240" w:lineRule="auto"/>
        <w:ind w:left="0" w:right="1393.714599609375" w:firstLine="0"/>
        <w:jc w:val="right"/>
        <w:rPr>
          <w:rFonts w:ascii="Arial" w:cs="Arial" w:eastAsia="Arial" w:hAnsi="Arial"/>
          <w:b w:val="0"/>
          <w:bCs w:val="0"/>
          <w:i w:val="0"/>
          <w:iCs w:val="0"/>
          <w:smallCaps w:val="0"/>
          <w:strike w:val="0"/>
          <w:color w:val="000000"/>
          <w:sz w:val="17.04680061340332"/>
          <w:szCs w:val="17.046800613403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680061340332"/>
          <w:szCs w:val="17.04680061340332"/>
          <w:u w:val="none"/>
          <w:shd w:fill="auto" w:val="clear"/>
          <w:vertAlign w:val="baseline"/>
          <w:rtl w:val="0"/>
        </w:rPr>
        <w:t xml:space="preserve">*) Seulement pour l'enduit Aerogel Fixit 222 </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4.3838500976562" w:line="240" w:lineRule="auto"/>
        <w:ind w:left="0" w:right="248.0908203125" w:firstLine="0"/>
        <w:jc w:val="righ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01.756591796875" w:firstLine="0"/>
        <w:jc w:val="right"/>
        <w:rPr>
          <w:rFonts w:ascii="Helvetica Neue" w:cs="Helvetica Neue" w:eastAsia="Helvetica Neue" w:hAnsi="Helvetica Neue"/>
          <w:b w:val="0"/>
          <w:bCs w:val="0"/>
          <w:i w:val="0"/>
          <w:iCs w:val="0"/>
          <w:smallCaps w:val="0"/>
          <w:strike w:val="0"/>
          <w:color w:val="000000"/>
          <w:sz w:val="10"/>
          <w:szCs w:val="1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des conseils généraux et ne tiennent pas compte des cas d’application concrets. Nos conditions générales de vente s’appliquent. Nous nous  réservons le droit de procéder àtout moment à des modifications. Remplace tous les détails d’exécution précédents.  </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83198547363281"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2540.6080627441406" w:right="919.32373046875" w:header="0" w:footer="720"/>
          <w:cols w:equalWidth="0" w:num="2">
            <w:col w:space="0" w:w="4240"/>
            <w:col w:space="0" w:w="4240"/>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21</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Installations éléctriques </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8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installations éléctriques </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6.534423828125" w:line="240"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755430221557617"/>
          <w:szCs w:val="17.755430221557617"/>
          <w:u w:val="none"/>
          <w:shd w:fill="auto" w:val="clear"/>
          <w:vertAlign w:val="baseline"/>
          <w:rtl w:val="0"/>
        </w:rPr>
        <w:t xml:space="preserve">Extérieur </w:t>
      </w:r>
      <w:r w:rsidDel="00000000" w:rsidR="00000000" w:rsidRPr="00000000">
        <w:rPr>
          <w:rFonts w:ascii="Arial" w:cs="Arial" w:eastAsia="Arial" w:hAnsi="Arial"/>
          <w:b w:val="0"/>
          <w:bCs w:val="0"/>
          <w:i w:val="0"/>
          <w:iCs w:val="0"/>
          <w:smallCaps w:val="0"/>
          <w:strike w:val="0"/>
          <w:color w:val="000000"/>
          <w:sz w:val="17.776582717895508"/>
          <w:szCs w:val="17.776582717895508"/>
          <w:u w:val="none"/>
          <w:shd w:fill="auto" w:val="clear"/>
          <w:vertAlign w:val="baseline"/>
          <w:rtl w:val="0"/>
        </w:rPr>
        <w:t xml:space="preserve">Intérieur </w:t>
      </w:r>
    </w:p>
    <w:tbl>
      <w:tblPr>
        <w:tblStyle w:val="Table54"/>
        <w:tblW w:w="1789.9105834960938" w:type="dxa"/>
        <w:jc w:val="left"/>
        <w:tblInd w:w="3672.518920898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1.5628051757812"/>
        <w:gridCol w:w="404.0765380859375"/>
        <w:gridCol w:w="436.88232421875"/>
        <w:gridCol w:w="113.66455078125"/>
        <w:gridCol w:w="173.724365234375"/>
        <w:tblGridChange w:id="0">
          <w:tblGrid>
            <w:gridCol w:w="661.5628051757812"/>
            <w:gridCol w:w="404.0765380859375"/>
            <w:gridCol w:w="436.88232421875"/>
            <w:gridCol w:w="113.66455078125"/>
            <w:gridCol w:w="173.724365234375"/>
          </w:tblGrid>
        </w:tblGridChange>
      </w:tblGrid>
      <w:tr>
        <w:trPr>
          <w:cantSplit w:val="0"/>
          <w:trHeight w:val="570.290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59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892.4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9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5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16.6766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89.75524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200.1928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48.55163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38.05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77.5164794921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22.3327636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64.5989990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99.42321777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206.13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97.520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269.39514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46.2725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42.8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07.6324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80.071411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r>
        <w:trPr>
          <w:cantSplit w:val="0"/>
          <w:trHeight w:val="170.7574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776582717895508"/>
                <w:szCs w:val="17.776582717895508"/>
                <w:u w:val="none"/>
                <w:shd w:fill="auto" w:val="clear"/>
                <w:vertAlign w:val="baseline"/>
              </w:rPr>
            </w:pPr>
            <w:r w:rsidDel="00000000" w:rsidR="00000000" w:rsidRPr="00000000">
              <w:rPr>
                <w:rtl w:val="0"/>
              </w:rPr>
            </w:r>
          </w:p>
        </w:tc>
      </w:tr>
    </w:tbl>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1 </w:t>
      </w:r>
    </w:p>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4005126953125"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2  </w:t>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4371337890625"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3  </w:t>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4369812011719"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4  </w:t>
      </w:r>
    </w:p>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992919921875" w:line="232.83737182617188" w:lineRule="auto"/>
        <w:ind w:left="0" w:right="0" w:firstLine="0"/>
        <w:jc w:val="left"/>
        <w:rPr>
          <w:rFonts w:ascii="Arial" w:cs="Arial" w:eastAsia="Arial" w:hAnsi="Arial"/>
          <w:b w:val="1"/>
          <w:bCs w:val="1"/>
          <w:i w:val="0"/>
          <w:iCs w:val="0"/>
          <w:smallCaps w:val="0"/>
          <w:strike w:val="0"/>
          <w:color w:val="000000"/>
          <w:sz w:val="24.618309020996094"/>
          <w:szCs w:val="24.61830902099609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618309020996094"/>
          <w:szCs w:val="24.618309020996094"/>
          <w:u w:val="none"/>
          <w:shd w:fill="auto" w:val="clear"/>
          <w:vertAlign w:val="baseline"/>
          <w:rtl w:val="0"/>
        </w:rPr>
        <w:t xml:space="preserve">Isolation intérieure avec  enduit thermo-isolant  Installations électriques </w:t>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32958984375" w:line="240" w:lineRule="auto"/>
        <w:ind w:left="0" w:right="0" w:firstLine="0"/>
        <w:jc w:val="left"/>
        <w:rPr>
          <w:rFonts w:ascii="Arial" w:cs="Arial" w:eastAsia="Arial" w:hAnsi="Arial"/>
          <w:b w:val="0"/>
          <w:bCs w:val="0"/>
          <w:i w:val="0"/>
          <w:iCs w:val="0"/>
          <w:smallCaps w:val="0"/>
          <w:strike w:val="0"/>
          <w:color w:val="000000"/>
          <w:sz w:val="19.92971420288086"/>
          <w:szCs w:val="19.92971420288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971420288086"/>
          <w:szCs w:val="19.92971420288086"/>
          <w:u w:val="none"/>
          <w:shd w:fill="auto" w:val="clear"/>
          <w:vertAlign w:val="baseline"/>
          <w:rtl w:val="0"/>
        </w:rPr>
        <w:t xml:space="preserve">1 </w:t>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310546875" w:line="240" w:lineRule="auto"/>
        <w:ind w:left="0" w:right="0" w:firstLine="0"/>
        <w:jc w:val="left"/>
        <w:rPr>
          <w:rFonts w:ascii="Arial" w:cs="Arial" w:eastAsia="Arial" w:hAnsi="Arial"/>
          <w:b w:val="0"/>
          <w:bCs w:val="0"/>
          <w:i w:val="0"/>
          <w:iCs w:val="0"/>
          <w:smallCaps w:val="0"/>
          <w:strike w:val="0"/>
          <w:color w:val="000000"/>
          <w:sz w:val="19.92971420288086"/>
          <w:szCs w:val="19.9297142028808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971420288086"/>
          <w:szCs w:val="19.92971420288086"/>
          <w:u w:val="none"/>
          <w:shd w:fill="auto" w:val="clear"/>
          <w:vertAlign w:val="baseline"/>
          <w:rtl w:val="0"/>
        </w:rPr>
        <w:t xml:space="preserve">2 </w:t>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6031494140625" w:line="240" w:lineRule="auto"/>
        <w:ind w:left="0" w:right="0" w:firstLine="0"/>
        <w:jc w:val="left"/>
        <w:rPr>
          <w:rFonts w:ascii="Arial" w:cs="Arial" w:eastAsia="Arial" w:hAnsi="Arial"/>
          <w:b w:val="0"/>
          <w:bCs w:val="0"/>
          <w:i w:val="0"/>
          <w:iCs w:val="0"/>
          <w:smallCaps w:val="0"/>
          <w:strike w:val="0"/>
          <w:color w:val="000000"/>
          <w:sz w:val="19.928041458129883"/>
          <w:szCs w:val="19.92804145812988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8041458129883"/>
          <w:szCs w:val="19.928041458129883"/>
          <w:u w:val="none"/>
          <w:shd w:fill="auto" w:val="clear"/>
          <w:vertAlign w:val="baseline"/>
          <w:rtl w:val="0"/>
        </w:rPr>
        <w:t xml:space="preserve">3 </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7822265625" w:line="240" w:lineRule="auto"/>
        <w:ind w:left="0" w:right="0" w:firstLine="0"/>
        <w:jc w:val="left"/>
        <w:rPr>
          <w:rFonts w:ascii="Arial" w:cs="Arial" w:eastAsia="Arial" w:hAnsi="Arial"/>
          <w:b w:val="0"/>
          <w:bCs w:val="0"/>
          <w:i w:val="0"/>
          <w:iCs w:val="0"/>
          <w:smallCaps w:val="0"/>
          <w:strike w:val="0"/>
          <w:color w:val="000000"/>
          <w:sz w:val="19.928041458129883"/>
          <w:szCs w:val="19.92804145812988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8041458129883"/>
          <w:szCs w:val="19.928041458129883"/>
          <w:u w:val="none"/>
          <w:shd w:fill="auto" w:val="clear"/>
          <w:vertAlign w:val="baseline"/>
          <w:rtl w:val="0"/>
        </w:rPr>
        <w:t xml:space="preserve">4 </w:t>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0234375"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Remplir l'ancienne boîte vide  </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6962890625"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avec enduit thermo-isolant </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727294921875"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Prise électrique Eldoline </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8.135986328125"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Câbles électriques du côté chaud </w:t>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8665161132812" w:line="276.7613410949707"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Enduit thermo-isolant avec préciclage Stabilisateur pour supports minéraux  Fixit 493*) </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83544921875" w:line="269.4134044647217"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Mortier d'enrobage spécial, Fixit 223  avec treillis d'armature, min 5 mm Crépi de finition et peinture minéraux </w:t>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5.4844665527344"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22 | fixit.ch</w:t>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641399383544922"/>
          <w:szCs w:val="17.6413993835449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641399383544922"/>
          <w:szCs w:val="17.641399383544922"/>
          <w:u w:val="none"/>
          <w:shd w:fill="auto" w:val="clear"/>
          <w:vertAlign w:val="baseline"/>
          <w:rtl w:val="0"/>
        </w:rPr>
        <w:t xml:space="preserve">*) Seulement pour l'enduit Aerogel Fixit 222 </w:t>
      </w:r>
    </w:p>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6232147216797" w:line="240"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w:t>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des conseils généraux et ne tiennent pas compte des cas d’application concrets. Nos conditions générales de vente s’appliquent. Nous nous  </w:t>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réservons le droit de procéder àtout moment à des modifications. Remplace tous les détails d’exécution précédents.  </w:t>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5.6085395812988" w:lineRule="auto"/>
        <w:ind w:left="0" w:right="0" w:firstLine="0"/>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Aerogel Enduit thermo-isolant haute performance </w:t>
      </w: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Paroi intermédiaire </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28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Isolation intérieure avec enduit thermo-isolant paroi intermédiaire </w:t>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546875"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f38800"/>
          <w:sz w:val="44"/>
          <w:szCs w:val="44"/>
          <w:u w:val="none"/>
          <w:shd w:fill="auto" w:val="clear"/>
          <w:vertAlign w:val="baseline"/>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40"/>
          <w:szCs w:val="40"/>
          <w:u w:val="none"/>
          <w:shd w:fill="auto" w:val="clear"/>
          <w:vertAlign w:val="baseline"/>
          <w:rtl w:val="0"/>
        </w:rPr>
        <w:t xml:space="preserve">DETAIL </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748046875" w:line="240" w:lineRule="auto"/>
        <w:ind w:left="0" w:right="0" w:firstLine="0"/>
        <w:jc w:val="left"/>
        <w:rPr>
          <w:rFonts w:ascii="Arial" w:cs="Arial" w:eastAsia="Arial" w:hAnsi="Arial"/>
          <w:b w:val="0"/>
          <w:bCs w:val="0"/>
          <w:i w:val="0"/>
          <w:iCs w:val="0"/>
          <w:smallCaps w:val="0"/>
          <w:strike w:val="0"/>
          <w:color w:val="000000"/>
          <w:sz w:val="16.736160278320312"/>
          <w:szCs w:val="16.736160278320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736160278320312"/>
          <w:szCs w:val="16.736160278320312"/>
          <w:u w:val="none"/>
          <w:shd w:fill="auto" w:val="clear"/>
          <w:vertAlign w:val="baseline"/>
          <w:rtl w:val="0"/>
        </w:rPr>
        <w:t xml:space="preserve">Poutre en bois </w:t>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162109375" w:line="240" w:lineRule="auto"/>
        <w:ind w:left="0" w:right="0" w:firstLine="0"/>
        <w:jc w:val="left"/>
        <w:rPr>
          <w:rFonts w:ascii="Arial" w:cs="Arial" w:eastAsia="Arial" w:hAnsi="Arial"/>
          <w:b w:val="0"/>
          <w:bCs w:val="0"/>
          <w:i w:val="0"/>
          <w:iCs w:val="0"/>
          <w:smallCaps w:val="0"/>
          <w:strike w:val="0"/>
          <w:color w:val="000000"/>
          <w:sz w:val="16.709552764892578"/>
          <w:szCs w:val="16.70955276489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709552764892578"/>
          <w:szCs w:val="16.709552764892578"/>
          <w:u w:val="none"/>
          <w:shd w:fill="auto" w:val="clear"/>
          <w:vertAlign w:val="baseline"/>
          <w:rtl w:val="0"/>
        </w:rPr>
        <w:t xml:space="preserve">Extérieur </w:t>
      </w:r>
    </w:p>
    <w:tbl>
      <w:tblPr>
        <w:tblStyle w:val="Table55"/>
        <w:tblW w:w="708.5855102539062" w:type="dxa"/>
        <w:jc w:val="left"/>
        <w:tblInd w:w="912.74215698242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6.12396240234375"/>
        <w:gridCol w:w="302.4615478515625"/>
        <w:tblGridChange w:id="0">
          <w:tblGrid>
            <w:gridCol w:w="406.12396240234375"/>
            <w:gridCol w:w="302.4615478515625"/>
          </w:tblGrid>
        </w:tblGridChange>
      </w:tblGrid>
      <w:tr>
        <w:trPr>
          <w:cantSplit w:val="0"/>
          <w:trHeight w:val="75.81665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709552764892578"/>
                <w:szCs w:val="16.70955276489257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709552764892578"/>
                <w:szCs w:val="16.709552764892578"/>
                <w:u w:val="none"/>
                <w:shd w:fill="auto" w:val="clear"/>
                <w:vertAlign w:val="baseline"/>
              </w:rPr>
            </w:pPr>
            <w:r w:rsidDel="00000000" w:rsidR="00000000" w:rsidRPr="00000000">
              <w:rPr>
                <w:rtl w:val="0"/>
              </w:rPr>
            </w:r>
          </w:p>
        </w:tc>
      </w:tr>
    </w:tbl>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729412078857422"/>
          <w:szCs w:val="16.7294120788574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729412078857422"/>
          <w:szCs w:val="16.729412078857422"/>
          <w:u w:val="none"/>
          <w:shd w:fill="auto" w:val="clear"/>
          <w:vertAlign w:val="baseline"/>
          <w:rtl w:val="0"/>
        </w:rPr>
        <w:t xml:space="preserve">Intérieur </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8.8372802734375" w:line="240" w:lineRule="auto"/>
        <w:ind w:left="0" w:right="0" w:firstLine="0"/>
        <w:jc w:val="left"/>
        <w:rPr>
          <w:rFonts w:ascii="Arial" w:cs="Arial" w:eastAsia="Arial" w:hAnsi="Arial"/>
          <w:b w:val="0"/>
          <w:bCs w:val="0"/>
          <w:i w:val="0"/>
          <w:iCs w:val="0"/>
          <w:smallCaps w:val="0"/>
          <w:strike w:val="0"/>
          <w:color w:val="000000"/>
          <w:sz w:val="18.755693435668945"/>
          <w:szCs w:val="18.755693435668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755693435668945"/>
          <w:szCs w:val="18.755693435668945"/>
          <w:u w:val="none"/>
          <w:shd w:fill="auto" w:val="clear"/>
          <w:vertAlign w:val="baseline"/>
          <w:rtl w:val="0"/>
        </w:rPr>
        <w:t xml:space="preserve">1 2 3 4 5 6 </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827999114990234"/>
          <w:szCs w:val="22.8279991149902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827999114990234"/>
          <w:szCs w:val="22.827999114990234"/>
          <w:u w:val="none"/>
          <w:shd w:fill="auto" w:val="clear"/>
          <w:vertAlign w:val="baseline"/>
          <w:rtl w:val="0"/>
        </w:rPr>
        <w:t xml:space="preserve">Isolation intérieure avec  </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4072265625" w:line="240" w:lineRule="auto"/>
        <w:ind w:left="0" w:right="0" w:firstLine="0"/>
        <w:jc w:val="left"/>
        <w:rPr>
          <w:rFonts w:ascii="Arial" w:cs="Arial" w:eastAsia="Arial" w:hAnsi="Arial"/>
          <w:b w:val="1"/>
          <w:bCs w:val="1"/>
          <w:i w:val="0"/>
          <w:iCs w:val="0"/>
          <w:smallCaps w:val="0"/>
          <w:strike w:val="0"/>
          <w:color w:val="000000"/>
          <w:sz w:val="22.827999114990234"/>
          <w:szCs w:val="22.8279991149902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827999114990234"/>
          <w:szCs w:val="22.827999114990234"/>
          <w:u w:val="none"/>
          <w:shd w:fill="auto" w:val="clear"/>
          <w:vertAlign w:val="baseline"/>
          <w:rtl w:val="0"/>
        </w:rPr>
        <w:t xml:space="preserve">enduit thermo-isolant  </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529296875" w:line="240" w:lineRule="auto"/>
        <w:ind w:left="0" w:right="0" w:firstLine="0"/>
        <w:jc w:val="left"/>
        <w:rPr>
          <w:rFonts w:ascii="Arial" w:cs="Arial" w:eastAsia="Arial" w:hAnsi="Arial"/>
          <w:b w:val="1"/>
          <w:bCs w:val="1"/>
          <w:i w:val="0"/>
          <w:iCs w:val="0"/>
          <w:smallCaps w:val="0"/>
          <w:strike w:val="0"/>
          <w:color w:val="000000"/>
          <w:sz w:val="22.827999114990234"/>
          <w:szCs w:val="22.8279991149902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827999114990234"/>
          <w:szCs w:val="22.827999114990234"/>
          <w:u w:val="none"/>
          <w:shd w:fill="auto" w:val="clear"/>
          <w:vertAlign w:val="baseline"/>
          <w:rtl w:val="0"/>
        </w:rPr>
        <w:t xml:space="preserve">Paroi intermédiaire </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3.582763671875" w:line="244.3234634399414" w:lineRule="auto"/>
        <w:ind w:left="0" w:right="0" w:firstLine="0"/>
        <w:jc w:val="left"/>
        <w:rPr>
          <w:rFonts w:ascii="Arial" w:cs="Arial" w:eastAsia="Arial" w:hAnsi="Arial"/>
          <w:b w:val="0"/>
          <w:bCs w:val="0"/>
          <w:i w:val="0"/>
          <w:iCs w:val="0"/>
          <w:smallCaps w:val="0"/>
          <w:strike w:val="0"/>
          <w:color w:val="000000"/>
          <w:sz w:val="16.60219955444336"/>
          <w:szCs w:val="16.6021995544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0219955444336"/>
          <w:szCs w:val="16.60219955444336"/>
          <w:u w:val="none"/>
          <w:shd w:fill="auto" w:val="clear"/>
          <w:vertAlign w:val="baseline"/>
          <w:rtl w:val="0"/>
        </w:rPr>
        <w:t xml:space="preserve">1 Enduit thermo-isolant avec préciclage 2 Stabilisateur pour supports minéraux   Fixit 493*) </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2950439453125" w:line="252.0065689086914" w:lineRule="auto"/>
        <w:ind w:left="0" w:right="0" w:firstLine="0"/>
        <w:jc w:val="left"/>
        <w:rPr>
          <w:rFonts w:ascii="Arial" w:cs="Arial" w:eastAsia="Arial" w:hAnsi="Arial"/>
          <w:b w:val="0"/>
          <w:bCs w:val="0"/>
          <w:i w:val="0"/>
          <w:iCs w:val="0"/>
          <w:smallCaps w:val="0"/>
          <w:strike w:val="0"/>
          <w:color w:val="000000"/>
          <w:sz w:val="16.60219955444336"/>
          <w:szCs w:val="16.6021995544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0219955444336"/>
          <w:szCs w:val="16.60219955444336"/>
          <w:u w:val="none"/>
          <w:shd w:fill="auto" w:val="clear"/>
          <w:vertAlign w:val="baseline"/>
          <w:rtl w:val="0"/>
        </w:rPr>
        <w:t xml:space="preserve">3 Mortier d'enrobage spécial, Fixit 223   avec treillis d'armature, min 5 mm 4 Crépi de finition et peinture minéraux 5 Bande comprimable SR </w:t>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68701171875" w:line="240" w:lineRule="auto"/>
        <w:ind w:left="0" w:right="0" w:firstLine="0"/>
        <w:jc w:val="left"/>
        <w:rPr>
          <w:rFonts w:ascii="Arial" w:cs="Arial" w:eastAsia="Arial" w:hAnsi="Arial"/>
          <w:b w:val="0"/>
          <w:bCs w:val="0"/>
          <w:i w:val="0"/>
          <w:iCs w:val="0"/>
          <w:smallCaps w:val="0"/>
          <w:strike w:val="0"/>
          <w:color w:val="000000"/>
          <w:sz w:val="16.60219955444336"/>
          <w:szCs w:val="16.602199554443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0219955444336"/>
          <w:szCs w:val="16.60219955444336"/>
          <w:u w:val="none"/>
          <w:shd w:fill="auto" w:val="clear"/>
          <w:vertAlign w:val="baseline"/>
          <w:rtl w:val="0"/>
        </w:rPr>
        <w:t xml:space="preserve">6 Profil d'arrêt avec treillis </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40380859375" w:line="233.3219575881958" w:lineRule="auto"/>
        <w:ind w:left="0" w:right="0" w:firstLine="0"/>
        <w:jc w:val="left"/>
        <w:rPr>
          <w:rFonts w:ascii="Helvetica Neue" w:cs="Helvetica Neue" w:eastAsia="Helvetica Neue" w:hAnsi="Helvetica Neue"/>
          <w:b w:val="0"/>
          <w:bCs w:val="0"/>
          <w:i w:val="0"/>
          <w:iCs w:val="0"/>
          <w:smallCaps w:val="0"/>
          <w:strike w:val="0"/>
          <w:color w:val="000000"/>
          <w:sz w:val="12"/>
          <w:szCs w:val="12"/>
          <w:u w:val="none"/>
          <w:shd w:fill="auto" w:val="clear"/>
          <w:vertAlign w:val="baseline"/>
        </w:rPr>
        <w:sectPr>
          <w:type w:val="continuous"/>
          <w:pgSz w:h="16820" w:w="11900" w:orient="portrait"/>
          <w:pgMar w:bottom="0" w:top="308.472900390625" w:left="864.1939544677734" w:right="643.416748046875" w:header="0" w:footer="720"/>
          <w:cols w:equalWidth="0" w:num="2">
            <w:col w:space="0" w:w="5200"/>
            <w:col w:space="0" w:w="5200"/>
          </w:cols>
        </w:sectPr>
      </w:pPr>
      <w:r w:rsidDel="00000000" w:rsidR="00000000" w:rsidRPr="00000000">
        <w:rPr>
          <w:rFonts w:ascii="Arial" w:cs="Arial" w:eastAsia="Arial" w:hAnsi="Arial"/>
          <w:b w:val="0"/>
          <w:bCs w:val="0"/>
          <w:i w:val="0"/>
          <w:iCs w:val="0"/>
          <w:smallCaps w:val="0"/>
          <w:strike w:val="0"/>
          <w:color w:val="000000"/>
          <w:sz w:val="16.60219955444336"/>
          <w:szCs w:val="16.60219955444336"/>
          <w:u w:val="none"/>
          <w:shd w:fill="auto" w:val="clear"/>
          <w:vertAlign w:val="baseline"/>
          <w:rtl w:val="0"/>
        </w:rPr>
        <w:t xml:space="preserve">*) Seulement pour l'enduit Aerogel Fixit 222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2"/>
          <w:szCs w:val="12"/>
          <w:u w:val="none"/>
          <w:shd w:fill="auto" w:val="clear"/>
          <w:vertAlign w:val="baseline"/>
          <w:rtl w:val="0"/>
        </w:rPr>
        <w:t xml:space="preserve">5 </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6002044677734"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Ces détails d’exécution sont de nature purement informative et correspondent à l’état actuel de nos connaissances. Ils représentent simplement  des conseils généraux et ne tiennent pas compte des cas d’application concrets. Nos conditions générales de vente s’appliquent. Nous nous  réservons le droit de procéder àtout moment à des modifications. Remplace tous les détails d’exécution précédents.  </w:t>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8319854736328" w:line="240"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2540.6080627441406" w:right="894.87548828125" w:header="0" w:footer="720"/>
          <w:cols w:equalWidth="0" w:num="2">
            <w:col w:space="0" w:w="4240"/>
            <w:col w:space="0" w:w="4240"/>
          </w:cols>
        </w:sect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fixit.ch | 23</w:t>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6.4737129211426"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20"/>
          <w:szCs w:val="20"/>
          <w:u w:val="none"/>
          <w:shd w:fill="auto" w:val="clear"/>
          <w:vertAlign w:val="baseline"/>
          <w:rtl w:val="0"/>
        </w:rPr>
        <w:t xml:space="preserve">Bureaux de vente régionaux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Ouest </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1880 Bex VD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(0)24 463 05 45 ventes@fixit.ch </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81884765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Centre </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5113 Holderbank AG </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(0)62 887 53 63 verkauf.mitte@fixit.ch </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82006835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Nord </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8187 Weiach ZH </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Tél. +41 (0)43 411 77 11 verkauf.nord@fixit.ch </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8194580078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Est </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7204 Untervaz GR </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(0)81 300 06 66 verkauf.ost@fixit.ch</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8330078125"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fixit.ch </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0599365234375"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fixit-aerogel.com </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33.851318359375" w:line="240" w:lineRule="auto"/>
        <w:ind w:left="0" w:right="0" w:firstLine="0"/>
        <w:jc w:val="left"/>
        <w:rPr>
          <w:rFonts w:ascii="Helvetica Neue" w:cs="Helvetica Neue" w:eastAsia="Helvetica Neue" w:hAnsi="Helvetica Neue"/>
          <w:b w:val="0"/>
          <w:bCs w:val="0"/>
          <w:i w:val="0"/>
          <w:iCs w:val="0"/>
          <w:smallCaps w:val="0"/>
          <w:strike w:val="0"/>
          <w:color w:val="9d9e9e"/>
          <w:sz w:val="13"/>
          <w:szCs w:val="13"/>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9d9e9e"/>
          <w:sz w:val="13"/>
          <w:szCs w:val="13"/>
          <w:u w:val="none"/>
          <w:shd w:fill="auto" w:val="clear"/>
          <w:vertAlign w:val="baseline"/>
          <w:rtl w:val="0"/>
        </w:rPr>
        <w:t xml:space="preserve">Une entreprise du groupe </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4.443359375" w:line="240" w:lineRule="auto"/>
        <w:ind w:left="0" w:right="0" w:firstLine="0"/>
        <w:jc w:val="left"/>
        <w:rPr>
          <w:rFonts w:ascii="Helvetica Neue" w:cs="Helvetica Neue" w:eastAsia="Helvetica Neue" w:hAnsi="Helvetica Neue"/>
          <w:b w:val="0"/>
          <w:bCs w:val="0"/>
          <w:i w:val="0"/>
          <w:iCs w:val="0"/>
          <w:smallCaps w:val="0"/>
          <w:strike w:val="0"/>
          <w:color w:val="9d9e9e"/>
          <w:sz w:val="13"/>
          <w:szCs w:val="13"/>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9d9e9e"/>
          <w:sz w:val="13"/>
          <w:szCs w:val="13"/>
          <w:u w:val="none"/>
          <w:shd w:fill="auto" w:val="clear"/>
          <w:vertAlign w:val="baseline"/>
        </w:rPr>
        <w:drawing>
          <wp:inline distB="19050" distT="19050" distL="19050" distR="19050">
            <wp:extent cx="801720" cy="418978"/>
            <wp:effectExtent b="0" l="0" r="0" t="0"/>
            <wp:docPr id="580" name="image580.png"/>
            <a:graphic>
              <a:graphicData uri="http://schemas.openxmlformats.org/drawingml/2006/picture">
                <pic:pic>
                  <pic:nvPicPr>
                    <pic:cNvPr id="0" name="image580.png"/>
                    <pic:cNvPicPr preferRelativeResize="0"/>
                  </pic:nvPicPr>
                  <pic:blipFill>
                    <a:blip r:embed="rId8"/>
                    <a:srcRect b="0" l="0" r="0" t="0"/>
                    <a:stretch>
                      <a:fillRect/>
                    </a:stretch>
                  </pic:blipFill>
                  <pic:spPr>
                    <a:xfrm>
                      <a:off x="0" y="0"/>
                      <a:ext cx="801720" cy="418978"/>
                    </a:xfrm>
                    <a:prstGeom prst="rect"/>
                    <a:ln/>
                  </pic:spPr>
                </pic:pic>
              </a:graphicData>
            </a:graphic>
          </wp:inline>
        </w:drawing>
      </w:r>
      <w:r w:rsidDel="00000000" w:rsidR="00000000" w:rsidRPr="00000000">
        <w:rPr>
          <w:rtl w:val="0"/>
        </w:rPr>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1114196777344"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sectPr>
          <w:type w:val="continuous"/>
          <w:pgSz w:h="16820" w:w="11900" w:orient="portrait"/>
          <w:pgMar w:bottom="0" w:top="308.472900390625" w:left="840.18798828125" w:right="375.699462890625" w:header="0" w:footer="720"/>
          <w:cols w:equalWidth="0" w:num="2">
            <w:col w:space="0" w:w="5360"/>
            <w:col w:space="0" w:w="5360"/>
          </w:cols>
        </w:sectPr>
      </w:pPr>
      <w:r w:rsidDel="00000000" w:rsidR="00000000" w:rsidRPr="00000000">
        <w:rPr>
          <w:rFonts w:ascii="Helvetica Neue" w:cs="Helvetica Neue" w:eastAsia="Helvetica Neue" w:hAnsi="Helvetica Neue"/>
          <w:b w:val="0"/>
          <w:bCs w:val="0"/>
          <w:i w:val="0"/>
          <w:iCs w:val="0"/>
          <w:smallCaps w:val="0"/>
          <w:strike w:val="0"/>
          <w:color w:val="000000"/>
          <w:sz w:val="16.666666666666668"/>
          <w:szCs w:val="16.666666666666668"/>
          <w:u w:val="none"/>
          <w:shd w:fill="auto" w:val="clear"/>
          <w:vertAlign w:val="subscript"/>
          <w:rtl w:val="0"/>
        </w:rPr>
        <w:t xml:space="preserve">05/202</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5 </w:t>
      </w:r>
    </w:p>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8910484313965" w:lineRule="auto"/>
        <w:ind w:left="1348.843994140625" w:right="2620.694580078125" w:firstLine="23.99993896484375"/>
        <w:jc w:val="left"/>
        <w:rPr>
          <w:rFonts w:ascii="Helvetica Neue" w:cs="Helvetica Neue" w:eastAsia="Helvetica Neue" w:hAnsi="Helvetica Neue"/>
          <w:b w:val="0"/>
          <w:bCs w:val="0"/>
          <w:i w:val="0"/>
          <w:iCs w:val="0"/>
          <w:smallCaps w:val="0"/>
          <w:strike w:val="0"/>
          <w:color w:val="ffffff"/>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52"/>
          <w:szCs w:val="52"/>
          <w:u w:val="none"/>
          <w:shd w:fill="auto" w:val="clear"/>
          <w:vertAlign w:val="baseline"/>
          <w:rtl w:val="0"/>
        </w:rPr>
        <w:t xml:space="preserve">Fixit 222 Aerogel – Mise en œuvre </w:t>
      </w:r>
      <w:r w:rsidDel="00000000" w:rsidR="00000000" w:rsidRPr="00000000">
        <w:rPr>
          <w:rFonts w:ascii="Helvetica Neue" w:cs="Helvetica Neue" w:eastAsia="Helvetica Neue" w:hAnsi="Helvetica Neue"/>
          <w:b w:val="0"/>
          <w:bCs w:val="0"/>
          <w:i w:val="0"/>
          <w:iCs w:val="0"/>
          <w:smallCaps w:val="0"/>
          <w:strike w:val="0"/>
          <w:color w:val="ffffff"/>
          <w:sz w:val="24"/>
          <w:szCs w:val="24"/>
          <w:u w:val="none"/>
          <w:shd w:fill="auto" w:val="clear"/>
          <w:vertAlign w:val="baseline"/>
          <w:rtl w:val="0"/>
        </w:rPr>
        <w:t xml:space="preserve">Directives de mise en œuvre pour l’isolation haute performance</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021.9180297851562" w:right="1363.74267578125" w:firstLine="5.4999542236328125"/>
        <w:jc w:val="left"/>
        <w:rPr>
          <w:rFonts w:ascii="Helvetica Neue" w:cs="Helvetica Neue" w:eastAsia="Helvetica Neue" w:hAnsi="Helvetica Neue"/>
          <w:b w:val="0"/>
          <w:bCs w:val="0"/>
          <w:i w:val="0"/>
          <w:iCs w:val="0"/>
          <w:smallCaps w:val="0"/>
          <w:strike w:val="0"/>
          <w:color w:val="f38800"/>
          <w:sz w:val="50"/>
          <w:szCs w:val="5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f38800"/>
          <w:sz w:val="50"/>
          <w:szCs w:val="50"/>
          <w:u w:val="none"/>
          <w:shd w:fill="auto" w:val="clear"/>
          <w:vertAlign w:val="baseline"/>
          <w:rtl w:val="0"/>
        </w:rPr>
        <w:t xml:space="preserve">Directives de mise en œuvre pour l’enduit  isolant haute performance Fixit 222 Aerogel </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3.673095703125" w:line="259.89598274230957" w:lineRule="auto"/>
        <w:ind w:left="7.400054931640625" w:right="148.359375" w:hanging="7.4000549316406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 l’extérieur, l’échafaudage doit être équipé d’un filet/ couverture contre le vent et le rayonnement direct du  soleil. La température ambiante et celle du support  doivent être comprises entre 5 et 30 °C pendant la  mise en œuvre et le séchage de l’enduit isolant. Si  des profilés pour enduit sont utilisés, ils doivent être  préalablement collés sur toute leur surface.  </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40" w:lineRule="auto"/>
        <w:ind w:left="8.800048828125"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Contrôle et traitement préalable du support </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6591796875" w:line="259.89575386047363" w:lineRule="auto"/>
        <w:ind w:left="156.1737060546875" w:right="20.548095703125" w:firstLine="8.400268554687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990.9259796142578" w:right="969.62158203125" w:header="0" w:footer="720"/>
          <w:cols w:equalWidth="0" w:num="2">
            <w:col w:space="0" w:w="4980"/>
            <w:col w:space="0" w:w="4980"/>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 support d’enduit doit être propre, sec et porteur  et prétraité avec une couche d’adhérence appropriée.  Si l’enduit isolant est appliqué sur un support critique  ou si l’enduit de base existant ne peut pas être  entièrement enlevé, il convient de fixer mécaniquement  un treillis de support d’enduit Welnet.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56"/>
        <w:tblW w:w="9911.260299682617" w:type="dxa"/>
        <w:jc w:val="left"/>
        <w:tblInd w:w="960.19599914550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2.8740692138672"/>
        <w:gridCol w:w="1368.06396484375"/>
        <w:gridCol w:w="1368.0657958984375"/>
        <w:gridCol w:w="1368.06396484375"/>
        <w:gridCol w:w="1368.06396484375"/>
        <w:gridCol w:w="1368.06396484375"/>
        <w:gridCol w:w="1368.0645751953125"/>
        <w:tblGridChange w:id="0">
          <w:tblGrid>
            <w:gridCol w:w="1702.8740692138672"/>
            <w:gridCol w:w="1368.06396484375"/>
            <w:gridCol w:w="1368.0657958984375"/>
            <w:gridCol w:w="1368.06396484375"/>
            <w:gridCol w:w="1368.06396484375"/>
            <w:gridCol w:w="1368.06396484375"/>
            <w:gridCol w:w="1368.0645751953125"/>
          </w:tblGrid>
        </w:tblGridChange>
      </w:tblGrid>
      <w:tr>
        <w:trPr>
          <w:cantSplit w:val="0"/>
          <w:trHeight w:val="1133.8586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0596923828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211</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425842285156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Prégiclage  </w:t>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9.86602783203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au ciment  </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39.9037265777588" w:lineRule="auto"/>
              <w:ind w:left="129.86602783203125" w:right="67.71209716796875"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avec adjuvant  d’adhérence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42187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281</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137.362060546875" w:right="111.7340087890625" w:hanging="6.300048828125"/>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CalceClima®  Prégiclage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7626953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670</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296142578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Prégiclage  </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chaux-ciment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612182617187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462</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23205566406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de  </w: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4.17236328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rénovation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48095703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210</w: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1679687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Hydroment  </w:t>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7.1679687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de  </w:t>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9.60815429687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déshumidifi </w:t>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9.60815429687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035156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Welnet</w:t>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3.42346191406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Treillis de  </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8.64318847656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support  </w:t>
            </w:r>
          </w:p>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129.54345703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d’enduit</w:t>
            </w:r>
          </w:p>
        </w:tc>
      </w:tr>
      <w:tr>
        <w:trPr>
          <w:cantSplit w:val="0"/>
          <w:trHeight w:val="510.23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29.57901000976562" w:right="265.7389831542969" w:firstLine="7.559967041015625"/>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Brique et pierre  de taille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510.2362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260223388672"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Grès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566.92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37.42599487304688" w:right="150.14389038085938"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de ciment  Béton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r>
      <w:tr>
        <w:trPr>
          <w:cantSplit w:val="0"/>
          <w:trHeight w:val="963.7780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1260223388672"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Colombage en  </w:t>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35.44601440429688"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bois, enduit à  </w:t>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135.80596923828125"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la chaux et ma </w:t>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çonnerie en pierre</w:t>
            </w:r>
          </w:p>
        </w:tc>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r>
      <w:tr>
        <w:trPr>
          <w:cantSplit w:val="0"/>
          <w:trHeight w:val="566.9299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42599487304688"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128.9659881591797"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synthétique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r>
      <w:tr>
        <w:trPr>
          <w:cantSplit w:val="0"/>
          <w:trHeight w:val="396.84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42599487304688"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Efflorescences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r>
      <w:tr>
        <w:trPr>
          <w:cantSplit w:val="0"/>
          <w:trHeight w:val="680.3161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8602600097656"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Maçonnerie </w:t>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44132232666" w:lineRule="auto"/>
              <w:ind w:left="125.54603576660156" w:right="195.63003540039062" w:firstLine="4.3199920654296875"/>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apparente, sous faces et voûtes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8"/>
                <w:szCs w:val="28"/>
                <w:u w:val="none"/>
                <w:shd w:fill="auto" w:val="clear"/>
                <w:vertAlign w:val="baseline"/>
                <w:rtl w:val="0"/>
              </w:rPr>
              <w:t xml:space="preserve">✔</w:t>
            </w:r>
          </w:p>
        </w:tc>
      </w:tr>
    </w:tbl>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8.7908935546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Application de l’enduit isolant haute performance Fixit 222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4400</wp:posOffset>
            </wp:positionV>
            <wp:extent cx="2006403" cy="3175995"/>
            <wp:effectExtent b="0" l="0" r="0" t="0"/>
            <wp:wrapSquare wrapText="right" distB="19050" distT="19050" distL="19050" distR="19050"/>
            <wp:docPr id="583" name="image583.png"/>
            <a:graphic>
              <a:graphicData uri="http://schemas.openxmlformats.org/drawingml/2006/picture">
                <pic:pic>
                  <pic:nvPicPr>
                    <pic:cNvPr id="0" name="image583.png"/>
                    <pic:cNvPicPr preferRelativeResize="0"/>
                  </pic:nvPicPr>
                  <pic:blipFill>
                    <a:blip r:embed="rId8"/>
                    <a:srcRect b="0" l="0" r="0" t="0"/>
                    <a:stretch>
                      <a:fillRect/>
                    </a:stretch>
                  </pic:blipFill>
                  <pic:spPr>
                    <a:xfrm>
                      <a:off x="0" y="0"/>
                      <a:ext cx="2006403" cy="3175995"/>
                    </a:xfrm>
                    <a:prstGeom prst="rect"/>
                    <a:ln/>
                  </pic:spPr>
                </pic:pic>
              </a:graphicData>
            </a:graphic>
          </wp:anchor>
        </w:drawing>
      </w:r>
    </w:p>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247.431640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L’application se fait à l’aide d’une machine à crépir équipée pour les  </w:t>
      </w:r>
    </w:p>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211.8103027343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enduits d’isolation thermique (arbre de mélange pour enduit léger et  </w:t>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866.091308593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manteau de vis double). Pour les raccords de soubassement, de balcon  </w:t>
      </w:r>
    </w:p>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1712.730712890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et de sol, les panneaux isolants de soubassement doivent être  </w:t>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812.614746093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préalablement collés à une hauteur de 10 cm minimum à 20 cm maximum  </w:t>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1320.63232421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au-dessus du terrain. Les raccords au niveau du socle doivent être  </w:t>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1526.19140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exécutés selon les plans détaillés Fixit 222 Enduit isolant aérosol. </w:t>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03662109375" w:line="240" w:lineRule="auto"/>
        <w:ind w:left="0" w:right="835.852050781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En cas d’application d’un enduit isolant en plusieurs couches, la couche  </w:t>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929.094238281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d’enduit doit d’abord être très bien grattée et la couche d’enduit suivante  </w:t>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1087.11181640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doit être appliquée le jour suivant (recommandation : déchirer l’enduit  </w:t>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890.191650390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transversalement avec une scie suédoise). Afin d’éviter un séchage trop  </w:t>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880.55175781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rapide et une formation importante de fissures de retrait, l’enduit isolant  </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863.131103515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doit être maintenu humide pendant au moins une semaine. Le temps de  </w:t>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921.35375976562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séchage dépend des conditions et des conditions météorologiques sur  </w:t>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1275.69091796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place (dans des conditions idéales : 3 mm/jour). Le temps de repos  </w:t>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298.3496093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minimum avant la poursuite du revêtement est de trois semaines et  </w:t>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084.01123046875" w:firstLine="0"/>
        <w:jc w:val="righ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l’enduit ne doit être gratté que juste avant la poursuite du revêtement.  </w:t>
      </w:r>
    </w:p>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8.5891628265381" w:lineRule="auto"/>
        <w:ind w:left="1007.7259826660156" w:right="846.488037109375" w:hanging="37.80158996582031"/>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3087671" cy="1178453"/>
            <wp:effectExtent b="0" l="0" r="0" t="0"/>
            <wp:docPr id="633" name="image633.png"/>
            <a:graphic>
              <a:graphicData uri="http://schemas.openxmlformats.org/drawingml/2006/picture">
                <pic:pic>
                  <pic:nvPicPr>
                    <pic:cNvPr id="0" name="image633.png"/>
                    <pic:cNvPicPr preferRelativeResize="0"/>
                  </pic:nvPicPr>
                  <pic:blipFill>
                    <a:blip r:embed="rId8"/>
                    <a:srcRect b="0" l="0" r="0" t="0"/>
                    <a:stretch>
                      <a:fillRect/>
                    </a:stretch>
                  </pic:blipFill>
                  <pic:spPr>
                    <a:xfrm>
                      <a:off x="0" y="0"/>
                      <a:ext cx="3087671" cy="1178453"/>
                    </a:xfrm>
                    <a:prstGeom prst="rect"/>
                    <a:ln/>
                  </pic:spPr>
                </pic:pic>
              </a:graphicData>
            </a:graphic>
          </wp:inline>
        </w:drawing>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Pr>
        <w:drawing>
          <wp:inline distB="19050" distT="19050" distL="19050" distR="19050">
            <wp:extent cx="3087997" cy="1178080"/>
            <wp:effectExtent b="0" l="0" r="0" t="0"/>
            <wp:docPr id="636" name="image636.png"/>
            <a:graphic>
              <a:graphicData uri="http://schemas.openxmlformats.org/drawingml/2006/picture">
                <pic:pic>
                  <pic:nvPicPr>
                    <pic:cNvPr id="0" name="image636.png"/>
                    <pic:cNvPicPr preferRelativeResize="0"/>
                  </pic:nvPicPr>
                  <pic:blipFill>
                    <a:blip r:embed="rId8"/>
                    <a:srcRect b="0" l="0" r="0" t="0"/>
                    <a:stretch>
                      <a:fillRect/>
                    </a:stretch>
                  </pic:blipFill>
                  <pic:spPr>
                    <a:xfrm>
                      <a:off x="0" y="0"/>
                      <a:ext cx="3087997" cy="1178080"/>
                    </a:xfrm>
                    <a:prstGeom prst="rect"/>
                    <a:ln/>
                  </pic:spPr>
                </pic:pic>
              </a:graphicData>
            </a:graphic>
          </wp:inline>
        </w:drawing>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Pour les travaux de retouche, ajouter 10 % d’émulsion d’enduit et de  </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mortier Fixit 497 à l’eau de gâchage pour le Fixit 222. Cela améliore  l’adhérence sur le support et simplifie la manipulation.Les endroits  particulièrement critiques sont directement enduits de Fixit 497  Emulsion pour crépi et mortier. </w:t>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49609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Stabilisation de la surface </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0341796875" w:line="249.89999771118164"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493 Stabilisateur de support minéral est appliqué sur l’enduit  isolant avant la poursuite du revêtement et après l’aspiration des restes  de poussière, afin de créer une surface suffisamment solide sur l’enduit  isolant haute performance Fixit 222 Aerogel. Pour ce faire, Fixit 493  Stabilisateur de support minéral est dilué dans un rapport de 1:1 avec  de l’eau, pulvérisé à saturation mouillé sur mouillé, puis appliqué en  massant avec un rouleau. Idéalement, cette étape doit avoir lieu  24 heures avant l’enrobage du tissu.  </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502197265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Enrobage de tissu et couche d’égalisation </w:t>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97314453125" w:line="249.89999771118164"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L’enrobage de tissu est nécessaire pour réaliser une surface d’enduit  solide. Au niveau du socle, le panneau isolant périmétrique doit être  préalablement rendu rugueux. Le treillis d’armature à grosses mailles  est ensuite enrobé avec le mortier d’enrobage Fixit 223 Spécial en une  couche d’une épaisseur minimale de 5 mm et maximale de 8 mm. Le  mortier d’enrobage Fixit 223 Spécial est nivelé soit avec un coup de  balai (pour les enduits de finition minéraux), soit de manière lisse (pour  les enduits au silicate). Le temps de séchage est de dix jours. </w:t>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502197265625" w:line="259.89538192749023"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Couche d’apprêt pour l’enduit de finition minéral Fixit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471 Couche de fond Premium </w:t>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75195312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475 </w:t>
      </w: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Couche de fond pour crépis minéraux </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Enduit de finition et peinture  </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59.89603996276855"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L’enduit isolant Aerogel ne peut être recouvert que d’un enduit de finition  minéral ainsi que d’une peinture minérale. Les revêtements de finition  durs tels que les enduits de lavage ou de grattage ne doivent pas être  utilisés, car leur tension superficielle est trop élevée et la sécurité  d’adhérence n’est pas assurée. La durée de vie de la façade est  nettement prolongée par l’application de deux couches de peinture  minérale, l’indice de clarté HBW ne devant pas être inférieur à 20.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203 Crépi de finition avec chaux hydraulique* </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83642578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208 Mélange de base pour restauration* </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740 Si Crépi de finition silicate/silicone extérieur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746 Crépi de finition silicone extérieur </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630859375" w:line="240" w:lineRule="auto"/>
        <w:ind w:left="0" w:right="0" w:firstLine="0"/>
        <w:jc w:val="left"/>
        <w:rPr>
          <w:rFonts w:ascii="Helvetica Neue" w:cs="Helvetica Neue" w:eastAsia="Helvetica Neue" w:hAnsi="Helvetica Neue"/>
          <w:b w:val="0"/>
          <w:bCs w:val="0"/>
          <w:i w:val="0"/>
          <w:iCs w:val="0"/>
          <w:smallCaps w:val="0"/>
          <w:strike w:val="0"/>
          <w:color w:val="ffffff"/>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fffff"/>
          <w:sz w:val="18"/>
          <w:szCs w:val="18"/>
          <w:u w:val="none"/>
          <w:shd w:fill="auto" w:val="clear"/>
          <w:vertAlign w:val="baseline"/>
          <w:rtl w:val="0"/>
        </w:rPr>
        <w:t xml:space="preserve">Base </w:t>
      </w:r>
      <w:r w:rsidDel="00000000" w:rsidR="00000000" w:rsidRPr="00000000">
        <w:drawing>
          <wp:anchor allowOverlap="1" behindDoc="0" distB="19050" distT="19050" distL="19050" distR="19050" hidden="0" layoutInCell="1" locked="0" relativeHeight="0" simplePos="0">
            <wp:simplePos x="0" y="0"/>
            <wp:positionH relativeFrom="column">
              <wp:posOffset>-129478</wp:posOffset>
            </wp:positionH>
            <wp:positionV relativeFrom="paragraph">
              <wp:posOffset>-169460</wp:posOffset>
            </wp:positionV>
            <wp:extent cx="2006592" cy="8143325"/>
            <wp:effectExtent b="0" l="0" r="0" t="0"/>
            <wp:wrapSquare wrapText="bothSides" distB="19050" distT="19050" distL="19050" distR="19050"/>
            <wp:docPr id="627" name="image627.png"/>
            <a:graphic>
              <a:graphicData uri="http://schemas.openxmlformats.org/drawingml/2006/picture">
                <pic:pic>
                  <pic:nvPicPr>
                    <pic:cNvPr id="0" name="image627.png"/>
                    <pic:cNvPicPr preferRelativeResize="0"/>
                  </pic:nvPicPr>
                  <pic:blipFill>
                    <a:blip r:embed="rId8"/>
                    <a:srcRect b="0" l="0" r="0" t="0"/>
                    <a:stretch>
                      <a:fillRect/>
                    </a:stretch>
                  </pic:blipFill>
                  <pic:spPr>
                    <a:xfrm>
                      <a:off x="0" y="0"/>
                      <a:ext cx="2006592" cy="8143325"/>
                    </a:xfrm>
                    <a:prstGeom prst="rect"/>
                    <a:ln/>
                  </pic:spPr>
                </pic:pic>
              </a:graphicData>
            </a:graphic>
          </wp:anchor>
        </w:drawing>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4204101562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222 Aerogel </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thermo-isolant haute  performance </w:t>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8.55224609375" w:line="239.9044132232666"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Fixit 493 Stabilisateur pour  supports minéraux </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95117187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Enrobage de tissu </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9.94018554687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Couche d’égalisation </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1.280517578125"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995.6240081787109" w:right="1584.046630859375" w:header="0" w:footer="720"/>
          <w:cols w:equalWidth="0" w:num="2">
            <w:col w:space="0" w:w="4680"/>
            <w:col w:space="0" w:w="4680"/>
          </w:cols>
        </w:sect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d’apprêt </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476440429687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763 Ribage chaux blanche-ciment*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764 Crépi à la truelle* </w:t>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83642578125" w:line="259.89598274230957"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777 Ribage précieux extrablanc*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784 OF Peinture minérale sol-silicate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785 evo Peinture minérale sans biocide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Fixit 786 Si Peinture garnissante silicate/silicone </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24803352355957" w:lineRule="auto"/>
        <w:ind w:left="0" w:right="0" w:firstLine="0"/>
        <w:jc w:val="left"/>
        <w:rPr>
          <w:rFonts w:ascii="Helvetica Neue" w:cs="Helvetica Neue" w:eastAsia="Helvetica Neue" w:hAnsi="Helvetica Neue"/>
          <w:b w:val="0"/>
          <w:bCs w:val="0"/>
          <w:i w:val="0"/>
          <w:iCs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 xml:space="preserve">*avec Fixit 497  Emulsion pour  crépis, mortiers   et enduits </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2826538085938" w:line="240" w:lineRule="auto"/>
        <w:ind w:left="0" w:right="0" w:firstLine="0"/>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995.6240081787109" w:right="2548.0902099609375" w:header="0" w:footer="720"/>
          <w:cols w:equalWidth="0" w:num="3">
            <w:col w:space="0" w:w="2800"/>
            <w:col w:space="0" w:w="2800"/>
            <w:col w:space="0" w:w="2800"/>
          </w:cols>
        </w:sectPr>
      </w:pPr>
      <w:r w:rsidDel="00000000" w:rsidR="00000000" w:rsidRPr="00000000">
        <w:rPr>
          <w:rFonts w:ascii="Helvetica Neue" w:cs="Helvetica Neue" w:eastAsia="Helvetica Neue" w:hAnsi="Helvetica Neue"/>
          <w:b w:val="0"/>
          <w:bCs w:val="0"/>
          <w:i w:val="0"/>
          <w:iCs w:val="0"/>
          <w:smallCaps w:val="0"/>
          <w:strike w:val="0"/>
          <w:color w:val="000000"/>
          <w:sz w:val="18"/>
          <w:szCs w:val="18"/>
          <w:u w:val="none"/>
          <w:shd w:fill="auto" w:val="clear"/>
          <w:vertAlign w:val="baseline"/>
          <w:rtl w:val="0"/>
        </w:rPr>
        <w:t xml:space="preserve">Enduit de finition</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0.6173706054688" w:line="259.89598274230957" w:lineRule="auto"/>
        <w:ind w:left="994.4979858398438" w:right="4568.0340576171875" w:firstLine="13.000030517578125"/>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Nous renvoyons aux règles générales de l’art de la construction, aux  fiches techniques de l’ASCM en vigueur ainsi qu’à la norme SIA 242. </w:t>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f38800"/>
          <w:sz w:val="26"/>
          <w:szCs w:val="26"/>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f38800"/>
          <w:sz w:val="26"/>
          <w:szCs w:val="26"/>
          <w:u w:val="none"/>
          <w:shd w:fill="auto" w:val="clear"/>
          <w:vertAlign w:val="baseline"/>
          <w:rtl w:val="0"/>
        </w:rPr>
        <w:t xml:space="preserve">Bureaux de vente régionaux </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79589843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Ouest/France </w:t>
      </w:r>
    </w:p>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1880 Bex VD </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(0)24 463 05 45 </w:t>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ventes@fixit.ch </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Centre </w:t>
      </w:r>
    </w:p>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5113 Holderbank AG </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(0)62 887 53 63 </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verkauf.mitte@fixit.ch </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40087890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Nord </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8112 Otelfingen ZH </w:t>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(0)81 300 06 66 </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verkauf.nord@fixit.ch </w:t>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9904785156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Région Est </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7204 Untervaz GR </w:t>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Tel. +41 (0)81 300 06 66 </w:t>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0"/>
          <w:szCs w:val="20"/>
          <w:u w:val="none"/>
          <w:shd w:fill="auto" w:val="clear"/>
          <w:vertAlign w:val="baseline"/>
          <w:rtl w:val="0"/>
        </w:rPr>
        <w:t xml:space="preserve">verkauf.ost@fixit.ch</w:t>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8.350830078125" w:line="240" w:lineRule="auto"/>
        <w:ind w:left="0" w:right="0" w:firstLine="0"/>
        <w:jc w:val="left"/>
        <w:rPr>
          <w:rFonts w:ascii="Helvetica Neue" w:cs="Helvetica Neue" w:eastAsia="Helvetica Neue" w:hAnsi="Helvetica Neue"/>
          <w:b w:val="0"/>
          <w:bCs w:val="0"/>
          <w:i w:val="0"/>
          <w:iCs w:val="0"/>
          <w:smallCaps w:val="0"/>
          <w:strike w:val="0"/>
          <w:color w:val="9d9e9e"/>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9d9e9e"/>
          <w:sz w:val="14"/>
          <w:szCs w:val="14"/>
          <w:u w:val="none"/>
          <w:shd w:fill="auto" w:val="clear"/>
          <w:vertAlign w:val="baseline"/>
          <w:rtl w:val="0"/>
        </w:rPr>
        <w:t xml:space="preserve">Une entreprise de </w:t>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9.49462890625" w:line="240" w:lineRule="auto"/>
        <w:ind w:left="0" w:right="0" w:firstLine="0"/>
        <w:jc w:val="left"/>
        <w:rPr>
          <w:rFonts w:ascii="Helvetica Neue" w:cs="Helvetica Neue" w:eastAsia="Helvetica Neue" w:hAnsi="Helvetica Neue"/>
          <w:b w:val="0"/>
          <w:bCs w:val="0"/>
          <w:i w:val="0"/>
          <w:iCs w:val="0"/>
          <w:smallCaps w:val="0"/>
          <w:strike w:val="0"/>
          <w:color w:val="9d9e9e"/>
          <w:sz w:val="14"/>
          <w:szCs w:val="1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9d9e9e"/>
          <w:sz w:val="14"/>
          <w:szCs w:val="14"/>
          <w:u w:val="none"/>
          <w:shd w:fill="auto" w:val="clear"/>
          <w:vertAlign w:val="baseline"/>
        </w:rPr>
        <w:drawing>
          <wp:inline distB="19050" distT="19050" distL="19050" distR="19050">
            <wp:extent cx="801720" cy="418978"/>
            <wp:effectExtent b="0" l="0" r="0" t="0"/>
            <wp:docPr id="630" name="image630.png"/>
            <a:graphic>
              <a:graphicData uri="http://schemas.openxmlformats.org/drawingml/2006/picture">
                <pic:pic>
                  <pic:nvPicPr>
                    <pic:cNvPr id="0" name="image630.png"/>
                    <pic:cNvPicPr preferRelativeResize="0"/>
                  </pic:nvPicPr>
                  <pic:blipFill>
                    <a:blip r:embed="rId8"/>
                    <a:srcRect b="0" l="0" r="0" t="0"/>
                    <a:stretch>
                      <a:fillRect/>
                    </a:stretch>
                  </pic:blipFill>
                  <pic:spPr>
                    <a:xfrm>
                      <a:off x="0" y="0"/>
                      <a:ext cx="801720" cy="418978"/>
                    </a:xfrm>
                    <a:prstGeom prst="rect"/>
                    <a:ln/>
                  </pic:spPr>
                </pic:pic>
              </a:graphicData>
            </a:graphic>
          </wp:inline>
        </w:drawing>
      </w:r>
      <w:r w:rsidDel="00000000" w:rsidR="00000000" w:rsidRPr="00000000">
        <w:rPr>
          <w:rtl w:val="0"/>
        </w:rPr>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9975280761719" w:line="240" w:lineRule="auto"/>
        <w:ind w:left="0" w:right="0" w:firstLine="0"/>
        <w:jc w:val="left"/>
        <w:rPr>
          <w:rFonts w:ascii="Helvetica Neue" w:cs="Helvetica Neue" w:eastAsia="Helvetica Neue" w:hAnsi="Helvetica Neue"/>
          <w:b w:val="0"/>
          <w:bCs w:val="0"/>
          <w:i w:val="0"/>
          <w:iCs w:val="0"/>
          <w:smallCaps w:val="0"/>
          <w:strike w:val="0"/>
          <w:color w:val="000000"/>
          <w:sz w:val="10"/>
          <w:szCs w:val="10"/>
          <w:u w:val="none"/>
          <w:shd w:fill="auto" w:val="clear"/>
          <w:vertAlign w:val="baseline"/>
        </w:rPr>
        <w:sectPr>
          <w:type w:val="continuous"/>
          <w:pgSz w:h="16820" w:w="11900" w:orient="portrait"/>
          <w:pgMar w:bottom="0" w:top="308.472900390625" w:left="992.5260162353516" w:right="445.147705078125" w:header="0" w:footer="720"/>
          <w:cols w:equalWidth="0" w:num="2">
            <w:col w:space="0" w:w="5240"/>
            <w:col w:space="0" w:w="5240"/>
          </w:cols>
        </w:sectPr>
      </w:pPr>
      <w:r w:rsidDel="00000000" w:rsidR="00000000" w:rsidRPr="00000000">
        <w:rPr>
          <w:rFonts w:ascii="Helvetica Neue" w:cs="Helvetica Neue" w:eastAsia="Helvetica Neue" w:hAnsi="Helvetica Neue"/>
          <w:b w:val="0"/>
          <w:bCs w:val="0"/>
          <w:i w:val="0"/>
          <w:iCs w:val="0"/>
          <w:smallCaps w:val="0"/>
          <w:strike w:val="0"/>
          <w:color w:val="000000"/>
          <w:sz w:val="16.666666666666668"/>
          <w:szCs w:val="16.666666666666668"/>
          <w:u w:val="none"/>
          <w:shd w:fill="auto" w:val="clear"/>
          <w:vertAlign w:val="subscript"/>
          <w:rtl w:val="0"/>
        </w:rPr>
        <w:t xml:space="preserve">06/202</w:t>
      </w:r>
      <w:r w:rsidDel="00000000" w:rsidR="00000000" w:rsidRPr="00000000">
        <w:rPr>
          <w:rFonts w:ascii="Helvetica Neue" w:cs="Helvetica Neue" w:eastAsia="Helvetica Neue" w:hAnsi="Helvetica Neue"/>
          <w:b w:val="0"/>
          <w:bCs w:val="0"/>
          <w:i w:val="0"/>
          <w:iCs w:val="0"/>
          <w:smallCaps w:val="0"/>
          <w:strike w:val="0"/>
          <w:color w:val="000000"/>
          <w:sz w:val="10"/>
          <w:szCs w:val="10"/>
          <w:u w:val="none"/>
          <w:shd w:fill="auto" w:val="clear"/>
          <w:vertAlign w:val="baseline"/>
          <w:rtl w:val="0"/>
        </w:rPr>
        <w:t xml:space="preserve">5 </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3.5359191894531" w:right="0" w:firstLine="0"/>
        <w:jc w:val="left"/>
        <w:rPr>
          <w:rFonts w:ascii="Arial" w:cs="Arial" w:eastAsia="Arial" w:hAnsi="Arial"/>
          <w:b w:val="0"/>
          <w:bCs w:val="0"/>
          <w:i w:val="0"/>
          <w:iCs w:val="0"/>
          <w:smallCaps w:val="0"/>
          <w:strike w:val="0"/>
          <w:color w:val="ffffff"/>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52"/>
          <w:szCs w:val="52"/>
          <w:u w:val="none"/>
          <w:shd w:fill="auto" w:val="clear"/>
          <w:vertAlign w:val="baseline"/>
          <w:rtl w:val="0"/>
        </w:rPr>
        <w:t xml:space="preserve">FIXITherm </w:t>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458984375" w:line="240" w:lineRule="auto"/>
        <w:ind w:left="1481.2159729003906" w:right="0" w:firstLine="0"/>
        <w:jc w:val="left"/>
        <w:rPr>
          <w:rFonts w:ascii="Arial" w:cs="Arial" w:eastAsia="Arial" w:hAnsi="Arial"/>
          <w:b w:val="1"/>
          <w:bCs w:val="1"/>
          <w:i w:val="0"/>
          <w:iCs w:val="0"/>
          <w:smallCaps w:val="0"/>
          <w:strike w:val="0"/>
          <w:color w:val="ffffff"/>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24"/>
          <w:szCs w:val="24"/>
          <w:u w:val="none"/>
          <w:shd w:fill="auto" w:val="clear"/>
          <w:vertAlign w:val="baseline"/>
          <w:rtl w:val="0"/>
        </w:rPr>
        <w:t xml:space="preserve">Systèmes d‘isolation SITE</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6.953964233398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w:t>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6.8580627441406"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Table des matiéres </w: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23828125" w:line="479.8080253601074" w:lineRule="auto"/>
        <w:ind w:left="2835.845947265625" w:right="2366.165771484375" w:firstLine="13.99993896484375"/>
        <w:jc w:val="lef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FIXITherm – Systèmes d‘isolation 4  FIXITherm – EPS Recycling 5 FIXITherm – La structure 6 FIXITherm.evo 7  FIXITherm.ton 8 Prestations de service 9 Auxiliaires de planification 10  FIXITherm protection incendie 12  Qualités du support porteur 14 La zone du socle 16 Collage et enrobage des plaques isolantes 18 Remarques sur la mise en œuvre 19 </w:t>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25390625" w:line="239.9040126800537" w:lineRule="auto"/>
        <w:ind w:left="3470.2459716796875" w:right="2435.3662109375" w:hanging="634.4000244140625"/>
        <w:jc w:val="lef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Aperçu des produits FIXITherm 20 Introduction / champ d‘application 21 </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0" w:right="2445.166015625" w:firstLine="0"/>
        <w:jc w:val="righ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 chevilles pour façades : mise en œuvre, type 22 </w:t>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2447.96630859375" w:firstLine="0"/>
        <w:jc w:val="righ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 panneaux isolants pour façades : fixation mécanique 23 </w:t>
      </w:r>
    </w:p>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2437.1661376953125" w:firstLine="0"/>
        <w:jc w:val="righ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 disposition des chevilles 24 </w:t>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0" w:right="2445.166015625" w:firstLine="0"/>
        <w:jc w:val="righ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 chevilles pour façades 25 </w:t>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2443.3660888671875" w:firstLine="0"/>
        <w:jc w:val="righ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 chevilles pour façades : accessoires 28 </w:t>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5997314453125" w:line="479.8081111907959" w:lineRule="auto"/>
        <w:ind w:left="2821.6461181640625" w:right="2435.3662109375" w:firstLine="19.59991455078125"/>
        <w:jc w:val="both"/>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Chevilles pour panneaux isolants – Rondelles 30 </w:t>
      </w:r>
      <w:r w:rsidDel="00000000" w:rsidR="00000000" w:rsidRPr="00000000">
        <w:rPr>
          <w:rFonts w:ascii="Arial" w:cs="Arial" w:eastAsia="Arial" w:hAnsi="Arial"/>
          <w:b w:val="0"/>
          <w:bCs w:val="0"/>
          <w:i w:val="0"/>
          <w:iCs w:val="0"/>
          <w:smallCaps w:val="0"/>
          <w:strike w:val="0"/>
          <w:color w:val="275b9b"/>
          <w:sz w:val="20"/>
          <w:szCs w:val="20"/>
          <w:u w:val="none"/>
          <w:shd w:fill="auto" w:val="clear"/>
          <w:vertAlign w:val="baseline"/>
          <w:rtl w:val="0"/>
        </w:rPr>
        <w:t xml:space="preserve">J</w:t>
      </w: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oints 31 Eléments de montage 32 Tout au sujet des fenêtres 34 Toit incliné et bordure de toit plat 35 Structure – matériaux – divers 36 </w:t>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055908203125" w:line="239.9040126800537" w:lineRule="auto"/>
        <w:ind w:left="3135.0460815429688" w:right="2429.5660400390625" w:hanging="285.2001953125"/>
        <w:jc w:val="lef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FIXITherm – Surfaces 37 - Tolérances pour l’exécution de l’isolation thermique de façade 38 </w:t>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999267578125" w:line="240" w:lineRule="auto"/>
        <w:ind w:left="0" w:right="2437.96630859375" w:firstLine="0"/>
        <w:jc w:val="righ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 Valeur de référence de luminosité 39 </w:t>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0064697265625" w:line="479.8080253601074" w:lineRule="auto"/>
        <w:ind w:left="2849.8458862304688" w:right="2435.3662109375" w:hanging="7.20001220703125"/>
        <w:jc w:val="lef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SITE végétalisée 40 Explication des termes techniques 41 Détails constructifs à partir de 42</w:t>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3011016845703" w:line="240" w:lineRule="auto"/>
        <w:ind w:left="0" w:right="743.4338378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3 </w:t>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0.8940124511719"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FIXITherm – Systèmes d’isolation </w:t>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0" w:right="4343.476562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FIXITherm.evo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28876</wp:posOffset>
            </wp:positionV>
            <wp:extent cx="3060167" cy="1285704"/>
            <wp:effectExtent b="0" l="0" r="0" t="0"/>
            <wp:wrapSquare wrapText="right" distB="19050" distT="19050" distL="19050" distR="19050"/>
            <wp:docPr id="367" name="image367.png"/>
            <a:graphic>
              <a:graphicData uri="http://schemas.openxmlformats.org/drawingml/2006/picture">
                <pic:pic>
                  <pic:nvPicPr>
                    <pic:cNvPr id="0" name="image367.png"/>
                    <pic:cNvPicPr preferRelativeResize="0"/>
                  </pic:nvPicPr>
                  <pic:blipFill>
                    <a:blip r:embed="rId8"/>
                    <a:srcRect b="0" l="0" r="0" t="0"/>
                    <a:stretch>
                      <a:fillRect/>
                    </a:stretch>
                  </pic:blipFill>
                  <pic:spPr>
                    <a:xfrm>
                      <a:off x="0" y="0"/>
                      <a:ext cx="3060167" cy="1285704"/>
                    </a:xfrm>
                    <a:prstGeom prst="rect"/>
                    <a:ln/>
                  </pic:spPr>
                </pic:pic>
              </a:graphicData>
            </a:graphic>
          </wp:anchor>
        </w:drawing>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701.856079101562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 système isolant façade sans biocides </w:t>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600341796875" w:line="240" w:lineRule="auto"/>
        <w:ind w:left="0" w:right="4649.686279296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Écologique </w:t>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4653.286132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Hydrophile </w:t>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900.4931640625" w:firstLine="0"/>
        <w:jc w:val="right"/>
        <w:rPr>
          <w:rFonts w:ascii="Arial" w:cs="Arial" w:eastAsia="Arial" w:hAnsi="Arial"/>
          <w:b w:val="1"/>
          <w:bCs w:val="1"/>
          <w:i w:val="0"/>
          <w:iCs w:val="0"/>
          <w:smallCaps w:val="0"/>
          <w:strike w:val="1"/>
          <w:color w:val="ffffff"/>
          <w:sz w:val="12.428587913513184"/>
          <w:szCs w:val="12.42858791351318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2.429635047912598"/>
          <w:szCs w:val="12.429635047912598"/>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ffffff"/>
          <w:sz w:val="20.71404298146566"/>
          <w:szCs w:val="20.71404298146566"/>
          <w:u w:val="none"/>
          <w:shd w:fill="auto" w:val="clear"/>
          <w:vertAlign w:val="superscript"/>
          <w:rtl w:val="0"/>
        </w:rPr>
        <w:t xml:space="preserve">A</w:t>
      </w:r>
      <w:r w:rsidDel="00000000" w:rsidR="00000000" w:rsidRPr="00000000">
        <w:rPr>
          <w:rFonts w:ascii="Arial" w:cs="Arial" w:eastAsia="Arial" w:hAnsi="Arial"/>
          <w:b w:val="1"/>
          <w:bCs w:val="1"/>
          <w:i w:val="0"/>
          <w:iCs w:val="0"/>
          <w:smallCaps w:val="0"/>
          <w:strike w:val="0"/>
          <w:color w:val="ffffff"/>
          <w:sz w:val="20.708678563435875"/>
          <w:szCs w:val="20.708678563435875"/>
          <w:u w:val="none"/>
          <w:shd w:fill="auto" w:val="clear"/>
          <w:vertAlign w:val="superscript"/>
          <w:rtl w:val="0"/>
        </w:rPr>
        <w:t xml:space="preserve">S </w:t>
      </w:r>
      <w:r w:rsidDel="00000000" w:rsidR="00000000" w:rsidRPr="00000000">
        <w:rPr>
          <w:rFonts w:ascii="Arial" w:cs="Arial" w:eastAsia="Arial" w:hAnsi="Arial"/>
          <w:b w:val="1"/>
          <w:bCs w:val="1"/>
          <w:i w:val="0"/>
          <w:iCs w:val="0"/>
          <w:smallCaps w:val="0"/>
          <w:strike w:val="0"/>
          <w:color w:val="ffffff"/>
          <w:sz w:val="20.701958338419598"/>
          <w:szCs w:val="20.701958338419598"/>
          <w:u w:val="none"/>
          <w:shd w:fill="auto" w:val="clear"/>
          <w:vertAlign w:val="superscript"/>
          <w:rtl w:val="0"/>
        </w:rPr>
        <w:t xml:space="preserve">Ö</w:t>
      </w:r>
      <w:r w:rsidDel="00000000" w:rsidR="00000000" w:rsidRPr="00000000">
        <w:rPr>
          <w:rFonts w:ascii="Arial" w:cs="Arial" w:eastAsia="Arial" w:hAnsi="Arial"/>
          <w:b w:val="1"/>
          <w:bCs w:val="1"/>
          <w:i w:val="0"/>
          <w:iCs w:val="0"/>
          <w:smallCaps w:val="0"/>
          <w:strike w:val="0"/>
          <w:color w:val="ffffff"/>
          <w:sz w:val="20.705265998840332"/>
          <w:szCs w:val="20.705265998840332"/>
          <w:u w:val="none"/>
          <w:shd w:fill="auto" w:val="clear"/>
          <w:vertAlign w:val="superscript"/>
          <w:rtl w:val="0"/>
        </w:rPr>
        <w:t xml:space="preserve">K</w:t>
      </w:r>
      <w:r w:rsidDel="00000000" w:rsidR="00000000" w:rsidRPr="00000000">
        <w:rPr>
          <w:rFonts w:ascii="Arial" w:cs="Arial" w:eastAsia="Arial" w:hAnsi="Arial"/>
          <w:b w:val="1"/>
          <w:bCs w:val="1"/>
          <w:i w:val="0"/>
          <w:iCs w:val="0"/>
          <w:smallCaps w:val="0"/>
          <w:strike w:val="0"/>
          <w:color w:val="ffffff"/>
          <w:sz w:val="20.711886088053387"/>
          <w:szCs w:val="20.711886088053387"/>
          <w:u w:val="none"/>
          <w:shd w:fill="auto" w:val="clear"/>
          <w:vertAlign w:val="superscript"/>
          <w:rtl w:val="0"/>
        </w:rPr>
        <w:t xml:space="preserve">O</w:t>
      </w:r>
      <w:r w:rsidDel="00000000" w:rsidR="00000000" w:rsidRPr="00000000">
        <w:rPr>
          <w:rFonts w:ascii="Arial" w:cs="Arial" w:eastAsia="Arial" w:hAnsi="Arial"/>
          <w:b w:val="1"/>
          <w:bCs w:val="1"/>
          <w:i w:val="0"/>
          <w:iCs w:val="0"/>
          <w:smallCaps w:val="0"/>
          <w:strike w:val="0"/>
          <w:color w:val="ffffff"/>
          <w:sz w:val="12.429686546325684"/>
          <w:szCs w:val="12.429686546325684"/>
          <w:u w:val="none"/>
          <w:shd w:fill="auto" w:val="clear"/>
          <w:vertAlign w:val="baseline"/>
          <w:rtl w:val="0"/>
        </w:rPr>
        <w:t xml:space="preserve">L</w:t>
      </w:r>
      <w:r w:rsidDel="00000000" w:rsidR="00000000" w:rsidRPr="00000000">
        <w:rPr>
          <w:rFonts w:ascii="Arial" w:cs="Arial" w:eastAsia="Arial" w:hAnsi="Arial"/>
          <w:b w:val="1"/>
          <w:bCs w:val="1"/>
          <w:i w:val="0"/>
          <w:iCs w:val="0"/>
          <w:smallCaps w:val="0"/>
          <w:strike w:val="0"/>
          <w:color w:val="ffffff"/>
          <w:sz w:val="20.715179443359375"/>
          <w:szCs w:val="20.715179443359375"/>
          <w:u w:val="none"/>
          <w:shd w:fill="auto" w:val="clear"/>
          <w:vertAlign w:val="subscript"/>
          <w:rtl w:val="0"/>
        </w:rPr>
        <w:t xml:space="preserve">O</w:t>
      </w:r>
      <w:r w:rsidDel="00000000" w:rsidR="00000000" w:rsidRPr="00000000">
        <w:rPr>
          <w:rFonts w:ascii="Arial" w:cs="Arial" w:eastAsia="Arial" w:hAnsi="Arial"/>
          <w:b w:val="1"/>
          <w:bCs w:val="1"/>
          <w:i w:val="0"/>
          <w:iCs w:val="0"/>
          <w:smallCaps w:val="0"/>
          <w:strike w:val="0"/>
          <w:color w:val="ffffff"/>
          <w:sz w:val="20.70850372314453"/>
          <w:szCs w:val="20.70850372314453"/>
          <w:u w:val="none"/>
          <w:shd w:fill="auto" w:val="clear"/>
          <w:vertAlign w:val="subscript"/>
          <w:rtl w:val="0"/>
        </w:rPr>
        <w:t xml:space="preserve">G</w:t>
      </w:r>
      <w:r w:rsidDel="00000000" w:rsidR="00000000" w:rsidRPr="00000000">
        <w:rPr>
          <w:rFonts w:ascii="Arial" w:cs="Arial" w:eastAsia="Arial" w:hAnsi="Arial"/>
          <w:b w:val="1"/>
          <w:bCs w:val="1"/>
          <w:i w:val="0"/>
          <w:iCs w:val="0"/>
          <w:smallCaps w:val="0"/>
          <w:strike w:val="0"/>
          <w:color w:val="ffffff"/>
          <w:sz w:val="20.703554153442383"/>
          <w:szCs w:val="20.703554153442383"/>
          <w:u w:val="none"/>
          <w:shd w:fill="auto" w:val="clear"/>
          <w:vertAlign w:val="subscript"/>
          <w:rtl w:val="0"/>
        </w:rPr>
        <w:t xml:space="preserve">I</w:t>
      </w:r>
      <w:r w:rsidDel="00000000" w:rsidR="00000000" w:rsidRPr="00000000">
        <w:rPr>
          <w:rFonts w:ascii="Arial" w:cs="Arial" w:eastAsia="Arial" w:hAnsi="Arial"/>
          <w:b w:val="1"/>
          <w:bCs w:val="1"/>
          <w:i w:val="0"/>
          <w:iCs w:val="0"/>
          <w:smallCaps w:val="0"/>
          <w:strike w:val="0"/>
          <w:color w:val="ffffff"/>
          <w:sz w:val="34.50308375888401"/>
          <w:szCs w:val="34.50308375888401"/>
          <w:u w:val="none"/>
          <w:shd w:fill="auto" w:val="clear"/>
          <w:vertAlign w:val="superscript"/>
          <w:rtl w:val="0"/>
        </w:rPr>
        <w:t xml:space="preserve">S</w:t>
      </w:r>
      <w:r w:rsidDel="00000000" w:rsidR="00000000" w:rsidRPr="00000000">
        <w:rPr>
          <w:rFonts w:ascii="Arial" w:cs="Arial" w:eastAsia="Arial" w:hAnsi="Arial"/>
          <w:b w:val="1"/>
          <w:bCs w:val="1"/>
          <w:i w:val="0"/>
          <w:iCs w:val="0"/>
          <w:smallCaps w:val="0"/>
          <w:strike w:val="0"/>
          <w:color w:val="ffffff"/>
          <w:sz w:val="20.702980359395347"/>
          <w:szCs w:val="20.702980359395347"/>
          <w:u w:val="none"/>
          <w:shd w:fill="auto" w:val="clear"/>
          <w:vertAlign w:val="superscript"/>
          <w:rtl w:val="0"/>
        </w:rPr>
        <w:t xml:space="preserve">C</w:t>
      </w:r>
      <w:r w:rsidDel="00000000" w:rsidR="00000000" w:rsidRPr="00000000">
        <w:rPr>
          <w:rFonts w:ascii="Arial" w:cs="Arial" w:eastAsia="Arial" w:hAnsi="Arial"/>
          <w:b w:val="1"/>
          <w:bCs w:val="1"/>
          <w:i w:val="0"/>
          <w:iCs w:val="0"/>
          <w:smallCaps w:val="0"/>
          <w:strike w:val="0"/>
          <w:color w:val="ffffff"/>
          <w:sz w:val="20.709195137023926"/>
          <w:szCs w:val="20.709195137023926"/>
          <w:u w:val="single"/>
          <w:shd w:fill="auto" w:val="clear"/>
          <w:vertAlign w:val="superscript"/>
          <w:rtl w:val="0"/>
        </w:rPr>
        <w:t xml:space="preserve">H</w:t>
      </w:r>
      <w:r w:rsidDel="00000000" w:rsidR="00000000" w:rsidRPr="00000000">
        <w:rPr>
          <w:rFonts w:ascii="Arial" w:cs="Arial" w:eastAsia="Arial" w:hAnsi="Arial"/>
          <w:b w:val="1"/>
          <w:bCs w:val="1"/>
          <w:i w:val="0"/>
          <w:iCs w:val="0"/>
          <w:smallCaps w:val="0"/>
          <w:strike w:val="0"/>
          <w:color w:val="ffffff"/>
          <w:sz w:val="12.428587913513184"/>
          <w:szCs w:val="12.428587913513184"/>
          <w:u w:val="none"/>
          <w:shd w:fill="auto" w:val="clear"/>
          <w:vertAlign w:val="baseline"/>
          <w:rtl w:val="0"/>
        </w:rPr>
        <w:t xml:space="preserve">E</w:t>
      </w:r>
      <w:r w:rsidDel="00000000" w:rsidR="00000000" w:rsidRPr="00000000">
        <w:rPr>
          <w:rFonts w:ascii="Arial" w:cs="Arial" w:eastAsia="Arial" w:hAnsi="Arial"/>
          <w:b w:val="1"/>
          <w:bCs w:val="1"/>
          <w:i w:val="0"/>
          <w:iCs w:val="0"/>
          <w:smallCaps w:val="0"/>
          <w:strike w:val="1"/>
          <w:color w:val="ffffff"/>
          <w:sz w:val="12.428587913513184"/>
          <w:szCs w:val="12.428587913513184"/>
          <w:u w:val="none"/>
          <w:shd w:fill="auto" w:val="clear"/>
          <w:vertAlign w:val="baseline"/>
          <w:rtl w:val="0"/>
        </w:rPr>
        <w:t xml:space="preserve"> </w:t>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13.707275390625" w:firstLine="0"/>
        <w:jc w:val="righ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Structure possible avec tous les panneaux isolants </w:t>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388916015625" w:line="240" w:lineRule="auto"/>
        <w:ind w:left="0" w:right="0" w:firstLine="0"/>
        <w:jc w:val="left"/>
        <w:rPr>
          <w:rFonts w:ascii="Arial" w:cs="Arial" w:eastAsia="Arial" w:hAnsi="Arial"/>
          <w:b w:val="1"/>
          <w:bCs w:val="1"/>
          <w:i w:val="0"/>
          <w:iCs w:val="0"/>
          <w:smallCaps w:val="0"/>
          <w:strike w:val="0"/>
          <w:color w:val="ffffff"/>
          <w:sz w:val="12.421086311340332"/>
          <w:szCs w:val="12.421086311340332"/>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2.429107666015625"/>
          <w:szCs w:val="12.429107666015625"/>
          <w:u w:val="none"/>
          <w:shd w:fill="auto" w:val="clear"/>
          <w:vertAlign w:val="baseline"/>
          <w:rtl w:val="0"/>
        </w:rPr>
        <w:t xml:space="preserve">S</w:t>
      </w:r>
      <w:r w:rsidDel="00000000" w:rsidR="00000000" w:rsidRPr="00000000">
        <w:rPr>
          <w:rFonts w:ascii="Arial" w:cs="Arial" w:eastAsia="Arial" w:hAnsi="Arial"/>
          <w:b w:val="1"/>
          <w:bCs w:val="1"/>
          <w:i w:val="0"/>
          <w:iCs w:val="0"/>
          <w:smallCaps w:val="0"/>
          <w:strike w:val="0"/>
          <w:color w:val="ffffff"/>
          <w:sz w:val="20.71033477783203"/>
          <w:szCs w:val="20.71033477783203"/>
          <w:u w:val="none"/>
          <w:shd w:fill="auto" w:val="clear"/>
          <w:vertAlign w:val="superscript"/>
          <w:rtl w:val="0"/>
        </w:rPr>
        <w:t xml:space="preserve">T</w:t>
      </w:r>
      <w:r w:rsidDel="00000000" w:rsidR="00000000" w:rsidRPr="00000000">
        <w:rPr>
          <w:rFonts w:ascii="Arial" w:cs="Arial" w:eastAsia="Arial" w:hAnsi="Arial"/>
          <w:b w:val="1"/>
          <w:bCs w:val="1"/>
          <w:i w:val="0"/>
          <w:iCs w:val="0"/>
          <w:smallCaps w:val="0"/>
          <w:strike w:val="0"/>
          <w:color w:val="ffffff"/>
          <w:sz w:val="20.70596694946289"/>
          <w:szCs w:val="20.70596694946289"/>
          <w:u w:val="none"/>
          <w:shd w:fill="auto" w:val="clear"/>
          <w:vertAlign w:val="superscript"/>
          <w:rtl w:val="0"/>
        </w:rPr>
        <w:t xml:space="preserve">E</w:t>
      </w:r>
      <w:r w:rsidDel="00000000" w:rsidR="00000000" w:rsidRPr="00000000">
        <w:rPr>
          <w:rFonts w:ascii="Arial" w:cs="Arial" w:eastAsia="Arial" w:hAnsi="Arial"/>
          <w:b w:val="1"/>
          <w:bCs w:val="1"/>
          <w:i w:val="0"/>
          <w:iCs w:val="0"/>
          <w:smallCaps w:val="0"/>
          <w:strike w:val="0"/>
          <w:color w:val="ffffff"/>
          <w:sz w:val="20.701810518900555"/>
          <w:szCs w:val="20.701810518900555"/>
          <w:u w:val="none"/>
          <w:shd w:fill="auto" w:val="clear"/>
          <w:vertAlign w:val="superscript"/>
          <w:rtl w:val="0"/>
        </w:rPr>
        <w:t xml:space="preserve">M</w:t>
      </w:r>
      <w:r w:rsidDel="00000000" w:rsidR="00000000" w:rsidRPr="00000000">
        <w:rPr>
          <w:rFonts w:ascii="Arial" w:cs="Arial" w:eastAsia="Arial" w:hAnsi="Arial"/>
          <w:b w:val="1"/>
          <w:bCs w:val="1"/>
          <w:i w:val="0"/>
          <w:iCs w:val="0"/>
          <w:smallCaps w:val="0"/>
          <w:strike w:val="0"/>
          <w:color w:val="ffffff"/>
          <w:sz w:val="12.421086311340332"/>
          <w:szCs w:val="12.421086311340332"/>
          <w:u w:val="none"/>
          <w:shd w:fill="auto" w:val="clear"/>
          <w:vertAlign w:val="baseline"/>
          <w:rtl w:val="0"/>
        </w:rPr>
        <w:t xml:space="preserve"> </w:t>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376693725586" w:lineRule="auto"/>
        <w:ind w:left="0" w:right="0" w:firstLine="0"/>
        <w:jc w:val="left"/>
        <w:rPr>
          <w:rFonts w:ascii="Arial" w:cs="Arial" w:eastAsia="Arial" w:hAnsi="Arial"/>
          <w:b w:val="1"/>
          <w:bCs w:val="1"/>
          <w:i w:val="0"/>
          <w:iCs w:val="0"/>
          <w:smallCaps w:val="0"/>
          <w:strike w:val="0"/>
          <w:color w:val="ffffff"/>
          <w:sz w:val="12.429094314575195"/>
          <w:szCs w:val="12.429094314575195"/>
          <w:u w:val="none"/>
          <w:shd w:fill="auto" w:val="clear"/>
          <w:vertAlign w:val="baseline"/>
        </w:rPr>
        <w:sectPr>
          <w:type w:val="continuous"/>
          <w:pgSz w:h="16820" w:w="11900" w:orient="portrait"/>
          <w:pgMar w:bottom="0" w:top="308.472900390625" w:left="5854.32861328125" w:right="4180.8740234375" w:header="0" w:footer="720"/>
          <w:cols w:equalWidth="0" w:num="2">
            <w:col w:space="0" w:w="940"/>
            <w:col w:space="0" w:w="94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Déta</w:t>
      </w:r>
      <w:r w:rsidDel="00000000" w:rsidR="00000000" w:rsidRPr="00000000">
        <w:rPr>
          <w:rFonts w:ascii="Arial" w:cs="Arial" w:eastAsia="Arial" w:hAnsi="Arial"/>
          <w:b w:val="0"/>
          <w:bCs w:val="0"/>
          <w:i w:val="0"/>
          <w:iCs w:val="0"/>
          <w:smallCaps w:val="0"/>
          <w:strike w:val="0"/>
          <w:color w:val="000000"/>
          <w:sz w:val="20"/>
          <w:szCs w:val="20"/>
          <w:highlight w:val="black"/>
          <w:u w:val="none"/>
          <w:vertAlign w:val="baseline"/>
          <w:rtl w:val="0"/>
        </w:rPr>
        <w:t xml:space="preserve">ils </w:t>
      </w: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voir page 6 </w:t>
      </w:r>
      <w:r w:rsidDel="00000000" w:rsidR="00000000" w:rsidRPr="00000000">
        <w:rPr>
          <w:rFonts w:ascii="Arial" w:cs="Arial" w:eastAsia="Arial" w:hAnsi="Arial"/>
          <w:b w:val="1"/>
          <w:bCs w:val="1"/>
          <w:i w:val="0"/>
          <w:iCs w:val="0"/>
          <w:smallCaps w:val="0"/>
          <w:strike w:val="0"/>
          <w:color w:val="ffffff"/>
          <w:sz w:val="12.429094314575195"/>
          <w:szCs w:val="12.429094314575195"/>
          <w:u w:val="none"/>
          <w:shd w:fill="auto" w:val="clear"/>
          <w:vertAlign w:val="baseline"/>
          <w:rtl w:val="0"/>
        </w:rPr>
        <w:t xml:space="preserve">D </w:t>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8740234375" w:line="280.8227062225342"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2.429094314575195"/>
          <w:szCs w:val="12.429094314575195"/>
          <w:u w:val="none"/>
          <w:shd w:fill="auto" w:val="clear"/>
          <w:vertAlign w:val="baseline"/>
        </w:rPr>
        <w:drawing>
          <wp:inline distB="19050" distT="19050" distL="19050" distR="19050">
            <wp:extent cx="3072833" cy="1286832"/>
            <wp:effectExtent b="0" l="0" r="0" t="0"/>
            <wp:docPr id="368" name="image368.png"/>
            <a:graphic>
              <a:graphicData uri="http://schemas.openxmlformats.org/drawingml/2006/picture">
                <pic:pic>
                  <pic:nvPicPr>
                    <pic:cNvPr id="0" name="image368.png"/>
                    <pic:cNvPicPr preferRelativeResize="0"/>
                  </pic:nvPicPr>
                  <pic:blipFill>
                    <a:blip r:embed="rId8"/>
                    <a:srcRect b="0" l="0" r="0" t="0"/>
                    <a:stretch>
                      <a:fillRect/>
                    </a:stretch>
                  </pic:blipFill>
                  <pic:spPr>
                    <a:xfrm>
                      <a:off x="0" y="0"/>
                      <a:ext cx="3072833" cy="1286832"/>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ffffff"/>
          <w:sz w:val="12.429094314575195"/>
          <w:szCs w:val="12.429094314575195"/>
          <w:u w:val="none"/>
          <w:shd w:fill="auto" w:val="clear"/>
          <w:vertAlign w:val="baseline"/>
        </w:rPr>
        <w:drawing>
          <wp:inline distB="19050" distT="19050" distL="19050" distR="19050">
            <wp:extent cx="3075471" cy="1290085"/>
            <wp:effectExtent b="0" l="0" r="0" t="0"/>
            <wp:docPr id="365" name="image365.png"/>
            <a:graphic>
              <a:graphicData uri="http://schemas.openxmlformats.org/drawingml/2006/picture">
                <pic:pic>
                  <pic:nvPicPr>
                    <pic:cNvPr id="0" name="image365.png"/>
                    <pic:cNvPicPr preferRelativeResize="0"/>
                  </pic:nvPicPr>
                  <pic:blipFill>
                    <a:blip r:embed="rId8"/>
                    <a:srcRect b="0" l="0" r="0" t="0"/>
                    <a:stretch>
                      <a:fillRect/>
                    </a:stretch>
                  </pic:blipFill>
                  <pic:spPr>
                    <a:xfrm>
                      <a:off x="0" y="0"/>
                      <a:ext cx="3075471" cy="1290085"/>
                    </a:xfrm>
                    <a:prstGeom prst="rect"/>
                    <a:ln/>
                  </pic:spPr>
                </pic:pic>
              </a:graphicData>
            </a:graphic>
          </wp:inline>
        </w:drawing>
      </w:r>
      <w:r w:rsidDel="00000000" w:rsidR="00000000" w:rsidRPr="00000000">
        <w:rPr>
          <w:rFonts w:ascii="Noto Sans Symbols" w:cs="Noto Sans Symbols" w:eastAsia="Noto Sans Symbols" w:hAnsi="Noto Sans Symbols"/>
          <w:b w:val="0"/>
          <w:bCs w:val="0"/>
          <w:i w:val="0"/>
          <w:iCs w:val="0"/>
          <w:smallCaps w:val="0"/>
          <w:strike w:val="0"/>
          <w:color w:val="ffffff"/>
          <w:sz w:val="24"/>
          <w:szCs w:val="24"/>
          <w:u w:val="none"/>
          <w:shd w:fill="auto" w:val="clear"/>
          <w:vertAlign w:val="baseline"/>
          <w:rtl w:val="0"/>
        </w:rPr>
        <w:t xml:space="preserve">λ </w:t>
      </w: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 0.033 - 0.040 W/mK </w:t>
      </w: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Pr>
        <w:drawing>
          <wp:inline distB="19050" distT="19050" distL="19050" distR="19050">
            <wp:extent cx="3073188" cy="1285880"/>
            <wp:effectExtent b="0" l="0" r="0" t="0"/>
            <wp:docPr id="366" name="image366.png"/>
            <a:graphic>
              <a:graphicData uri="http://schemas.openxmlformats.org/drawingml/2006/picture">
                <pic:pic>
                  <pic:nvPicPr>
                    <pic:cNvPr id="0" name="image366.png"/>
                    <pic:cNvPicPr preferRelativeResize="0"/>
                  </pic:nvPicPr>
                  <pic:blipFill>
                    <a:blip r:embed="rId8"/>
                    <a:srcRect b="0" l="0" r="0" t="0"/>
                    <a:stretch>
                      <a:fillRect/>
                    </a:stretch>
                  </pic:blipFill>
                  <pic:spPr>
                    <a:xfrm>
                      <a:off x="0" y="0"/>
                      <a:ext cx="3073188" cy="1285880"/>
                    </a:xfrm>
                    <a:prstGeom prst="rect"/>
                    <a:ln/>
                  </pic:spPr>
                </pic:pic>
              </a:graphicData>
            </a:graphic>
          </wp:inline>
        </w:drawing>
      </w:r>
      <w:r w:rsidDel="00000000" w:rsidR="00000000" w:rsidRPr="00000000">
        <w:rPr>
          <w:rFonts w:ascii="Noto Sans Symbols" w:cs="Noto Sans Symbols" w:eastAsia="Noto Sans Symbols" w:hAnsi="Noto Sans Symbols"/>
          <w:b w:val="0"/>
          <w:bCs w:val="0"/>
          <w:i w:val="0"/>
          <w:iCs w:val="0"/>
          <w:smallCaps w:val="0"/>
          <w:strike w:val="0"/>
          <w:color w:val="ffffff"/>
          <w:sz w:val="24"/>
          <w:szCs w:val="24"/>
          <w:u w:val="none"/>
          <w:shd w:fill="auto" w:val="clear"/>
          <w:vertAlign w:val="baseline"/>
          <w:rtl w:val="0"/>
        </w:rPr>
        <w:t xml:space="preserve">λ </w:t>
      </w: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 0.030 - 0.038 W/mK </w:t>
      </w: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Pr>
        <w:drawing>
          <wp:inline distB="19050" distT="19050" distL="19050" distR="19050">
            <wp:extent cx="3072989" cy="1189468"/>
            <wp:effectExtent b="0" l="0" r="0" t="0"/>
            <wp:docPr id="373" name="image373.png"/>
            <a:graphic>
              <a:graphicData uri="http://schemas.openxmlformats.org/drawingml/2006/picture">
                <pic:pic>
                  <pic:nvPicPr>
                    <pic:cNvPr id="0" name="image373.png"/>
                    <pic:cNvPicPr preferRelativeResize="0"/>
                  </pic:nvPicPr>
                  <pic:blipFill>
                    <a:blip r:embed="rId8"/>
                    <a:srcRect b="0" l="0" r="0" t="0"/>
                    <a:stretch>
                      <a:fillRect/>
                    </a:stretch>
                  </pic:blipFill>
                  <pic:spPr>
                    <a:xfrm>
                      <a:off x="0" y="0"/>
                      <a:ext cx="3072989" cy="1189468"/>
                    </a:xfrm>
                    <a:prstGeom prst="rect"/>
                    <a:ln/>
                  </pic:spPr>
                </pic:pic>
              </a:graphicData>
            </a:graphic>
          </wp:inline>
        </w:drawing>
      </w:r>
      <w:r w:rsidDel="00000000" w:rsidR="00000000" w:rsidRPr="00000000">
        <w:rPr>
          <w:rFonts w:ascii="Noto Sans Symbols" w:cs="Noto Sans Symbols" w:eastAsia="Noto Sans Symbols" w:hAnsi="Noto Sans Symbols"/>
          <w:b w:val="0"/>
          <w:bCs w:val="0"/>
          <w:i w:val="0"/>
          <w:iCs w:val="0"/>
          <w:smallCaps w:val="0"/>
          <w:strike w:val="0"/>
          <w:color w:val="ffffff"/>
          <w:sz w:val="24"/>
          <w:szCs w:val="24"/>
          <w:u w:val="none"/>
          <w:shd w:fill="auto" w:val="clear"/>
          <w:vertAlign w:val="baseline"/>
          <w:rtl w:val="0"/>
        </w:rPr>
        <w:t xml:space="preserve">λ </w:t>
      </w: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 0.023 – 0.027 W/mK </w:t>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2.425207138061523"/>
          <w:szCs w:val="12.425207138061523"/>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2.429655075073242"/>
          <w:szCs w:val="12.429655075073242"/>
          <w:u w:val="none"/>
          <w:shd w:fill="auto" w:val="clear"/>
          <w:vertAlign w:val="baseline"/>
          <w:rtl w:val="0"/>
        </w:rPr>
        <w:t xml:space="preserve">Y</w:t>
      </w:r>
      <w:r w:rsidDel="00000000" w:rsidR="00000000" w:rsidRPr="00000000">
        <w:rPr>
          <w:rFonts w:ascii="Arial" w:cs="Arial" w:eastAsia="Arial" w:hAnsi="Arial"/>
          <w:b w:val="1"/>
          <w:bCs w:val="1"/>
          <w:i w:val="0"/>
          <w:iCs w:val="0"/>
          <w:smallCaps w:val="0"/>
          <w:strike w:val="0"/>
          <w:color w:val="ffffff"/>
          <w:sz w:val="20.711970329284668"/>
          <w:szCs w:val="20.711970329284668"/>
          <w:u w:val="none"/>
          <w:shd w:fill="auto" w:val="clear"/>
          <w:vertAlign w:val="subscript"/>
          <w:rtl w:val="0"/>
        </w:rPr>
        <w:t xml:space="preserve">S </w:t>
      </w:r>
      <w:r w:rsidDel="00000000" w:rsidR="00000000" w:rsidRPr="00000000">
        <w:rPr>
          <w:rFonts w:ascii="Arial" w:cs="Arial" w:eastAsia="Arial" w:hAnsi="Arial"/>
          <w:b w:val="1"/>
          <w:bCs w:val="1"/>
          <w:i w:val="0"/>
          <w:iCs w:val="0"/>
          <w:smallCaps w:val="0"/>
          <w:strike w:val="0"/>
          <w:color w:val="ffffff"/>
          <w:sz w:val="20.705265998840332"/>
          <w:szCs w:val="20.705265998840332"/>
          <w:u w:val="none"/>
          <w:shd w:fill="auto" w:val="clear"/>
          <w:vertAlign w:val="subscript"/>
          <w:rtl w:val="0"/>
        </w:rPr>
        <w:t xml:space="preserve">M</w:t>
      </w:r>
      <w:r w:rsidDel="00000000" w:rsidR="00000000" w:rsidRPr="00000000">
        <w:rPr>
          <w:rFonts w:ascii="Arial" w:cs="Arial" w:eastAsia="Arial" w:hAnsi="Arial"/>
          <w:b w:val="1"/>
          <w:bCs w:val="1"/>
          <w:i w:val="0"/>
          <w:iCs w:val="0"/>
          <w:smallCaps w:val="0"/>
          <w:strike w:val="0"/>
          <w:color w:val="ffffff"/>
          <w:sz w:val="20.70223649342855"/>
          <w:szCs w:val="20.70223649342855"/>
          <w:u w:val="none"/>
          <w:shd w:fill="auto" w:val="clear"/>
          <w:vertAlign w:val="subscript"/>
          <w:rtl w:val="0"/>
        </w:rPr>
        <w:t xml:space="preserve">M</w:t>
      </w:r>
      <w:r w:rsidDel="00000000" w:rsidR="00000000" w:rsidRPr="00000000">
        <w:rPr>
          <w:rFonts w:ascii="Arial" w:cs="Arial" w:eastAsia="Arial" w:hAnsi="Arial"/>
          <w:b w:val="1"/>
          <w:bCs w:val="1"/>
          <w:i w:val="0"/>
          <w:iCs w:val="0"/>
          <w:smallCaps w:val="0"/>
          <w:strike w:val="0"/>
          <w:color w:val="ffffff"/>
          <w:sz w:val="12.425207138061523"/>
          <w:szCs w:val="12.425207138061523"/>
          <w:u w:val="none"/>
          <w:shd w:fill="auto" w:val="clear"/>
          <w:vertAlign w:val="baseline"/>
          <w:rtl w:val="0"/>
        </w:rPr>
        <w:t xml:space="preserve">Ä </w:t>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29101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FIXITherm.ton </w:t>
      </w:r>
    </w:p>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SITE avec panneaux composite TonTherm </w:t>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6003417968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Écologique </w:t>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Résistance accrue aux chocs  </w:t>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519.7919654846191" w:lineRule="auto"/>
        <w:ind w:left="0" w:right="0" w:firstLine="0"/>
        <w:jc w:val="left"/>
        <w:rPr>
          <w:rFonts w:ascii="Arial" w:cs="Arial" w:eastAsia="Arial" w:hAnsi="Arial"/>
          <w:b w:val="0"/>
          <w:bCs w:val="0"/>
          <w:i w:val="0"/>
          <w:iCs w:val="0"/>
          <w:smallCaps w:val="0"/>
          <w:strike w:val="0"/>
          <w:color w:val="275b9b"/>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Formation retardée de condensation de surface Détails </w:t>
      </w: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voir page 7 </w:t>
      </w:r>
    </w:p>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54125976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FIXITherm.roc </w:t>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SITE avec panneaux en laine de pierre </w:t>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5423583984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Système isolant minéral </w:t>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Confort plus élevé pour l‘habitat </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Laine de pierre à 100 % recyclable </w:t>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39.904012680053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Haute protection acoustique et anti feu – incombus tible! </w:t>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forme stable et ouvert à la diffusion </w:t>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0.65368652343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IXITherm.eps  </w:t>
      </w:r>
    </w:p>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98876953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SITE avec panneaux isolants EPS </w:t>
      </w:r>
    </w:p>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599731445312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Panneaux isolants EPS additionnés de graphite avec  couche blanche </w:t>
      </w:r>
    </w:p>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Faible conductivité thermique </w:t>
      </w:r>
    </w:p>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 doit pas être protégé de l‘ensoleillement </w: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0.59997558593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FIXITherm.pir </w:t>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SITE avec panneaux isolants PIR </w:t>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5859985351562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29.9388122558594" w:right="1078.482666015625" w:header="0" w:footer="720"/>
          <w:cols w:equalWidth="0" w:num="2">
            <w:col w:space="0" w:w="5000"/>
            <w:col w:space="0" w:w="5000"/>
          </w:cols>
        </w:sect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Panneaux d’isolation haute performance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Ouvert à la diffusion</w:t>
      </w:r>
    </w:p>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5119323730469" w:line="240" w:lineRule="auto"/>
        <w:ind w:left="851.3539886474609"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4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FIXITherm – EPS Recycling </w:t>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9.102783203125" w:line="216.5525722503662" w:lineRule="auto"/>
        <w:ind w:left="2829.2059326171875" w:right="81.09619140625" w:hanging="2829.2059326171875"/>
        <w:jc w:val="left"/>
        <w:rPr>
          <w:rFonts w:ascii="Arial" w:cs="Arial" w:eastAsia="Arial" w:hAnsi="Arial"/>
          <w:b w:val="1"/>
          <w:bCs w:val="1"/>
          <w:i w:val="0"/>
          <w:iCs w:val="0"/>
          <w:smallCaps w:val="0"/>
          <w:strike w:val="0"/>
          <w:color w:val="e6007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Pr>
        <w:drawing>
          <wp:inline distB="19050" distT="19050" distL="19050" distR="19050">
            <wp:extent cx="3073188" cy="1285880"/>
            <wp:effectExtent b="0" l="0" r="0" t="0"/>
            <wp:docPr id="374" name="image374.png"/>
            <a:graphic>
              <a:graphicData uri="http://schemas.openxmlformats.org/drawingml/2006/picture">
                <pic:pic>
                  <pic:nvPicPr>
                    <pic:cNvPr id="0" name="image374.png"/>
                    <pic:cNvPicPr preferRelativeResize="0"/>
                  </pic:nvPicPr>
                  <pic:blipFill>
                    <a:blip r:embed="rId8"/>
                    <a:srcRect b="0" l="0" r="0" t="0"/>
                    <a:stretch>
                      <a:fillRect/>
                    </a:stretch>
                  </pic:blipFill>
                  <pic:spPr>
                    <a:xfrm>
                      <a:off x="0" y="0"/>
                      <a:ext cx="3073188" cy="1285880"/>
                    </a:xfrm>
                    <a:prstGeom prst="rect"/>
                    <a:ln/>
                  </pic:spPr>
                </pic:pic>
              </a:graphicData>
            </a:graphic>
          </wp:inline>
        </w:drawing>
      </w:r>
      <w:r w:rsidDel="00000000" w:rsidR="00000000" w:rsidRPr="00000000">
        <w:rPr>
          <w:rFonts w:ascii="Noto Sans Symbols" w:cs="Noto Sans Symbols" w:eastAsia="Noto Sans Symbols" w:hAnsi="Noto Sans Symbols"/>
          <w:b w:val="0"/>
          <w:bCs w:val="0"/>
          <w:i w:val="0"/>
          <w:iCs w:val="0"/>
          <w:smallCaps w:val="0"/>
          <w:strike w:val="0"/>
          <w:color w:val="e6007d"/>
          <w:sz w:val="24"/>
          <w:szCs w:val="24"/>
          <w:u w:val="none"/>
          <w:shd w:fill="auto" w:val="clear"/>
          <w:vertAlign w:val="baseline"/>
          <w:rtl w:val="0"/>
        </w:rPr>
        <w:t xml:space="preserve">λ </w:t>
      </w:r>
      <w:r w:rsidDel="00000000" w:rsidR="00000000" w:rsidRPr="00000000">
        <w:rPr>
          <w:rFonts w:ascii="Arial" w:cs="Arial" w:eastAsia="Arial" w:hAnsi="Arial"/>
          <w:b w:val="1"/>
          <w:bCs w:val="1"/>
          <w:i w:val="0"/>
          <w:iCs w:val="0"/>
          <w:smallCaps w:val="0"/>
          <w:strike w:val="0"/>
          <w:color w:val="e6007d"/>
          <w:sz w:val="18"/>
          <w:szCs w:val="18"/>
          <w:u w:val="none"/>
          <w:shd w:fill="auto" w:val="clear"/>
          <w:vertAlign w:val="baseline"/>
          <w:rtl w:val="0"/>
        </w:rPr>
        <w:t xml:space="preserve">= 0.031 </w:t>
      </w:r>
      <w:r w:rsidDel="00000000" w:rsidR="00000000" w:rsidRPr="00000000">
        <w:rPr>
          <w:rFonts w:ascii="Arial" w:cs="Arial" w:eastAsia="Arial" w:hAnsi="Arial"/>
          <w:b w:val="1"/>
          <w:bCs w:val="1"/>
          <w:i w:val="0"/>
          <w:iCs w:val="0"/>
          <w:smallCaps w:val="0"/>
          <w:strike w:val="0"/>
          <w:color w:val="e6007d"/>
          <w:sz w:val="18"/>
          <w:szCs w:val="18"/>
          <w:u w:val="none"/>
          <w:shd w:fill="auto" w:val="clear"/>
          <w:vertAlign w:val="baseline"/>
        </w:rPr>
        <w:drawing>
          <wp:inline distB="19050" distT="19050" distL="19050" distR="19050">
            <wp:extent cx="540000" cy="540000"/>
            <wp:effectExtent b="0" l="0" r="0" t="0"/>
            <wp:docPr id="371" name="image371.png"/>
            <a:graphic>
              <a:graphicData uri="http://schemas.openxmlformats.org/drawingml/2006/picture">
                <pic:pic>
                  <pic:nvPicPr>
                    <pic:cNvPr id="0" name="image371.png"/>
                    <pic:cNvPicPr preferRelativeResize="0"/>
                  </pic:nvPicPr>
                  <pic:blipFill>
                    <a:blip r:embed="rId8"/>
                    <a:srcRect b="0" l="0" r="0" t="0"/>
                    <a:stretch>
                      <a:fillRect/>
                    </a:stretch>
                  </pic:blipFill>
                  <pic:spPr>
                    <a:xfrm>
                      <a:off x="0" y="0"/>
                      <a:ext cx="540000" cy="54000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e6007d"/>
          <w:sz w:val="18"/>
          <w:szCs w:val="18"/>
          <w:u w:val="none"/>
          <w:shd w:fill="auto" w:val="clear"/>
          <w:vertAlign w:val="baseline"/>
        </w:rPr>
        <w:drawing>
          <wp:inline distB="19050" distT="19050" distL="19050" distR="19050">
            <wp:extent cx="495474" cy="540000"/>
            <wp:effectExtent b="0" l="0" r="0" t="0"/>
            <wp:docPr id="372" name="image372.png"/>
            <a:graphic>
              <a:graphicData uri="http://schemas.openxmlformats.org/drawingml/2006/picture">
                <pic:pic>
                  <pic:nvPicPr>
                    <pic:cNvPr id="0" name="image372.png"/>
                    <pic:cNvPicPr preferRelativeResize="0"/>
                  </pic:nvPicPr>
                  <pic:blipFill>
                    <a:blip r:embed="rId8"/>
                    <a:srcRect b="0" l="0" r="0" t="0"/>
                    <a:stretch>
                      <a:fillRect/>
                    </a:stretch>
                  </pic:blipFill>
                  <pic:spPr>
                    <a:xfrm>
                      <a:off x="0" y="0"/>
                      <a:ext cx="495474" cy="540000"/>
                    </a:xfrm>
                    <a:prstGeom prst="rect"/>
                    <a:ln/>
                  </pic:spPr>
                </pic:pic>
              </a:graphicData>
            </a:graphic>
          </wp:inline>
        </w:drawing>
      </w:r>
      <w:r w:rsidDel="00000000" w:rsidR="00000000" w:rsidRPr="00000000">
        <w:rPr>
          <w:rtl w:val="0"/>
        </w:rPr>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8.048095703125" w:line="240" w:lineRule="auto"/>
        <w:ind w:left="214.66247558593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FIXITherm.eps REC </w:t>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207.86193847656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SITE avec panneaux isolants EPS REC  </w:t>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00341796875" w:line="240" w:lineRule="auto"/>
        <w:ind w:left="205.361328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100 % recyclé </w:t>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205.361328125" w:right="509.11132812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Panneaux d‘isolation en polystyrène expansé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Une face blanche, convient comme </w:t>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598274230957" w:lineRule="auto"/>
        <w:ind w:left="493.128662109375" w:right="17.51220703125" w:hanging="287.767333984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isolation thermique rationnelle et compacte sur les  façades de bâtiments neufs et anciens.  </w:t>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05.361328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Très bonne isolation thermique </w:t>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205.361328125" w:right="171.71264648437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 doit pas être protégé du rayonnement solaire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Faible conductivité thermique </w:t>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85095214843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Panneaux d‘isolation </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87609863281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Compact PRO /  </w:t>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341 Panneau de laine de  pierre </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53271484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PIR Panneau d‘isolation  </w:t>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Compor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Indice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Epaisseur isolant requise pour MINERGIE </w: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module de paroi indice U ≤ 0,15 W/m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K </w:t>
      </w:r>
    </w:p>
    <w:tbl>
      <w:tblPr>
        <w:tblStyle w:val="Table57"/>
        <w:tblW w:w="6640.370178222656" w:type="dxa"/>
        <w:jc w:val="left"/>
        <w:tblInd w:w="2327.1334838867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43.6221313476562"/>
        <w:gridCol w:w="921.5936279296875"/>
        <w:gridCol w:w="901.7523193359375"/>
        <w:gridCol w:w="873.0718994140625"/>
        <w:gridCol w:w="866.776123046875"/>
        <w:gridCol w:w="866.776123046875"/>
        <w:gridCol w:w="866.7779541015625"/>
        <w:tblGridChange w:id="0">
          <w:tblGrid>
            <w:gridCol w:w="1343.6221313476562"/>
            <w:gridCol w:w="921.5936279296875"/>
            <w:gridCol w:w="901.7523193359375"/>
            <w:gridCol w:w="873.0718994140625"/>
            <w:gridCol w:w="866.776123046875"/>
            <w:gridCol w:w="866.776123046875"/>
            <w:gridCol w:w="866.7779541015625"/>
          </w:tblGrid>
        </w:tblGridChange>
      </w:tblGrid>
      <w:tr>
        <w:trPr>
          <w:cantSplit w:val="0"/>
          <w:trHeight w:val="401.1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4.630126953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Epaisseurs </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livrables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04.78973388671875" w:right="57.203369140625" w:firstLine="56.3403320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Diffusion de vapeur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121.53564453125" w:right="17.21435546875"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tement à l‘incendie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isolation </w:t>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phonique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Béton armé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35.905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 cm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 cm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 cm </w:t>
            </w:r>
          </w:p>
        </w:tc>
      </w:tr>
      <w:tr>
        <w:trPr>
          <w:cantSplit w:val="0"/>
          <w:trHeight w:val="74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 – 360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220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220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tc>
      </w:tr>
      <w:tr>
        <w:trPr>
          <w:cantSplit w:val="0"/>
          <w:trHeight w:val="524.5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 – 300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160 mm </w:t>
            </w:r>
          </w:p>
        </w:tc>
      </w:tr>
      <w:tr>
        <w:trPr>
          <w:cantSplit w:val="0"/>
          <w:trHeight w:val="524.5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 300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tc>
      </w:tr>
      <w:tr>
        <w:trPr>
          <w:cantSplit w:val="0"/>
          <w:trHeight w:val="524.5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 400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180 mm </w:t>
            </w:r>
          </w:p>
        </w:tc>
      </w:tr>
    </w:tbl>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Brique </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3996582031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17,5 cm </w:t>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40258789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1174.3580627441406" w:right="983.154296875" w:header="0" w:footer="720"/>
          <w:cols w:equalWidth="0" w:num="2">
            <w:col w:space="0" w:w="4880"/>
            <w:col w:space="0" w:w="48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w:t>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59716796875" w:line="289.1340923309326" w:lineRule="auto"/>
        <w:ind w:left="1203.1941223144531" w:right="847.69775390625" w:hanging="7.7404785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thermique haute performance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160 mm EPS 031 take-it  </w:t>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13426399230957" w:lineRule="auto"/>
        <w:ind w:left="1203.8552856445312" w:right="847.037353515625" w:hanging="13.26110839843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ALPIN</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RELAX 17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mm EPS 030 Dublex gris  </w:t>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2.4834632873535" w:lineRule="auto"/>
        <w:ind w:left="1203.494873046875" w:right="847.3974609375" w:hanging="6.8395233154296875"/>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avec face blanche 19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180 mm EPS 031 Mono REC 16 80 – 400 mm *** ** ** 200 mm 200 mm 180 mm 180 mm </w:t>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8.831787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excellente </w:t>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très bien </w:t>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bien </w:t>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suffisant </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9219970703125" w:line="240" w:lineRule="auto"/>
        <w:ind w:left="0" w:right="0" w:firstLine="0"/>
        <w:jc w:val="righ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f28c00"/>
          <w:sz w:val="23"/>
          <w:szCs w:val="23"/>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plus d‘infos sur EPS REC </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125" w:line="240" w:lineRule="auto"/>
        <w:ind w:left="0" w:right="4.241943359375" w:firstLine="0"/>
        <w:jc w:val="righ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1155.6580352783203" w:right="4588.583984375" w:header="0" w:footer="720"/>
          <w:cols w:equalWidth="0" w:num="2">
            <w:col w:space="0" w:w="3080"/>
            <w:col w:space="0" w:w="30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 Respecter l›ordonnance AEAI </w:t>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4.4876098632812" w:line="240" w:lineRule="auto"/>
        <w:ind w:left="0" w:right="1659.09423828125" w:firstLine="0"/>
        <w:jc w:val="right"/>
        <w:rPr>
          <w:rFonts w:ascii="Arial" w:cs="Arial" w:eastAsia="Arial" w:hAnsi="Arial"/>
          <w:b w:val="0"/>
          <w:bCs w:val="0"/>
          <w:i w:val="0"/>
          <w:iCs w:val="0"/>
          <w:smallCaps w:val="0"/>
          <w:strike w:val="0"/>
          <w:color w:val="275b9b"/>
          <w:sz w:val="26.666666666666668"/>
          <w:szCs w:val="26.666666666666668"/>
          <w:u w:val="single"/>
          <w:shd w:fill="auto" w:val="clear"/>
          <w:vertAlign w:val="superscript"/>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275b9b"/>
          <w:sz w:val="26.666666666666668"/>
          <w:szCs w:val="26.666666666666668"/>
          <w:u w:val="single"/>
          <w:shd w:fill="auto" w:val="clear"/>
          <w:vertAlign w:val="superscript"/>
          <w:rtl w:val="0"/>
        </w:rPr>
        <w:t xml:space="preserve">https://www.fixit.ch/fr/tendances-solutions/isolation-thermique/panneaux-isolants-en-pse-recycle-pour-site</w:t>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59271240234375" w:line="240" w:lineRule="auto"/>
        <w:ind w:left="0" w:right="741.19384765625" w:firstLine="0"/>
        <w:jc w:val="righ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5 </w:t>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70002746582031"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FIXITherm – La structure </w:t>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59.89598274230957" w:lineRule="auto"/>
        <w:ind w:left="0" w:right="174.6453857421875" w:firstLine="8.3999633789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systèmes thermo-isolants compacts sont utilisés depuis  des années avec succès, répondant aux normes SIA et  respectant les exigences du standard Minergie®. Au  niveau des transformations, SITE contribue de manière  importante au confort dans l’habitat et à une économie  énergétique jusqu’à 50%. </w:t>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5.843505859375" w:line="259.89598274230957" w:lineRule="auto"/>
        <w:ind w:left="161.761474609375" w:right="15.062255859375" w:firstLine="9.00024414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structure correcte d’un système thermo-isolant compact  est la base d’une façade durable identique à une  structure EPS et en laine de pierre. Les conseillers Fixit  offrent leur soutien de la soumission et jusqu’à la fin des  travaux d’une façade isolée. </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779785156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 </w:t>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2.65197753906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Les différents systèmes </w:t>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20947265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FIXITherm.roc avec laine de pierre </w:t>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FIXITherm.eps avec polystyrène </w: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FIXITherm.pir avec polyuréthane </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41162109375" w:line="314.8737144470215"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FIXITherm.evo système isolant pour façades sans biocides FIXITherm.aerogel isolation thermique haute performance aérogel FIXITherm.minipor isolation béton cellulaire </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FIXITherm.StoneEtics</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SITE avec des revêtements lourds </w:t>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82373046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FIXITherm.diffu avec isolation en fibres de bois </w:t>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405517578125" w:line="636.4958953857422"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sectPr>
          <w:type w:val="continuous"/>
          <w:pgSz w:h="16820" w:w="11900" w:orient="portrait"/>
          <w:pgMar w:bottom="0" w:top="308.472900390625" w:left="857.1939849853516" w:right="1177.86865234375" w:header="0" w:footer="720"/>
          <w:cols w:equalWidth="0" w:num="2">
            <w:col w:space="0" w:w="4940"/>
            <w:col w:space="0" w:w="494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FIXITherm.ton SITE sans biocide avec panneaux TonTherm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942626953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4.256400108337402"/>
          <w:szCs w:val="14.256400108337402"/>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4.256400108337402"/>
          <w:szCs w:val="14.256400108337402"/>
          <w:u w:val="none"/>
          <w:shd w:fill="f28c00" w:val="clear"/>
          <w:vertAlign w:val="baseline"/>
          <w:rtl w:val="0"/>
        </w:rPr>
        <w:t xml:space="preserve">4 </w: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3371.265869140625" w:right="4674.1796875" w:header="0" w:footer="720"/>
          <w:cols w:equalWidth="0" w:num="3">
            <w:col w:space="0" w:w="1300"/>
            <w:col w:space="0" w:w="1300"/>
            <w:col w:space="0" w:w="1300"/>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Enrobage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536376953125" w:line="240" w:lineRule="auto"/>
        <w:ind w:left="0" w:right="2114.8419189453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425 Enduit de fond combi Diffu MFP </w:t>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1947.70202636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427 Mortier combi Minopor</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extérieur </w:t>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74.180908203125"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36474609375" w:line="240" w:lineRule="auto"/>
        <w:ind w:left="0" w:right="3128.5021972656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433 Enduit combi léger </w:t>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405517578125" w:line="240" w:lineRule="auto"/>
        <w:ind w:left="0" w:right="2583.641967773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435 Enduit de fond combi EPS </w:t>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69.73876953125"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66.397705078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439 Colle et mortier d’enrobage Uni léger </w:t>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405517578125" w:line="240" w:lineRule="auto"/>
        <w:ind w:left="0" w:right="3083.69995117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588 Spatulage Multiflex </w:t>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44091796875" w:line="240" w:lineRule="auto"/>
        <w:ind w:left="3374.3045043945312"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w:t>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780029296875" w:line="240" w:lineRule="auto"/>
        <w:ind w:left="0" w:right="5670.85632324218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5.592041015625" w:firstLine="0"/>
        <w:jc w:val="righ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Couches de fond</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8974609375" w:line="240" w:lineRule="auto"/>
        <w:ind w:left="0" w:right="0" w:firstLine="0"/>
        <w:jc w:val="left"/>
        <w:rPr>
          <w:rFonts w:ascii="Arial" w:cs="Arial" w:eastAsia="Arial" w:hAnsi="Arial"/>
          <w:b w:val="1"/>
          <w:bCs w:val="1"/>
          <w:i w:val="0"/>
          <w:iCs w:val="0"/>
          <w:smallCaps w:val="0"/>
          <w:strike w:val="0"/>
          <w:color w:val="ffffff"/>
          <w:sz w:val="14.256400108337402"/>
          <w:szCs w:val="14.256400108337402"/>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4.256400108337402"/>
          <w:szCs w:val="14.256400108337402"/>
          <w:u w:val="none"/>
          <w:shd w:fill="f28c00" w:val="clear"/>
          <w:vertAlign w:val="baseline"/>
          <w:rtl w:val="0"/>
        </w:rPr>
        <w:t xml:space="preserve">1 </w:t>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Fixit 471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Couche de fond Premium pour crépis de  </w:t>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finition synthétiques, silicates et silicone </w:t>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475 Couche de fond pour crépis minéraux </w:t>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485 Couche de fond pour Fixit 785 evo </w:t>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737548828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943.822021484375" w:right="1504.68994140625" w:header="0" w:footer="720"/>
          <w:cols w:equalWidth="0" w:num="2">
            <w:col w:space="0" w:w="4740"/>
            <w:col w:space="0" w:w="4740"/>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Colles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200439453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427 Mortier combi Minopor</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extérieur </w:t>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920.7659912109375" w:right="3911.820068359375" w:header="0" w:footer="720"/>
          <w:cols w:equalWidth="0" w:num="2">
            <w:col w:space="0" w:w="3540"/>
            <w:col w:space="0" w:w="3540"/>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Crépis de finition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640625" w:line="240" w:lineRule="auto"/>
        <w:ind w:left="7.9199981689453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433 Enduit combi léger </w:t>
      </w:r>
    </w:p>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3994140625" w:line="314.8739719390869" w:lineRule="auto"/>
        <w:ind w:left="0" w:right="698.91845703125" w:firstLine="7.919998168945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435 Enduit de fond combi EPS Fixit 439 Colle et mortier d’enrobage Uni léger Fixit 450 Colle de construction sèche au ciment GRUPPE Colle à dispersion </w:t>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8740577697754" w:lineRule="auto"/>
        <w:ind w:left="290.2001953125" w:right="13.275146484375"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710 Crépi de finition synthétique extérieur Fixit 746 Crépi de finition silicone extérieur  Fixit 740 Si Crépi de finition à la résine de silicone ext. Fixit 777 Ribage précieux extrablanc </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424072265625" w:line="240" w:lineRule="auto"/>
        <w:ind w:left="290.2001953125"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912.9276275634766" w:right="1360.347900390625" w:header="0" w:footer="720"/>
          <w:cols w:equalWidth="0" w:num="2">
            <w:col w:space="0" w:w="4820"/>
            <w:col w:space="0" w:w="482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780 Ribage précieux teinté </w:t>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01208496094"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Panneaux isolant</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878906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907.4710083007812" w:right="4710.8001708984375" w:header="0" w:footer="720"/>
          <w:cols w:equalWidth="0" w:num="2">
            <w:col w:space="0" w:w="3160"/>
            <w:col w:space="0" w:w="3160"/>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Peintures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46087646484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PIR, ou laine de pierre, béton cellulaire </w:t>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09991455078125" w:line="314.8740577697754"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782 Peinture garnissante synthétique Fixit 786 Si Peinture garnissante à la résine de silicone </w:t>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664672851562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Treillis d‘armature à mailles serrées 7x7</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0003662109375" w:line="240" w:lineRule="auto"/>
        <w:ind w:left="0" w:right="5.77148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785 evo Peinture minérale sans biocide </w:t>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40402221679688"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Largeur 100 cm ou 110 cm </w:t>
      </w:r>
    </w:p>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07177734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920.7659912109375" w:right="1393.468017578125" w:header="0" w:footer="720"/>
          <w:cols w:equalWidth="0" w:num="2">
            <w:col w:space="0" w:w="4800"/>
            <w:col w:space="0" w:w="480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Premium Dark Peinture de façades </w:t>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5596313476562" w:line="240" w:lineRule="auto"/>
        <w:ind w:left="857.274017333984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6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0240173339844"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FIXITherm.evo  </w:t>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1139.8580169677734"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Système isolant de façade sans biocides </w:t>
      </w:r>
      <w:r w:rsidDel="00000000" w:rsidR="00000000" w:rsidRPr="00000000">
        <w:drawing>
          <wp:anchor allowOverlap="1" behindDoc="0" distB="19050" distT="19050" distL="19050" distR="19050" hidden="0" layoutInCell="1" locked="0" relativeHeight="0" simplePos="0">
            <wp:simplePos x="0" y="0"/>
            <wp:positionH relativeFrom="column">
              <wp:posOffset>5383520</wp:posOffset>
            </wp:positionH>
            <wp:positionV relativeFrom="paragraph">
              <wp:posOffset>-111724</wp:posOffset>
            </wp:positionV>
            <wp:extent cx="954431" cy="955526"/>
            <wp:effectExtent b="0" l="0" r="0" t="0"/>
            <wp:wrapSquare wrapText="left" distB="19050" distT="19050" distL="19050" distR="19050"/>
            <wp:docPr id="369" name="image369.png"/>
            <a:graphic>
              <a:graphicData uri="http://schemas.openxmlformats.org/drawingml/2006/picture">
                <pic:pic>
                  <pic:nvPicPr>
                    <pic:cNvPr id="0" name="image369.png"/>
                    <pic:cNvPicPr preferRelativeResize="0"/>
                  </pic:nvPicPr>
                  <pic:blipFill>
                    <a:blip r:embed="rId8"/>
                    <a:srcRect b="0" l="0" r="0" t="0"/>
                    <a:stretch>
                      <a:fillRect/>
                    </a:stretch>
                  </pic:blipFill>
                  <pic:spPr>
                    <a:xfrm>
                      <a:off x="0" y="0"/>
                      <a:ext cx="954431" cy="955526"/>
                    </a:xfrm>
                    <a:prstGeom prst="rect"/>
                    <a:ln/>
                  </pic:spPr>
                </pic:pic>
              </a:graphicData>
            </a:graphic>
          </wp:anchor>
        </w:drawing>
      </w:r>
    </w:p>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1148.258056640625" w:right="4162.8173828125" w:firstLine="0.7999420166015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système thermo-isolant de structure purement minérale, hydrophile, sans  biocides et de vastes possibilités de structuration de la surface. </w:t>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40" w:lineRule="auto"/>
        <w:ind w:left="1133.2580566406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Avantages </w:t>
      </w:r>
    </w:p>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70703125" w:line="248.556547164917" w:lineRule="auto"/>
        <w:ind w:left="1194.0499877929688" w:right="2972.42370605468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système FIXITherm.evo minimise l’apparition d’algues et de cham pignons sans l’intervention de biocides nuisibles pour l’environnement.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w:t>
      </w:r>
      <w:r w:rsidDel="00000000" w:rsidR="00000000" w:rsidRPr="00000000">
        <w:drawing>
          <wp:anchor allowOverlap="1" behindDoc="0" distB="19050" distT="19050" distL="19050" distR="19050" hidden="0" layoutInCell="1" locked="0" relativeHeight="0" simplePos="0">
            <wp:simplePos x="0" y="0"/>
            <wp:positionH relativeFrom="column">
              <wp:posOffset>4641879</wp:posOffset>
            </wp:positionH>
            <wp:positionV relativeFrom="paragraph">
              <wp:posOffset>203997</wp:posOffset>
            </wp:positionV>
            <wp:extent cx="1645486" cy="2828312"/>
            <wp:effectExtent b="0" l="0" r="0" t="0"/>
            <wp:wrapSquare wrapText="left" distB="19050" distT="19050" distL="19050" distR="19050"/>
            <wp:docPr id="370" name="image370.png"/>
            <a:graphic>
              <a:graphicData uri="http://schemas.openxmlformats.org/drawingml/2006/picture">
                <pic:pic>
                  <pic:nvPicPr>
                    <pic:cNvPr id="0" name="image370.png"/>
                    <pic:cNvPicPr preferRelativeResize="0"/>
                  </pic:nvPicPr>
                  <pic:blipFill>
                    <a:blip r:embed="rId8"/>
                    <a:srcRect b="0" l="0" r="0" t="0"/>
                    <a:stretch>
                      <a:fillRect/>
                    </a:stretch>
                  </pic:blipFill>
                  <pic:spPr>
                    <a:xfrm>
                      <a:off x="0" y="0"/>
                      <a:ext cx="1645486" cy="2828312"/>
                    </a:xfrm>
                    <a:prstGeom prst="rect"/>
                    <a:ln/>
                  </pic:spPr>
                </pic:pic>
              </a:graphicData>
            </a:graphic>
          </wp:anchor>
        </w:drawing>
      </w:r>
    </w:p>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29078197479248" w:lineRule="auto"/>
        <w:ind w:left="8719.324951171875" w:right="2974.2437744140625" w:hanging="7525.274658203125"/>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L’efficacité du principe réside dans les composantes d’un système de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219482421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crépi astucieusement adaptées les unes aux autres. La structure  </w:t>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423.1219482421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complètement minérale tensio-active (absorbante) peut recueillir et  </w:t>
      </w:r>
    </w:p>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424.121856689453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emmagasiner à court terme l’éventuelle humidité dans la couche  </w:t>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77.28210449218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2.121887207031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inférieure. </w:t>
      </w:r>
    </w:p>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240" w:lineRule="auto"/>
        <w:ind w:left="1194.049987792968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formation d’une pellicule aqueuse peut ainsi être évitée, la surface  </w:t>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82.41821289062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015625" w:line="240" w:lineRule="auto"/>
        <w:ind w:left="1424.721984863281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sèche plus rapidement. Sitôt que l’humidité de l’air est en baisse,  </w:t>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833984375" w:line="240" w:lineRule="auto"/>
        <w:ind w:left="0" w:right="2977.28210449218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w:t>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2.121887207031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l’humidité emmagasinée retourne vers l’extérieur et garantit un  </w:t>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424.521942138671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assèchement aussi rapide que possible de la couche inférieure. </w:t>
      </w:r>
    </w:p>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9619140625" w:line="259.89598274230957" w:lineRule="auto"/>
        <w:ind w:left="1194.0499877929688" w:right="4208.15185546875"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crépis de finition à base organique sont thermoplastiques. Exposés  à un ensoleillement intense ils deviennent malléables et les salissures  </w:t>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79.6423339843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700439453125" w:line="247.24602699279785" w:lineRule="auto"/>
        <w:ind w:left="1424.5219421386719" w:right="2979.50317382812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 collent littéralement à la façade. Ils deviennent électrostatiques et  attirent ainsi les particules de salissure comme la suie et la poussière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1424.1218566894531" w:right="4483.3514404296875" w:firstLine="0.400085449218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 trafic urbain. Le système FIXITherm.evo n’est ni thermostatique ni  électrostatique. </w:t>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2203369140625" w:line="240" w:lineRule="auto"/>
        <w:ind w:left="1126.5219116210938"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Sommaire des produits </w:t>
      </w:r>
    </w:p>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6734619140625" w:line="240" w:lineRule="auto"/>
        <w:ind w:left="1430.1219177246094"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Produits Consommation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536376953125" w:line="240" w:lineRule="auto"/>
        <w:ind w:left="197.6380157470703"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Maçonnerie avec crépi intérieur </w:t>
      </w:r>
    </w:p>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40164184570312"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 </w:t>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802001953125" w:line="240" w:lineRule="auto"/>
        <w:ind w:left="0" w:right="0"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Isolant minéral collé, évent. fixé mécaniquement </w:t>
      </w:r>
    </w:p>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91522216796875"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41259765625" w:line="239.9037265777588" w:lineRule="auto"/>
        <w:ind w:left="201.41807556152344" w:right="844.31884765625" w:firstLine="6.4799499511718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439 Colle et mortier d’enrobage Uni léger  Système de chevilles à visser ou à clouer </w:t>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9865722656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7379913330078"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Enduit de fond </w:t>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1021728515625" w:line="240" w:lineRule="auto"/>
        <w:ind w:left="0" w:right="0" w:firstLine="0"/>
        <w:jc w:val="center"/>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 </w:t>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25927734375" w:line="240" w:lineRule="auto"/>
        <w:ind w:left="36.63818359375"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3.5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6208496093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48.0993652343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08447265625"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 – 8 chevilles/m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879638671875" w:line="240" w:lineRule="auto"/>
        <w:ind w:left="0" w:right="34.6948242187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sectPr>
          <w:type w:val="continuous"/>
          <w:pgSz w:h="16820" w:w="11900" w:orient="portrait"/>
          <w:pgMar w:bottom="0" w:top="308.472900390625" w:left="1223.1038665771484" w:right="1184.5166015625" w:header="0" w:footer="720"/>
          <w:cols w:equalWidth="0" w:num="2">
            <w:col w:space="0" w:w="4760"/>
            <w:col w:space="0" w:w="4760"/>
          </w:cols>
        </w:sect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1.0018920898438"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Fixit 446 evo (épaisseur de couche 8 - 10 mm)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9 – 11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1619873046875" w:line="240" w:lineRule="auto"/>
        <w:ind w:left="1220.6050872802734"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8.8418579101562"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Fixit 446 evo (épaisseur de couche 8 - 10 mm) </w:t>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2.34008789062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9823913574"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446 evo (épaisseur de couche 3 - 4 mm) Traitement de la surface selon la fiche technique du crépi  de finition </w:t>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114196777343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Armature d’enduit </w:t>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5999755859375" w:line="240" w:lineRule="auto"/>
        <w:ind w:left="0"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sectPr>
          <w:type w:val="continuous"/>
          <w:pgSz w:h="16820" w:w="11900" w:orient="portrait"/>
          <w:pgMar w:bottom="0" w:top="308.472900390625" w:left="1229.3669891357422" w:right="4927.12890625" w:header="0" w:footer="720"/>
          <w:cols w:equalWidth="0" w:num="2">
            <w:col w:space="0" w:w="2880"/>
            <w:col w:space="0" w:w="28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 5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34423828125" w:line="240" w:lineRule="auto"/>
        <w:ind w:left="1431.0018920898438"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Fixit Treillis d’armature à mailles serrées 7x7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1.10 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3.54614257812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8370361328125" w:line="240" w:lineRule="auto"/>
        <w:ind w:left="1221.5768432617188"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00195312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Crépis de finition avec couche de fond pour  </w:t>
      </w:r>
    </w:p>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1.4619445800781"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subscript"/>
          <w:rtl w:val="0"/>
        </w:rPr>
        <w:t xml:space="preserve">crépis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avec Fixit 475 aplifquer Fixit 745 Crépi design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150 - 250 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0.113525390625" w:firstLine="0"/>
        <w:jc w:val="righ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w:t>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3570556640625" w:line="240" w:lineRule="auto"/>
        <w:ind w:left="1221.5768432617188"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00195312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Crépis de finition sans couche de fond pour  </w:t>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1421.4619445800781" w:right="0" w:firstLine="0"/>
        <w:jc w:val="left"/>
        <w:rPr>
          <w:rFonts w:ascii="Arial" w:cs="Arial" w:eastAsia="Arial" w:hAnsi="Arial"/>
          <w:b w:val="1"/>
          <w:bCs w:val="1"/>
          <w:i w:val="0"/>
          <w:iCs w:val="0"/>
          <w:smallCaps w:val="0"/>
          <w:strike w:val="0"/>
          <w:color w:val="00000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crépis (support rendu rugueux) </w:t>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764 Crépi à la truelle </w:t>
      </w:r>
    </w:p>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39.90389823913574"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793 Crépi minéral (à gratter sans peinture) Fixit 794 Crépi lavé </w:t>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940673828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w:t>
      </w:r>
    </w:p>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8406982422"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Peinture (pas sur Fixit 793 ou Fixit 794)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485 evo Couche de fond pour Fixit 785 evo Fixit 785 evo Peinture minérale sans biocide </w:t>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8406982422"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Consommation selon les fiches techniques </w:t>
      </w:r>
    </w:p>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85211181640625" w:line="240" w:lineRule="auto"/>
        <w:ind w:left="0"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1220.3583526611328" w:right="4444.9560546875" w:header="0" w:footer="720"/>
          <w:cols w:equalWidth="0" w:num="2">
            <w:col w:space="0" w:w="3120"/>
            <w:col w:space="0" w:w="312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250 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/couche </w:t>
      </w:r>
    </w:p>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960174560547" w:line="240" w:lineRule="auto"/>
        <w:ind w:left="0" w:right="728.714599609375" w:firstLine="0"/>
        <w:jc w:val="righ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7 </w:t>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FIXITherm.ton </w:t>
      </w:r>
    </w:p>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4.1455078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8 </w:t>
      </w:r>
      <w:r w:rsidDel="00000000" w:rsidR="00000000" w:rsidRPr="00000000">
        <w:drawing>
          <wp:anchor allowOverlap="1" behindDoc="0" distB="19050" distT="19050" distL="19050" distR="19050" hidden="0" layoutInCell="1" locked="0" relativeHeight="0" simplePos="0">
            <wp:simplePos x="0" y="0"/>
            <wp:positionH relativeFrom="column">
              <wp:posOffset>-86981</wp:posOffset>
            </wp:positionH>
            <wp:positionV relativeFrom="paragraph">
              <wp:posOffset>-7738</wp:posOffset>
            </wp:positionV>
            <wp:extent cx="2013614" cy="3589075"/>
            <wp:effectExtent b="0" l="0" r="0" t="0"/>
            <wp:wrapSquare wrapText="bothSides" distB="19050" distT="19050" distL="19050" distR="19050"/>
            <wp:docPr id="318" name="image318.png"/>
            <a:graphic>
              <a:graphicData uri="http://schemas.openxmlformats.org/drawingml/2006/picture">
                <pic:pic>
                  <pic:nvPicPr>
                    <pic:cNvPr id="0" name="image318.png"/>
                    <pic:cNvPicPr preferRelativeResize="0"/>
                  </pic:nvPicPr>
                  <pic:blipFill>
                    <a:blip r:embed="rId8"/>
                    <a:srcRect b="0" l="0" r="0" t="0"/>
                    <a:stretch>
                      <a:fillRect/>
                    </a:stretch>
                  </pic:blipFill>
                  <pic:spPr>
                    <a:xfrm>
                      <a:off x="0" y="0"/>
                      <a:ext cx="2013614" cy="3589075"/>
                    </a:xfrm>
                    <a:prstGeom prst="rect"/>
                    <a:ln/>
                  </pic:spPr>
                </pic:pic>
              </a:graphicData>
            </a:graphic>
          </wp:anchor>
        </w:drawing>
      </w:r>
    </w:p>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864746093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w:t>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260253906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0642089843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6.44958496093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Système isolant de façade sans biocides </w:t>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système thermo-isolant de structure purement minérale, hydrophile, sans  biocides et de vastes possibilités de structuration de la surface. </w:t>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1953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Avantages </w:t>
      </w:r>
    </w:p>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7070312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panneau composite confère à la façade une protection contre les  contraintes mécaniques comparable à une maçonnerie massive à  double paroi. Des façades d’objets publics très fréquentés et soumises à  l’usure, tels que bâtiments scolaires, peuvent être ainsi isolées et  protégées efficacement contre les chocs. </w:t>
      </w:r>
    </w:p>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5761718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Grâce à la structure hygroactive de l’enduit FIXITherm.ton et aux  plaques composite en terre cuite, la façade accumule la chaleur de  façon optimale. La haute capacité d’accumulation de chaleur retarde la  formation d’eau de condensation durant la nuit et prévient la formation  d’un film d’eau sur la surface. Séchant rapidement et régulièrement, la  façade est moins sujette à la prolifération d’algues et de champignons.  Et tout ceci, sans l’intervention de biocide. </w:t>
      </w:r>
    </w:p>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82470703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019775390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Sommaire des produits </w:t>
      </w:r>
    </w:p>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7917480468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900.8940124511719" w:right="1087.40234375" w:header="0" w:footer="720"/>
          <w:cols w:equalWidth="0" w:num="2">
            <w:col w:space="0" w:w="4960"/>
            <w:col w:space="0" w:w="4960"/>
          </w:cols>
        </w:sectPr>
      </w:pPr>
      <w:r w:rsidDel="00000000" w:rsidR="00000000" w:rsidRPr="00000000">
        <w:rPr>
          <w:rFonts w:ascii="Arial" w:cs="Arial" w:eastAsia="Arial" w:hAnsi="Arial"/>
          <w:b w:val="1"/>
          <w:bCs w:val="1"/>
          <w:i w:val="0"/>
          <w:iCs w:val="0"/>
          <w:smallCaps w:val="0"/>
          <w:strike w:val="0"/>
          <w:color w:val="000000"/>
          <w:sz w:val="20"/>
          <w:szCs w:val="20"/>
          <w:u w:val="none"/>
          <w:shd w:fill="dadada" w:val="clear"/>
          <w:vertAlign w:val="baseline"/>
          <w:rtl w:val="0"/>
        </w:rPr>
        <w:t xml:space="preserve">Produits Consommation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5908203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 </w:t>
      </w:r>
    </w:p>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Maçonnerie avec crépi intérieur </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4011230468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Isolant EPS ou PIR collé avec une colle minérale et  </w:t>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2 </w:t>
      </w:r>
    </w:p>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4673442840576"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fixé mécaniquement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439 Colle et mortier d’enrobage  Uni léger Système de chevilles à visser ou à clouer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Colle pour plaqueer terre cuite </w:t>
      </w:r>
    </w:p>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34375" w:line="240" w:lineRule="auto"/>
        <w:ind w:left="0"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3.5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sectPr>
          <w:type w:val="continuous"/>
          <w:pgSz w:h="16820" w:w="11900" w:orient="portrait"/>
          <w:pgMar w:bottom="0" w:top="308.472900390625" w:left="4345.6097412109375" w:right="1278.212890625" w:header="0" w:footer="720"/>
          <w:cols w:equalWidth="0" w:num="2">
            <w:col w:space="0" w:w="3140"/>
            <w:col w:space="0" w:w="314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 – 8 chevilles/m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7595214843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 </w:t>
      </w:r>
      <w:r w:rsidDel="00000000" w:rsidR="00000000" w:rsidRPr="00000000">
        <w:rPr>
          <w:rFonts w:ascii="Arial" w:cs="Arial" w:eastAsia="Arial" w:hAnsi="Arial"/>
          <w:b w:val="1"/>
          <w:bCs w:val="1"/>
          <w:i w:val="0"/>
          <w:iCs w:val="0"/>
          <w:smallCaps w:val="0"/>
          <w:strike w:val="0"/>
          <w:color w:val="ffffff"/>
          <w:sz w:val="23.136332829793297"/>
          <w:szCs w:val="23.136332829793297"/>
          <w:u w:val="none"/>
          <w:shd w:fill="f28c00" w:val="clear"/>
          <w:vertAlign w:val="subscript"/>
          <w:rtl w:val="0"/>
        </w:rPr>
        <w:t xml:space="preserve">2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44421386718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4 </w:t>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w:t>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5582904815674"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Fixit 439 Colle et mortier d’enrobage Uni léger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3.5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FIXITherm.ton Plaques en terre cuite </w:t>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7527141571045"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sectPr>
          <w:type w:val="continuous"/>
          <w:pgSz w:h="16820" w:w="11900" w:orient="portrait"/>
          <w:pgMar w:bottom="0" w:top="308.472900390625" w:left="1219.5556640625" w:right="1630.107421875" w:header="0" w:footer="720"/>
          <w:cols w:equalWidth="0" w:num="2">
            <w:col w:space="0" w:w="4540"/>
            <w:col w:space="0" w:w="4540"/>
          </w:cols>
        </w:sect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Fixit 446 evo (épaisseur de couche 8 - 10 mm)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9 – 11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Armature d‘enduit </w:t>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Treillis d’armature à mailles serrées 7x7 </w:t>
      </w:r>
    </w:p>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5992431640625" w:line="297.936315536499"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446 evo (épaisseur de couche 3 - 4 mm) Traitement de la surface selon FT du crépi de finition </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6 </w:t>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Couches de fond pour crépis </w:t>
      </w:r>
    </w:p>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86711025238037" w:lineRule="auto"/>
        <w:ind w:left="0"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1.10 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 5 kg/m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7138061523438" w:line="901.6435432434082"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5 6 </w:t>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65257263183594"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Fixit 475 Couche de fond pour crépis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150 - 250 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Crépis de finition avec couche de fond pour crépis </w:t>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w:t>
      </w:r>
    </w:p>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1551513671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745 Crépi design </w:t>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4344.0826416015625" w:right="1740.9869384765625" w:header="0" w:footer="720"/>
          <w:cols w:equalWidth="0" w:num="2">
            <w:col w:space="0" w:w="2920"/>
            <w:col w:space="0" w:w="2920"/>
          </w:cols>
        </w:sect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Fixit 777 Ribage précieux extrablanc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Consommation </w:t>
      </w:r>
    </w:p>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508361816406" w:line="664.4940948486328"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7 8 </w:t>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Crépis de finition sans couche de fond pour cré </w:t>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7 </w:t>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81372070312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pis (support rendu rugueux) </w:t>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764 Crépi à la truelle </w:t>
      </w:r>
    </w:p>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39.90389823913574"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793 Enduit de finition minéral (à gratter, sans peinture) Fixit 794 Crépi lavé </w:t>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7413330078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8 </w:t>
      </w:r>
    </w:p>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98406982422"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Peinture (pas sur Fixit 793 ou Fixit 794)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485 evo Couche de fond pour Fixit 785 evo Fixit 785 evo Peinture minérale sans biocide </w:t>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3973388671875" w:line="239.90386962890625"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selon les fiches techniques </w:t>
      </w:r>
    </w:p>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9380798339844" w:line="240" w:lineRule="auto"/>
        <w:ind w:left="0" w:right="0" w:firstLine="0"/>
        <w:jc w:val="left"/>
        <w:rPr>
          <w:rFonts w:ascii="Arial" w:cs="Arial" w:eastAsia="Arial" w:hAnsi="Arial"/>
          <w:b w:val="0"/>
          <w:bCs w:val="0"/>
          <w:i w:val="0"/>
          <w:iCs w:val="0"/>
          <w:smallCaps w:val="0"/>
          <w:strike w:val="0"/>
          <w:color w:val="000000"/>
          <w:sz w:val="10.494000434875488"/>
          <w:szCs w:val="10.4940004348754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200 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3378.0462646484375" w:right="1258.81591796875" w:header="0" w:footer="720"/>
          <w:cols w:equalWidth="0" w:num="3">
            <w:col w:space="0" w:w="2440"/>
            <w:col w:space="0" w:w="2440"/>
            <w:col w:space="0" w:w="244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250 g/m</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/couche </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30201721191406" w:line="240" w:lineRule="auto"/>
        <w:ind w:left="862.8739929199219"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8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3580627441406"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Prestations de service </w:t>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7255859375" w:line="240" w:lineRule="auto"/>
        <w:ind w:left="0" w:right="727.294921875" w:firstLine="0"/>
        <w:jc w:val="right"/>
        <w:rPr>
          <w:rFonts w:ascii="Arial" w:cs="Arial" w:eastAsia="Arial" w:hAnsi="Arial"/>
          <w:b w:val="0"/>
          <w:bCs w:val="0"/>
          <w:i w:val="0"/>
          <w:iCs w:val="0"/>
          <w:smallCaps w:val="0"/>
          <w:strike w:val="0"/>
          <w:color w:val="f28c00"/>
          <w:sz w:val="50"/>
          <w:szCs w:val="5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Pr>
        <w:drawing>
          <wp:inline distB="19050" distT="19050" distL="19050" distR="19050">
            <wp:extent cx="2006235" cy="1445006"/>
            <wp:effectExtent b="0" l="0" r="0" t="0"/>
            <wp:docPr id="316" name="image316.png"/>
            <a:graphic>
              <a:graphicData uri="http://schemas.openxmlformats.org/drawingml/2006/picture">
                <pic:pic>
                  <pic:nvPicPr>
                    <pic:cNvPr id="0" name="image316.png"/>
                    <pic:cNvPicPr preferRelativeResize="0"/>
                  </pic:nvPicPr>
                  <pic:blipFill>
                    <a:blip r:embed="rId8"/>
                    <a:srcRect b="0" l="0" r="0" t="0"/>
                    <a:stretch>
                      <a:fillRect/>
                    </a:stretch>
                  </pic:blipFill>
                  <pic:spPr>
                    <a:xfrm>
                      <a:off x="0" y="0"/>
                      <a:ext cx="2006235" cy="144500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Pr>
        <w:drawing>
          <wp:inline distB="19050" distT="19050" distL="19050" distR="19050">
            <wp:extent cx="3635065" cy="2707488"/>
            <wp:effectExtent b="0" l="0" r="0" t="0"/>
            <wp:docPr id="317" name="image317.png"/>
            <a:graphic>
              <a:graphicData uri="http://schemas.openxmlformats.org/drawingml/2006/picture">
                <pic:pic>
                  <pic:nvPicPr>
                    <pic:cNvPr id="0" name="image317.png"/>
                    <pic:cNvPicPr preferRelativeResize="0"/>
                  </pic:nvPicPr>
                  <pic:blipFill>
                    <a:blip r:embed="rId8"/>
                    <a:srcRect b="0" l="0" r="0" t="0"/>
                    <a:stretch>
                      <a:fillRect/>
                    </a:stretch>
                  </pic:blipFill>
                  <pic:spPr>
                    <a:xfrm>
                      <a:off x="0" y="0"/>
                      <a:ext cx="3635065" cy="2707488"/>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Pr>
        <w:drawing>
          <wp:inline distB="19050" distT="19050" distL="19050" distR="19050">
            <wp:extent cx="1993507" cy="1470509"/>
            <wp:effectExtent b="0" l="0" r="0" t="0"/>
            <wp:docPr id="314" name="image314.png"/>
            <a:graphic>
              <a:graphicData uri="http://schemas.openxmlformats.org/drawingml/2006/picture">
                <pic:pic>
                  <pic:nvPicPr>
                    <pic:cNvPr id="0" name="image314.png"/>
                    <pic:cNvPicPr preferRelativeResize="0"/>
                  </pic:nvPicPr>
                  <pic:blipFill>
                    <a:blip r:embed="rId8"/>
                    <a:srcRect b="0" l="0" r="0" t="0"/>
                    <a:stretch>
                      <a:fillRect/>
                    </a:stretch>
                  </pic:blipFill>
                  <pic:spPr>
                    <a:xfrm>
                      <a:off x="0" y="0"/>
                      <a:ext cx="1993507" cy="1470509"/>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Pr>
        <w:drawing>
          <wp:inline distB="19050" distT="19050" distL="19050" distR="19050">
            <wp:extent cx="1383687" cy="1342177"/>
            <wp:effectExtent b="0" l="0" r="0" t="0"/>
            <wp:docPr id="315" name="image315.png"/>
            <a:graphic>
              <a:graphicData uri="http://schemas.openxmlformats.org/drawingml/2006/picture">
                <pic:pic>
                  <pic:nvPicPr>
                    <pic:cNvPr id="0" name="image315.png"/>
                    <pic:cNvPicPr preferRelativeResize="0"/>
                  </pic:nvPicPr>
                  <pic:blipFill>
                    <a:blip r:embed="rId8"/>
                    <a:srcRect b="0" l="0" r="0" t="0"/>
                    <a:stretch>
                      <a:fillRect/>
                    </a:stretch>
                  </pic:blipFill>
                  <pic:spPr>
                    <a:xfrm>
                      <a:off x="0" y="0"/>
                      <a:ext cx="1383687" cy="1342177"/>
                    </a:xfrm>
                    <a:prstGeom prst="rect"/>
                    <a:ln/>
                  </pic:spPr>
                </pic:pic>
              </a:graphicData>
            </a:graphic>
          </wp:inline>
        </w:drawing>
      </w:r>
      <w:r w:rsidDel="00000000" w:rsidR="00000000" w:rsidRPr="00000000">
        <w:rPr>
          <w:rtl w:val="0"/>
        </w:rPr>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10.600051879882812" w:right="829.439697265625" w:hanging="5.6000518798828125"/>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Conseil / Auxiliaires de  planification </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189453125" w:line="259.89609718322754" w:lineRule="auto"/>
        <w:ind w:left="0" w:right="160.7415771484375" w:firstLine="7.40005493164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Quel est le bon système d’isolation  pour votre projet ? Nous vous  aidons à trouver le système le mieux  approprié aussi bien du point de  vue technique qu’économique.  Nous vous épaulons avec des  solutions de détails et nous chargeons  d’établir un libellé de soumission  sur la base du CAN.  </w:t>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399902343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Soutien sur le chantier </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62688446045" w:lineRule="auto"/>
        <w:ind w:left="61.5997314453125" w:right="224.24072265625" w:firstLine="16.00006103515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 techniciens en application  vous soutiennent sur le chantier  qu’il s’agisse de l’application dans  les règles de l’art de nos produits  ou de l’expertise compétente du  support lors d’assainissements. </w:t>
      </w:r>
    </w:p>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995605468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Logistique de chantier </w:t>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220703125" w:line="259.89612579345703" w:lineRule="auto"/>
        <w:ind w:left="129.19921875" w:right="38.40087890625" w:firstLine="1.799926757812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1134.0579986572266" w:right="784.34326171875" w:header="0" w:footer="720"/>
          <w:cols w:equalWidth="0" w:num="3">
            <w:col w:space="0" w:w="3340"/>
            <w:col w:space="0" w:w="3340"/>
            <w:col w:space="0" w:w="334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Six emplacements de production,  répartis sur tout le territoire suisse,  garantissent de courts trajets de  transport. Ceci diminue les émissions  de CO2 et garantit la flexibilité des  livraisons grâce à nos partenaires  de transport régionaux. </w:t>
      </w:r>
    </w:p>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7.99072265625" w:line="240" w:lineRule="auto"/>
        <w:ind w:left="0" w:right="706.917724609375" w:firstLine="0"/>
        <w:jc w:val="righ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3072939" cy="1234088"/>
            <wp:effectExtent b="0" l="0" r="0" t="0"/>
            <wp:docPr id="322" name="image322.png"/>
            <a:graphic>
              <a:graphicData uri="http://schemas.openxmlformats.org/drawingml/2006/picture">
                <pic:pic>
                  <pic:nvPicPr>
                    <pic:cNvPr id="0" name="image322.png"/>
                    <pic:cNvPicPr preferRelativeResize="0"/>
                  </pic:nvPicPr>
                  <pic:blipFill>
                    <a:blip r:embed="rId8"/>
                    <a:srcRect b="0" l="0" r="0" t="0"/>
                    <a:stretch>
                      <a:fillRect/>
                    </a:stretch>
                  </pic:blipFill>
                  <pic:spPr>
                    <a:xfrm>
                      <a:off x="0" y="0"/>
                      <a:ext cx="3072939" cy="1234088"/>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3087262" cy="1245600"/>
            <wp:effectExtent b="0" l="0" r="0" t="0"/>
            <wp:docPr id="323" name="image323.png"/>
            <a:graphic>
              <a:graphicData uri="http://schemas.openxmlformats.org/drawingml/2006/picture">
                <pic:pic>
                  <pic:nvPicPr>
                    <pic:cNvPr id="0" name="image323.png"/>
                    <pic:cNvPicPr preferRelativeResize="0"/>
                  </pic:nvPicPr>
                  <pic:blipFill>
                    <a:blip r:embed="rId8"/>
                    <a:srcRect b="0" l="0" r="0" t="0"/>
                    <a:stretch>
                      <a:fillRect/>
                    </a:stretch>
                  </pic:blipFill>
                  <pic:spPr>
                    <a:xfrm>
                      <a:off x="0" y="0"/>
                      <a:ext cx="3087262" cy="1245600"/>
                    </a:xfrm>
                    <a:prstGeom prst="rect"/>
                    <a:ln/>
                  </pic:spPr>
                </pic:pic>
              </a:graphicData>
            </a:graphic>
          </wp:inline>
        </w:drawing>
      </w:r>
      <w:r w:rsidDel="00000000" w:rsidR="00000000" w:rsidRPr="00000000">
        <w:rPr>
          <w:rtl w:val="0"/>
        </w:rPr>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43200683593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Garantie du système </w:t>
      </w:r>
    </w:p>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5997314453125" w:line="266.49338722229004" w:lineRule="auto"/>
        <w:ind w:left="0.0200653076171875" w:right="158.8787841796875" w:firstLine="8.4599304199218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garantit que les composants du système ont été  soigneusement adaptés les uns aux autres, par conséquent  que le fonctionnement de votre SITE est optimal. Exécuté  correctement, Fixit assure la longévité attestée par le présent  certificat. </w:t>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Formation </w:t>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8110809326" w:lineRule="auto"/>
        <w:ind w:left="103.9996337890625" w:right="35.19775390625" w:firstLine="9.400024414062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1139.0579986572266" w:right="796.14013671875" w:header="0" w:footer="720"/>
          <w:cols w:equalWidth="0" w:num="2">
            <w:col w:space="0" w:w="5000"/>
            <w:col w:space="0" w:w="500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Nous organisons des journées de formation et de  séminaire pour architectes et utilisateurs. Selon le sujet  et les besoins dans notre salle de séminaire, au sein  de votre entreprise ou directement sur votre chantier.</w:t>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2.5955200195312" w:line="240" w:lineRule="auto"/>
        <w:ind w:left="0" w:right="735.434570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9 </w:t>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2.8939819335938" w:right="0" w:firstLine="0"/>
        <w:jc w:val="left"/>
        <w:rPr>
          <w:rFonts w:ascii="Arial" w:cs="Arial" w:eastAsia="Arial" w:hAnsi="Arial"/>
          <w:b w:val="0"/>
          <w:bCs w:val="0"/>
          <w:i w:val="0"/>
          <w:iCs w:val="0"/>
          <w:smallCaps w:val="0"/>
          <w:strike w:val="0"/>
          <w:color w:val="f28c00"/>
          <w:sz w:val="50"/>
          <w:szCs w:val="5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Auxiliaires de planification </w:t>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9.1999816894531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Résistance à la traction adhésive </w:t>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2.20001220703125" w:right="307.6220703125" w:firstLine="9.39994812011718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le contrôle de la résistance à la traction et de la  contrainte d’adhérence à la traction des panneaux  d’isolation thermiques, il faut tenir compte des nor mes SIA 279, SN EN 1607, SN EN 13494, SN EN  13499 et SN EN 13500. </w:t>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40" w:lineRule="auto"/>
        <w:ind w:left="11.5999603271484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EPS-Panneaux thermo-isolants,  </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11.599960327148438" w:right="552.39990234375" w:hanging="7.799987792968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standard ≥ 100 kPa (0,10 N/mm2) EPS-Panneaux thermo-isolants,  </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9.8972415924072" w:lineRule="auto"/>
        <w:ind w:left="11.599960327148438" w:right="552.39990234375" w:hanging="8.3999633789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élastifiés ≥ 80 kPa (0,08 N/mm2) Panneaux en laine  </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310546875" w:line="240" w:lineRule="auto"/>
        <w:ind w:left="11.5999603271484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minérale ≥ 7,5 kPa (0,0075 N/mm2) </w:t>
      </w:r>
    </w:p>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341796875" w:line="259.89598274230957" w:lineRule="auto"/>
        <w:ind w:left="2.20001220703125" w:right="143.641357421875" w:firstLine="9.399948120117188"/>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contrainte d’adhérence à la traction entre l’enduit  de fond et la couche d’isolation thermique ainsi que  celle de toutes les couches d’enduit/crépi entre elles  doit au moins correspondre à la résistance à la traction  </w:t>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11.5999603271484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minimale des panneaux thermo-isolants. </w:t>
      </w:r>
    </w:p>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3896484375" w:line="259.8958396911621" w:lineRule="auto"/>
        <w:ind w:left="2.6000213623046875" w:right="141.22314453125" w:firstLine="8.99993896484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stabilité de la forme des panneaux isolants doit être  garantie. Aucun effet endommageant ne doit apparaître  sur le crépi. Le résidu de retrait des panneaux thermo isolants EPS après livraison au départ de l’usine ne  doit être au maximum que de 0,2 %. </w:t>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20751953125" w:line="259.89538192749023" w:lineRule="auto"/>
        <w:ind w:left="0" w:right="189.542236328125" w:firstLine="9.199981689453125"/>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Remarques spéciales concernant les panneaux  thermo-isolants </w:t>
      </w:r>
    </w:p>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10205078125" w:line="259.8958110809326" w:lineRule="auto"/>
        <w:ind w:left="2.20001220703125" w:right="269.4000244140625" w:firstLine="9.39994812011718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Les panneaux en mousse rigide et polystyrène  expansé (EPS) de ≥ 160 mm d’épaisseur d’isolation  ont conformément au matériau et à la sollicitation un  comportement de déformation plus élevé. </w:t>
      </w:r>
    </w:p>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041015625" w:line="259.89598274230957" w:lineRule="auto"/>
        <w:ind w:left="3.600006103515625" w:right="116.0034179687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surface blanche des panneaux isolants en polystyrène  diminue les effets de l’échauffement thermique provoqué  par l’ensoleillement. </w:t>
      </w:r>
    </w:p>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7998046875" w:line="259.89575386047363" w:lineRule="auto"/>
        <w:ind w:left="10.800018310546875" w:right="155.399169921875" w:firstLine="0.7999420166015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Exposées trop longtemps sans protection à  l’ensoleillement, les surfaces des panneaux en mousse  rigide EPS et PIR sont endommagées par les rayons  UV. Les dégâts sous forme de couche jaunâtre non  portante doivent être complètement poncés avant  l’application de l’enduit de fond.  </w:t>
      </w:r>
    </w:p>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6003417968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Etanchéité de l‘air </w:t>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612579345703" w:lineRule="auto"/>
        <w:ind w:left="124.6002197265625" w:right="23.26171875" w:firstLine="9.400024414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L´étanchéité à l’air de l’enveloppe du bâtiment ne  peut pas être atteinte avec l’isolation thermique de la  façade. Le concept d’etanchéité à l’air doit être établi  par le planificateur. Une éventuelle déformation de la  construction portante doit être prise en considération. Les raccords aux fenêtres et portes, alternance des  matériaux (p. ex, de la maçonnerie/béton au bois  etc.), pénétrations venant de murs extérieurs (p. ex,  tuyaux d’aération) ainsi que des surfaces intérieures  non enduites des murs extérieurs doivent être exécutées  de manière à être imperméable à l’air. </w:t>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189453125" w:line="259.8958396911621" w:lineRule="auto"/>
        <w:ind w:left="125.5999755859375" w:right="63.8037109375" w:hanging="2.999877929687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53.9939880371094" w:right="1109.267578125" w:header="0" w:footer="720"/>
          <w:cols w:equalWidth="0" w:num="2">
            <w:col w:space="0" w:w="4980"/>
            <w:col w:space="0" w:w="4980"/>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Mesures: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Fenêtres et portes, alternance de matériaux  et pénétrations doivent être munies d’une bande flexible  d’étanchéité imperméable à l’air. Surfaces intérieures  de murs extérieurs, comme p. ex. murs pignons,  doivent être enduites ou munies d’un frein vapeur.</w:t>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8.096923828125" w:line="240" w:lineRule="auto"/>
        <w:ind w:left="875.6739807128906"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10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Calculs de la physique du bâtiment </w:t>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2.0000457763671875" w:right="248.821411132812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documenter le fonctionnement de la physique du  bâtiment, Fixit vous soutient en calculant la valeur U,  la diffusion de la vapeur et la marche de la pression  de vapeur, le point de condensation etc. L’exemple du  </w:t>
      </w:r>
    </w:p>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413330078125" w:line="240" w:lineRule="auto"/>
        <w:ind w:left="369.5745086669922"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Logiciel USai v.3.0 (build 50) </w:t>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5745086669922"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Logiciel appartenant à: Fixit AG </w:t>
      </w:r>
    </w:p>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0322265625" w:line="259.89598274230957" w:lineRule="auto"/>
        <w:ind w:left="138.36181640625" w:right="37.880859375" w:firstLine="4.6002197265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calcul se base sur un nouveau bâtiment avec Fixit take-it  ALPIN® RELAX panneau EPS de 180 mm d’épaisseur  pour arriver au résultat standard MINERGIE-P.</w:t>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6.910400390625" w:line="240" w:lineRule="auto"/>
        <w:ind w:left="508.3685302734375"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1139.0579986572266" w:right="878.8232421875" w:header="0" w:footer="720"/>
          <w:cols w:equalWidth="0" w:num="2">
            <w:col w:space="0" w:w="4960"/>
            <w:col w:space="0" w:w="496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703416" cy="170149"/>
            <wp:effectExtent b="0" l="0" r="0" t="0"/>
            <wp:docPr id="320" name="image320.png"/>
            <a:graphic>
              <a:graphicData uri="http://schemas.openxmlformats.org/drawingml/2006/picture">
                <pic:pic>
                  <pic:nvPicPr>
                    <pic:cNvPr id="0" name="image320.png"/>
                    <pic:cNvPicPr preferRelativeResize="0"/>
                  </pic:nvPicPr>
                  <pic:blipFill>
                    <a:blip r:embed="rId8"/>
                    <a:srcRect b="0" l="0" r="0" t="0"/>
                    <a:stretch>
                      <a:fillRect/>
                    </a:stretch>
                  </pic:blipFill>
                  <pic:spPr>
                    <a:xfrm>
                      <a:off x="0" y="0"/>
                      <a:ext cx="703416" cy="170149"/>
                    </a:xfrm>
                    <a:prstGeom prst="rect"/>
                    <a:ln/>
                  </pic:spPr>
                </pic:pic>
              </a:graphicData>
            </a:graphic>
          </wp:inline>
        </w:drawing>
      </w:r>
      <w:r w:rsidDel="00000000" w:rsidR="00000000" w:rsidRPr="00000000">
        <w:rPr>
          <w:rtl w:val="0"/>
        </w:rPr>
      </w:r>
    </w:p>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947021484375" w:line="203.98059368133545" w:lineRule="auto"/>
        <w:ind w:left="1507.6837158203125" w:right="4093.629150390625" w:firstLine="0.035552978515625"/>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743332544962566"/>
          <w:szCs w:val="21.743332544962566"/>
          <w:u w:val="none"/>
          <w:shd w:fill="auto" w:val="clear"/>
          <w:vertAlign w:val="superscript"/>
          <w:rtl w:val="0"/>
        </w:rPr>
        <w:t xml:space="preserve">page 1 de 4 </w:t>
      </w: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imprimé le: 04.04.2012 11:39:44 </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Fichier:  </w:t>
      </w:r>
    </w:p>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593017578125" w:line="240" w:lineRule="auto"/>
        <w:ind w:left="1462.4459838867188" w:right="0" w:firstLine="0"/>
        <w:jc w:val="left"/>
        <w:rPr>
          <w:rFonts w:ascii="Arial" w:cs="Arial" w:eastAsia="Arial" w:hAnsi="Arial"/>
          <w:b w:val="1"/>
          <w:bCs w:val="1"/>
          <w:i w:val="0"/>
          <w:iCs w:val="0"/>
          <w:smallCaps w:val="0"/>
          <w:strike w:val="0"/>
          <w:color w:val="000000"/>
          <w:sz w:val="15.62399959564209"/>
          <w:szCs w:val="15.62399959564209"/>
          <w:u w:val="singl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5.62399959564209"/>
          <w:szCs w:val="15.62399959564209"/>
          <w:u w:val="single"/>
          <w:shd w:fill="auto" w:val="clear"/>
          <w:vertAlign w:val="baseline"/>
          <w:rtl w:val="0"/>
        </w:rPr>
        <w:t xml:space="preserve">Villa FIXIT - take-it ALPIN 260 mm </w:t>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Utilisation: Mur </w:t>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Contre zone </w:t>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825439453125" w:line="265.4014778137207"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Capacités thermiques </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[kJ/m²K] </w:t>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57958984375" w:line="263.670129776001"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k1¹ : </w:t>
      </w: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46.3 </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Cm 10cm (24h): 99.1 Cm 3cm (2h): 29.8 </w:t>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Intérieur Extérieur </w:t>
      </w:r>
    </w:p>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12646484375" w:line="240" w:lineRule="auto"/>
        <w:ind w:left="0"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SIA 180 </w:t>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520751953125" w:line="240"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Pr>
        <w:drawing>
          <wp:inline distB="19050" distT="19050" distL="19050" distR="19050">
            <wp:extent cx="2412844" cy="1262973"/>
            <wp:effectExtent b="0" l="0" r="0" t="0"/>
            <wp:docPr id="321" name="image321.png"/>
            <a:graphic>
              <a:graphicData uri="http://schemas.openxmlformats.org/drawingml/2006/picture">
                <pic:pic>
                  <pic:nvPicPr>
                    <pic:cNvPr id="0" name="image321.png"/>
                    <pic:cNvPicPr preferRelativeResize="0"/>
                  </pic:nvPicPr>
                  <pic:blipFill>
                    <a:blip r:embed="rId8"/>
                    <a:srcRect b="0" l="0" r="0" t="0"/>
                    <a:stretch>
                      <a:fillRect/>
                    </a:stretch>
                  </pic:blipFill>
                  <pic:spPr>
                    <a:xfrm>
                      <a:off x="0" y="0"/>
                      <a:ext cx="2412844" cy="126297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Projet: Villa FIXIT </w:t>
      </w:r>
    </w:p>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98046875" w:line="240"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Valeur U </w:t>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54833984375"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Statique </w:t>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0.1057 </w:t>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0341796875" w:line="235.8587121963501"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Dynamique </w:t>
      </w: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0.019 </w:t>
      </w:r>
    </w:p>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8.355770111084"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sectPr>
          <w:type w:val="continuous"/>
          <w:pgSz w:h="16820" w:w="11900" w:orient="portrait"/>
          <w:pgMar w:bottom="0" w:top="308.472900390625" w:left="1467.3292541503906" w:right="1207.33154296875" w:header="0" w:footer="720"/>
          <w:cols w:equalWidth="0" w:num="4">
            <w:col w:space="0" w:w="2320"/>
            <w:col w:space="0" w:w="2320"/>
            <w:col w:space="0" w:w="2320"/>
            <w:col w:space="0" w:w="2320"/>
          </w:cols>
        </w:sect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[W/m²K] [W/m²K] </w:t>
      </w: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Pr>
        <w:drawing>
          <wp:inline distB="19050" distT="19050" distL="19050" distR="19050">
            <wp:extent cx="679543" cy="171580"/>
            <wp:effectExtent b="0" l="0" r="0" t="0"/>
            <wp:docPr id="319" name="image319.png"/>
            <a:graphic>
              <a:graphicData uri="http://schemas.openxmlformats.org/drawingml/2006/picture">
                <pic:pic>
                  <pic:nvPicPr>
                    <pic:cNvPr id="0" name="image319.png"/>
                    <pic:cNvPicPr preferRelativeResize="0"/>
                  </pic:nvPicPr>
                  <pic:blipFill>
                    <a:blip r:embed="rId8"/>
                    <a:srcRect b="0" l="0" r="0" t="0"/>
                    <a:stretch>
                      <a:fillRect/>
                    </a:stretch>
                  </pic:blipFill>
                  <pic:spPr>
                    <a:xfrm>
                      <a:off x="0" y="0"/>
                      <a:ext cx="679543" cy="171580"/>
                    </a:xfrm>
                    <a:prstGeom prst="rect"/>
                    <a:ln/>
                  </pic:spPr>
                </pic:pic>
              </a:graphicData>
            </a:graphic>
          </wp:inline>
        </w:drawing>
      </w:r>
      <w:r w:rsidDel="00000000" w:rsidR="00000000" w:rsidRPr="00000000">
        <w:rPr>
          <w:rtl w:val="0"/>
        </w:rPr>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3797206878662"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Référence: Custom </w:t>
      </w: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Géometrie </w:t>
      </w:r>
    </w:p>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Epaisseur [mm]: 455 </w:t>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imprimé le: 04.04.2012 11:39:44 page 2 de 4 </w:t>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37890625"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Déphasage </w:t>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11.04 </w:t>
      </w:r>
      <w:r w:rsidDel="00000000" w:rsidR="00000000" w:rsidRPr="00000000">
        <w:rPr>
          <w:rFonts w:ascii="Arial" w:cs="Arial" w:eastAsia="Arial" w:hAnsi="Arial"/>
          <w:b w:val="1"/>
          <w:bCs w:val="1"/>
          <w:i w:val="0"/>
          <w:iCs w:val="0"/>
          <w:smallCaps w:val="0"/>
          <w:strike w:val="0"/>
          <w:color w:val="000000"/>
          <w:sz w:val="17.316667238871258"/>
          <w:szCs w:val="17.316667238871258"/>
          <w:u w:val="none"/>
          <w:shd w:fill="auto" w:val="clear"/>
          <w:vertAlign w:val="subscript"/>
          <w:rtl w:val="0"/>
        </w:rPr>
        <w:t xml:space="preserve">[h] </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-12h </w:t>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sectPr>
          <w:type w:val="continuous"/>
          <w:pgSz w:h="16820" w:w="11900" w:orient="portrait"/>
          <w:pgMar w:bottom="0" w:top="308.472900390625" w:left="1467.4331665039062" w:right="1225.281982421875" w:header="0" w:footer="720"/>
          <w:cols w:equalWidth="0" w:num="2">
            <w:col w:space="0" w:w="4620"/>
            <w:col w:space="0" w:w="4620"/>
          </w:cols>
        </w:sect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+12h </w:t>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Caractéristique hygrothermiques </w:t>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15854835510254"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sectPr>
          <w:type w:val="continuous"/>
          <w:pgSz w:h="16820" w:w="11900" w:orient="portrait"/>
          <w:pgMar w:bottom="0" w:top="308.472900390625" w:left="4875.478210449219" w:right="4255.34912109375" w:header="0" w:footer="720"/>
          <w:cols w:equalWidth="0" w:num="2">
            <w:col w:space="0" w:w="1400"/>
            <w:col w:space="0" w:w="1400"/>
          </w:cols>
        </w:sect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12.96 </w:t>
      </w:r>
      <w:r w:rsidDel="00000000" w:rsidR="00000000" w:rsidRPr="00000000">
        <w:rPr>
          <w:rFonts w:ascii="Arial" w:cs="Arial" w:eastAsia="Arial" w:hAnsi="Arial"/>
          <w:b w:val="1"/>
          <w:bCs w:val="1"/>
          <w:i w:val="0"/>
          <w:iCs w:val="0"/>
          <w:smallCaps w:val="0"/>
          <w:strike w:val="0"/>
          <w:color w:val="000000"/>
          <w:sz w:val="17.316667238871258"/>
          <w:szCs w:val="17.316667238871258"/>
          <w:u w:val="none"/>
          <w:shd w:fill="auto" w:val="clear"/>
          <w:vertAlign w:val="subscript"/>
          <w:rtl w:val="0"/>
        </w:rPr>
        <w:t xml:space="preserve">[h] </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0h 24h</w:t>
      </w:r>
    </w:p>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bl>
      <w:tblPr>
        <w:tblStyle w:val="Table58"/>
        <w:tblW w:w="9259.133758544922" w:type="dxa"/>
        <w:jc w:val="left"/>
        <w:tblInd w:w="1433.535919189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364013671875"/>
        <w:gridCol w:w="2657.6402282714844"/>
        <w:gridCol w:w="368.72802734375"/>
        <w:gridCol w:w="590.5859375"/>
        <w:gridCol w:w="332.0098876953125"/>
        <w:gridCol w:w="406.224365234375"/>
        <w:gridCol w:w="367.2509765625"/>
        <w:gridCol w:w="356.463623046875"/>
        <w:gridCol w:w="356.463623046875"/>
        <w:gridCol w:w="137.71240234375"/>
        <w:gridCol w:w="219.5062255859375"/>
        <w:gridCol w:w="260.14892578125"/>
        <w:gridCol w:w="96.314697265625"/>
        <w:gridCol w:w="357.2186279296875"/>
        <w:gridCol w:w="356.463623046875"/>
        <w:gridCol w:w="357.21923828125"/>
        <w:gridCol w:w="356.463623046875"/>
        <w:gridCol w:w="357.2186279296875"/>
        <w:gridCol w:w="356.463623046875"/>
        <w:gridCol w:w="356.4630126953125"/>
        <w:gridCol w:w="428.21044921875"/>
        <w:tblGridChange w:id="0">
          <w:tblGrid>
            <w:gridCol w:w="184.364013671875"/>
            <w:gridCol w:w="2657.6402282714844"/>
            <w:gridCol w:w="368.72802734375"/>
            <w:gridCol w:w="590.5859375"/>
            <w:gridCol w:w="332.0098876953125"/>
            <w:gridCol w:w="406.224365234375"/>
            <w:gridCol w:w="367.2509765625"/>
            <w:gridCol w:w="356.463623046875"/>
            <w:gridCol w:w="356.463623046875"/>
            <w:gridCol w:w="137.71240234375"/>
            <w:gridCol w:w="219.5062255859375"/>
            <w:gridCol w:w="260.14892578125"/>
            <w:gridCol w:w="96.314697265625"/>
            <w:gridCol w:w="357.2186279296875"/>
            <w:gridCol w:w="356.463623046875"/>
            <w:gridCol w:w="357.21923828125"/>
            <w:gridCol w:w="356.463623046875"/>
            <w:gridCol w:w="357.2186279296875"/>
            <w:gridCol w:w="356.463623046875"/>
            <w:gridCol w:w="356.4630126953125"/>
            <w:gridCol w:w="428.21044921875"/>
          </w:tblGrid>
        </w:tblGridChange>
      </w:tblGrid>
      <w:tr>
        <w:trPr>
          <w:cantSplit w:val="0"/>
          <w:trHeight w:val="410.8380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2457885742187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Rsi: 0.13 [m²K/W]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40582275390625"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Premier mois:</w:t>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Jan.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Fév.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Mars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8.9892578125" w:right="0" w:firstLine="0"/>
              <w:jc w:val="left"/>
              <w:rPr>
                <w:rFonts w:ascii="Arial" w:cs="Arial" w:eastAsia="Arial" w:hAnsi="Arial"/>
                <w:b w:val="0"/>
                <w:bCs w:val="0"/>
                <w:i w:val="0"/>
                <w:iCs w:val="0"/>
                <w:smallCaps w:val="0"/>
                <w:strike w:val="0"/>
                <w:color w:val="000000"/>
                <w:sz w:val="17.122642199198406"/>
                <w:szCs w:val="17.122642199198406"/>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Rse: 0.13 [m²K/W]</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perscript"/>
                <w:rtl w:val="0"/>
              </w:rPr>
              <w:t xml:space="preserve">Avr.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Mai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Juin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Juil.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Août.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Sept.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Oct.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Nov.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Déc.</w:t>
            </w:r>
          </w:p>
        </w:tc>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20212745666504" w:lineRule="auto"/>
              <w:ind w:left="60.3466796875" w:right="31.556396484375"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Facteurde </w:t>
            </w:r>
          </w:p>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sécurité</w:t>
            </w:r>
          </w:p>
        </w:tc>
      </w:tr>
      <w:tr>
        <w:trPr>
          <w:cantSplit w:val="0"/>
          <w:trHeight w:val="149.3225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384521484375" w:firstLine="0"/>
              <w:jc w:val="righ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045999526977539"/>
                <w:szCs w:val="13.045999526977539"/>
                <w:u w:val="none"/>
                <w:shd w:fill="auto" w:val="clear"/>
                <w:vertAlign w:val="baseline"/>
                <w:rtl w:val="0"/>
              </w:rPr>
              <w:t xml:space="preserve">Météo: </w:t>
            </w: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Payerne (CH), Altitude de l'ouvrage: 490 m</w:t>
            </w:r>
          </w:p>
        </w:tc>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tl w:val="0"/>
              </w:rPr>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4913330078125"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Intérieur</w:t>
            </w:r>
          </w:p>
        </w:tc>
      </w:tr>
      <w:tr>
        <w:trPr>
          <w:cantSplit w:val="0"/>
          <w:trHeight w:val="149.32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770263671875"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 Température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258544921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426269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426269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4873046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426269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30419921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426269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365234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365234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426269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365234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492431640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20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9169921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w:t>
            </w:r>
          </w:p>
        </w:tc>
      </w:tr>
      <w:tr>
        <w:trPr>
          <w:cantSplit w:val="0"/>
          <w:trHeight w:val="207.98645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2404174804688"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Section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770263671875"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 Humidité relative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790771484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247802734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52.4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20947265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56.5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316894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59.8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93359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67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3779296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247802734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75.4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233642578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3779296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68.8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93359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2265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1337890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52.8</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r>
      <w:tr>
        <w:trPr>
          <w:cantSplit w:val="0"/>
          <w:trHeight w:val="90.660400390625" w:hRule="atLeast"/>
          <w:tblHeader w:val="0"/>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52105712890625" w:right="0" w:firstLine="0"/>
              <w:jc w:val="left"/>
              <w:rPr>
                <w:rFonts w:ascii="Arial" w:cs="Arial" w:eastAsia="Arial" w:hAnsi="Arial"/>
                <w:b w:val="1"/>
                <w:bCs w:val="1"/>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3.045999526977539"/>
                <w:szCs w:val="13.045999526977539"/>
                <w:u w:val="none"/>
                <w:shd w:fill="auto" w:val="clear"/>
                <w:vertAlign w:val="baseline"/>
                <w:rtl w:val="0"/>
              </w:rPr>
              <w:t xml:space="preserve">Nom matériel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122642199198406"/>
                <w:szCs w:val="17.122642199198406"/>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Epaisseur</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perscript"/>
                <w:rtl w:val="0"/>
              </w:rPr>
              <w:t xml:space="preserve">Extérieur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Sd</w:t>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12.046573638916016"/>
                <w:szCs w:val="12.046573638916016"/>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2.046573638916016"/>
                <w:szCs w:val="12.046573638916016"/>
                <w:u w:val="none"/>
                <w:shd w:fill="auto" w:val="clear"/>
                <w:vertAlign w:val="baseline"/>
                <w:rtl w:val="0"/>
              </w:rPr>
              <w:t xml:space="preserve">λ</w:t>
            </w:r>
          </w:p>
        </w:tc>
        <w:tc>
          <w:tcPr>
            <w:shd w:fill="auto" w:val="clear"/>
            <w:tcMar>
              <w:top w:w="100.0" w:type="dxa"/>
              <w:left w:w="100.0" w:type="dxa"/>
              <w:bottom w:w="100.0" w:type="dxa"/>
              <w:right w:w="100.0" w:type="dxa"/>
            </w:tcMar>
            <w:vAlign w:val="top"/>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12.046573638916016"/>
                <w:szCs w:val="12.046573638916016"/>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2.046573638916016"/>
                <w:szCs w:val="12.046573638916016"/>
                <w:u w:val="none"/>
                <w:shd w:fill="auto" w:val="clear"/>
                <w:vertAlign w:val="baseline"/>
                <w:rtl w:val="0"/>
              </w:rPr>
              <w:t xml:space="preserve">μ</w:t>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oto Sans Symbols" w:cs="Noto Sans Symbols" w:eastAsia="Noto Sans Symbols" w:hAnsi="Noto Sans Symbols"/>
                <w:b w:val="0"/>
                <w:bCs w:val="0"/>
                <w:i w:val="0"/>
                <w:iCs w:val="0"/>
                <w:smallCaps w:val="0"/>
                <w:strike w:val="0"/>
                <w:color w:val="000000"/>
                <w:sz w:val="12.046573638916016"/>
                <w:szCs w:val="12.046573638916016"/>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2.046573638916016"/>
                <w:szCs w:val="12.046573638916016"/>
                <w:u w:val="none"/>
                <w:shd w:fill="auto" w:val="clear"/>
                <w:vertAlign w:val="baseline"/>
                <w:rtl w:val="0"/>
              </w:rPr>
              <w:t xml:space="preserve">ρ</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1"/>
                <w:iCs w:val="1"/>
                <w:smallCaps w:val="0"/>
                <w:strike w:val="0"/>
                <w:color w:val="000000"/>
                <w:sz w:val="11.718000411987305"/>
                <w:szCs w:val="11.71800041198730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1.718000411987305"/>
                <w:szCs w:val="11.718000411987305"/>
                <w:u w:val="none"/>
                <w:shd w:fill="auto" w:val="clear"/>
                <w:vertAlign w:val="baseline"/>
                <w:rtl w:val="0"/>
              </w:rPr>
              <w:t xml:space="preserve">c</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R</w:t>
            </w:r>
          </w:p>
        </w:tc>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tl w:val="0"/>
              </w:rPr>
            </w:r>
          </w:p>
        </w:tc>
      </w:tr>
      <w:tr>
        <w:trPr>
          <w:cantSplit w:val="0"/>
          <w:trHeight w:val="149.3243408203125" w:hRule="atLeast"/>
          <w:tblHeader w:val="0"/>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7445068359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 Température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90820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6.275634765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6409912109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5.5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8.3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94189453125" w:right="0" w:firstLine="0"/>
              <w:jc w:val="left"/>
              <w:rPr>
                <w:rFonts w:ascii="Arial" w:cs="Arial" w:eastAsia="Arial" w:hAnsi="Arial"/>
                <w:b w:val="0"/>
                <w:bCs w:val="0"/>
                <w:i w:val="0"/>
                <w:iCs w:val="0"/>
                <w:smallCaps w:val="0"/>
                <w:strike w:val="0"/>
                <w:color w:val="000000"/>
                <w:sz w:val="17.122642199198406"/>
                <w:szCs w:val="17.122642199198406"/>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[m²K/W]</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perscript"/>
                <w:rtl w:val="0"/>
              </w:rPr>
              <w:t xml:space="preserve">13.4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122642199198406"/>
                <w:szCs w:val="17.122642199198406"/>
                <w:u w:val="none"/>
                <w:shd w:fill="auto" w:val="clear"/>
                <w:vertAlign w:val="superscrip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25390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16.4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238769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18.7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233642578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18.6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0855712890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14.1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043212890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9471435546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4.2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44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1.7</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9169921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w:t>
            </w:r>
          </w:p>
        </w:tc>
      </w:tr>
      <w:tr>
        <w:trPr>
          <w:cantSplit w:val="0"/>
          <w:trHeight w:val="149.296875" w:hRule="atLeast"/>
          <w:tblHeader w:val="0"/>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4093017578125" w:firstLine="0"/>
              <w:jc w:val="right"/>
              <w:rPr>
                <w:rFonts w:ascii="Arial" w:cs="Arial" w:eastAsia="Arial" w:hAnsi="Arial"/>
                <w:b w:val="0"/>
                <w:bCs w:val="0"/>
                <w:i w:val="0"/>
                <w:iCs w:val="0"/>
                <w:smallCaps w:val="0"/>
                <w:strike w:val="0"/>
                <w:color w:val="000000"/>
                <w:sz w:val="17.122642199198406"/>
                <w:szCs w:val="17.122642199198406"/>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[cm]</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bscript"/>
                <w:rtl w:val="0"/>
              </w:rPr>
              <w:t xml:space="preserve"> Humidité relative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[W/mK]</w:t>
            </w:r>
          </w:p>
        </w:tc>
        <w:tc>
          <w:tcPr>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8868408203125" w:firstLine="0"/>
              <w:jc w:val="right"/>
              <w:rPr>
                <w:rFonts w:ascii="Arial" w:cs="Arial" w:eastAsia="Arial" w:hAnsi="Arial"/>
                <w:b w:val="0"/>
                <w:bCs w:val="0"/>
                <w:i w:val="0"/>
                <w:iCs w:val="0"/>
                <w:smallCaps w:val="0"/>
                <w:strike w:val="0"/>
                <w:color w:val="000000"/>
                <w:sz w:val="17.122642199198406"/>
                <w:szCs w:val="17.122642199198406"/>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bscript"/>
                <w:rtl w:val="0"/>
              </w:rPr>
              <w:t xml:space="preserve">79.8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122642199198406"/>
                <w:szCs w:val="17.122642199198406"/>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[kg/m³]</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bscript"/>
                <w:rtl w:val="0"/>
              </w:rPr>
              <w:t xml:space="preserve">77.2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122642199198406"/>
                <w:szCs w:val="17.122642199198406"/>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[wh/kgK]</w:t>
            </w:r>
            <w:r w:rsidDel="00000000" w:rsidR="00000000" w:rsidRPr="00000000">
              <w:rPr>
                <w:rFonts w:ascii="Arial" w:cs="Arial" w:eastAsia="Arial" w:hAnsi="Arial"/>
                <w:b w:val="0"/>
                <w:bCs w:val="0"/>
                <w:i w:val="0"/>
                <w:iCs w:val="0"/>
                <w:smallCaps w:val="0"/>
                <w:strike w:val="0"/>
                <w:color w:val="000000"/>
                <w:sz w:val="17.122642199198406"/>
                <w:szCs w:val="17.122642199198406"/>
                <w:u w:val="none"/>
                <w:shd w:fill="auto" w:val="clear"/>
                <w:vertAlign w:val="subscript"/>
                <w:rtl w:val="0"/>
              </w:rPr>
              <w:t xml:space="preserve">72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122642199198406"/>
                <w:szCs w:val="17.122642199198406"/>
                <w:u w:val="none"/>
                <w:shd w:fill="auto" w:val="clear"/>
                <w:vertAlign w:val="subscrip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69.9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3779296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3168945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68.9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2558593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70.8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928466796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232666015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80.3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235595703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81.4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5229492187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81.4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tl w:val="0"/>
              </w:rPr>
            </w:r>
          </w:p>
        </w:tc>
      </w:tr>
      <w:tr>
        <w:trPr>
          <w:cantSplit w:val="0"/>
          <w:trHeight w:val="127.3205566406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2.3147583007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Rsi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9.7375488281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Ma: teneur en eau accumulée par unité de surface dans une interface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845703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0.130</w:t>
            </w:r>
          </w:p>
        </w:tc>
        <w:tc>
          <w:tcPr>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53878784179687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 CEN : Enduit au plâtre 1000 kg/m³ CEN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Pr>
              <w:drawing>
                <wp:inline distB="19050" distT="19050" distL="19050" distR="19050">
                  <wp:extent cx="210826" cy="70441"/>
                  <wp:effectExtent b="0" l="0" r="0" t="0"/>
                  <wp:docPr id="328" name="image328.png"/>
                  <a:graphic>
                    <a:graphicData uri="http://schemas.openxmlformats.org/drawingml/2006/picture">
                      <pic:pic>
                        <pic:nvPicPr>
                          <pic:cNvPr id="0" name="image328.png"/>
                          <pic:cNvPicPr preferRelativeResize="0"/>
                        </pic:nvPicPr>
                        <pic:blipFill>
                          <a:blip r:embed="rId8"/>
                          <a:srcRect b="0" l="0" r="0" t="0"/>
                          <a:stretch>
                            <a:fillRect/>
                          </a:stretch>
                        </pic:blipFill>
                        <pic:spPr>
                          <a:xfrm>
                            <a:off x="0" y="0"/>
                            <a:ext cx="210826" cy="7044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40"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Gc: taux de production d'humidité intérieure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1000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0.278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53271484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77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02203369140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2734680175781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SIA 381/1 : Brique terre cuite normale 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Pr>
              <w:drawing>
                <wp:inline distB="19050" distT="19050" distL="19050" distR="19050">
                  <wp:extent cx="210826" cy="70441"/>
                  <wp:effectExtent b="0" l="0" r="0" t="0"/>
                  <wp:docPr id="329" name="image329.png"/>
                  <a:graphic>
                    <a:graphicData uri="http://schemas.openxmlformats.org/drawingml/2006/picture">
                      <pic:pic>
                        <pic:nvPicPr>
                          <pic:cNvPr id="0" name="image329.png"/>
                          <pic:cNvPicPr preferRelativeResize="0"/>
                        </pic:nvPicPr>
                        <pic:blipFill>
                          <a:blip r:embed="rId8"/>
                          <a:srcRect b="0" l="0" r="0" t="0"/>
                          <a:stretch>
                            <a:fillRect/>
                          </a:stretch>
                        </pic:blipFill>
                        <pic:spPr>
                          <a:xfrm>
                            <a:off x="0" y="0"/>
                            <a:ext cx="210826" cy="7044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0.875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1100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0.250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40966796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0.5</w:t>
            </w:r>
          </w:p>
        </w:tc>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587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770904541015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793029785156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Custom : FIXIT 435 Colle EPS combi collage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Pr>
              <w:drawing>
                <wp:inline distB="19050" distT="19050" distL="19050" distR="19050">
                  <wp:extent cx="210826" cy="70441"/>
                  <wp:effectExtent b="0" l="0" r="0" t="0"/>
                  <wp:docPr id="326" name="image326.png"/>
                  <a:graphic>
                    <a:graphicData uri="http://schemas.openxmlformats.org/drawingml/2006/picture">
                      <pic:pic>
                        <pic:nvPicPr>
                          <pic:cNvPr id="0" name="image326.png"/>
                          <pic:cNvPicPr preferRelativeResize="0"/>
                        </pic:nvPicPr>
                        <pic:blipFill>
                          <a:blip r:embed="rId8"/>
                          <a:srcRect b="0" l="0" r="0" t="0"/>
                          <a:stretch>
                            <a:fillRect/>
                          </a:stretch>
                        </pic:blipFill>
                        <pic:spPr>
                          <a:xfrm>
                            <a:off x="0" y="0"/>
                            <a:ext cx="210826" cy="7044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0.125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1300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0.300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316667238871258"/>
                <w:szCs w:val="17.316667238871258"/>
                <w:u w:val="none"/>
                <w:shd w:fill="auto" w:val="clear"/>
                <w:vertAlign w:val="subscript"/>
                <w:rtl w:val="0"/>
              </w:rPr>
              <w:t xml:space="preserve">0.006</w:t>
            </w: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Graphique en épaisseur d'air equivalente pour: Janvier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tl w:val="0"/>
              </w:rPr>
            </w:r>
          </w:p>
        </w:tc>
      </w:tr>
      <w:tr>
        <w:trPr>
          <w:cantSplit w:val="0"/>
          <w:trHeight w:val="147.64587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0826416015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793029785156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Custom : FIXIT take-it ALPINE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Pr>
              <w:drawing>
                <wp:inline distB="19050" distT="19050" distL="19050" distR="19050">
                  <wp:extent cx="210826" cy="70441"/>
                  <wp:effectExtent b="0" l="0" r="0" t="0"/>
                  <wp:docPr id="327" name="image327.png"/>
                  <a:graphic>
                    <a:graphicData uri="http://schemas.openxmlformats.org/drawingml/2006/picture">
                      <pic:pic>
                        <pic:nvPicPr>
                          <pic:cNvPr id="0" name="image327.png"/>
                          <pic:cNvPicPr preferRelativeResize="0"/>
                        </pic:nvPicPr>
                        <pic:blipFill>
                          <a:blip r:embed="rId8"/>
                          <a:srcRect b="0" l="0" r="0" t="0"/>
                          <a:stretch>
                            <a:fillRect/>
                          </a:stretch>
                        </pic:blipFill>
                        <pic:spPr>
                          <a:xfrm>
                            <a:off x="0" y="0"/>
                            <a:ext cx="210826" cy="7044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26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7.8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15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0.390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873291015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8.667</w:t>
            </w:r>
          </w:p>
        </w:tc>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5149536132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793029785156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Custom : FIXIT 435 Colle EPS enrobage treillis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Pr>
              <w:drawing>
                <wp:inline distB="19050" distT="19050" distL="19050" distR="19050">
                  <wp:extent cx="210826" cy="70441"/>
                  <wp:effectExtent b="0" l="0" r="0" t="0"/>
                  <wp:docPr id="324" name="image324.png"/>
                  <a:graphic>
                    <a:graphicData uri="http://schemas.openxmlformats.org/drawingml/2006/picture">
                      <pic:pic>
                        <pic:nvPicPr>
                          <pic:cNvPr id="0" name="image324.png"/>
                          <pic:cNvPicPr preferRelativeResize="0"/>
                        </pic:nvPicPr>
                        <pic:blipFill>
                          <a:blip r:embed="rId8"/>
                          <a:srcRect b="0" l="0" r="0" t="0"/>
                          <a:stretch>
                            <a:fillRect/>
                          </a:stretch>
                        </pic:blipFill>
                        <pic:spPr>
                          <a:xfrm>
                            <a:off x="0" y="0"/>
                            <a:ext cx="210826" cy="7044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0.3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0.075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0.87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1300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0.300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873291015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587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87481689453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793029785156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Custom : FIXIT 732 Crépi au silicate APS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Pr>
              <w:drawing>
                <wp:inline distB="19050" distT="19050" distL="19050" distR="19050">
                  <wp:extent cx="210826" cy="70441"/>
                  <wp:effectExtent b="0" l="0" r="0" t="0"/>
                  <wp:docPr id="325" name="image325.png"/>
                  <a:graphic>
                    <a:graphicData uri="http://schemas.openxmlformats.org/drawingml/2006/picture">
                      <pic:pic>
                        <pic:nvPicPr>
                          <pic:cNvPr id="0" name="image325.png"/>
                          <pic:cNvPicPr preferRelativeResize="0"/>
                        </pic:nvPicPr>
                        <pic:blipFill>
                          <a:blip r:embed="rId8"/>
                          <a:srcRect b="0" l="0" r="0" t="0"/>
                          <a:stretch>
                            <a:fillRect/>
                          </a:stretch>
                        </pic:blipFill>
                        <pic:spPr>
                          <a:xfrm>
                            <a:off x="0" y="0"/>
                            <a:ext cx="210826" cy="7044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0.2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0.16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9.140000343322754"/>
                <w:szCs w:val="9.14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140000343322754"/>
                <w:szCs w:val="9.140000343322754"/>
                <w:u w:val="none"/>
                <w:shd w:fill="auto" w:val="clear"/>
                <w:vertAlign w:val="baseline"/>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1400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0.236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7039794921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83154296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2.29614257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Rse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1845703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0.130</w:t>
            </w:r>
          </w:p>
        </w:tc>
        <w:tc>
          <w:tcPr>
            <w:shd w:fill="auto" w:val="clear"/>
            <w:tcMar>
              <w:top w:w="100.0" w:type="dxa"/>
              <w:left w:w="100.0" w:type="dxa"/>
              <w:bottom w:w="100.0" w:type="dxa"/>
              <w:right w:w="100.0" w:type="dxa"/>
            </w:tcMar>
            <w:vAlign w:val="top"/>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5874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098388671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dUg= 0 [W/m²K], dUf= 0 [W/m²K] </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4716796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dR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085083007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r>
        <w:trPr>
          <w:cantSplit w:val="0"/>
          <w:trHeight w:val="147.6458740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3294677734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RT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447021484375" w:firstLine="0"/>
              <w:jc w:val="righ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0.390000343322754"/>
                <w:szCs w:val="10.390000343322754"/>
                <w:u w:val="none"/>
                <w:shd w:fill="auto" w:val="clear"/>
                <w:vertAlign w:val="baseline"/>
                <w:rtl w:val="0"/>
              </w:rPr>
              <w:t xml:space="preserve">9.463</w:t>
            </w:r>
          </w:p>
        </w:tc>
        <w:tc>
          <w:tcPr>
            <w:shd w:fill="auto" w:val="clear"/>
            <w:tcMar>
              <w:top w:w="100.0" w:type="dxa"/>
              <w:left w:w="100.0" w:type="dxa"/>
              <w:bottom w:w="100.0" w:type="dxa"/>
              <w:right w:w="100.0" w:type="dxa"/>
            </w:tcMar>
            <w:vAlign w:val="top"/>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0.390000343322754"/>
                <w:szCs w:val="10.390000343322754"/>
                <w:u w:val="none"/>
                <w:shd w:fill="auto" w:val="clear"/>
                <w:vertAlign w:val="baseline"/>
              </w:rPr>
            </w:pPr>
            <w:r w:rsidDel="00000000" w:rsidR="00000000" w:rsidRPr="00000000">
              <w:rPr>
                <w:rtl w:val="0"/>
              </w:rPr>
            </w:r>
          </w:p>
        </w:tc>
      </w:tr>
    </w:tbl>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3.368530273437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frsi = 0.965 [-], frsi,min,cond = 0.710 [-], frsi,min,moist = 0.750 [-]  </w:t>
      </w:r>
      <w:r w:rsidDel="00000000" w:rsidR="00000000" w:rsidRPr="00000000">
        <w:drawing>
          <wp:anchor allowOverlap="1" behindDoc="0" distB="19050" distT="19050" distL="19050" distR="19050" hidden="0" layoutInCell="1" locked="0" relativeHeight="0" simplePos="0">
            <wp:simplePos x="0" y="0"/>
            <wp:positionH relativeFrom="column">
              <wp:posOffset>2113637</wp:posOffset>
            </wp:positionH>
            <wp:positionV relativeFrom="paragraph">
              <wp:posOffset>-617555</wp:posOffset>
            </wp:positionV>
            <wp:extent cx="3692167" cy="1538700"/>
            <wp:effectExtent b="0" l="0" r="0" t="0"/>
            <wp:wrapSquare wrapText="bothSides" distB="19050" distT="19050" distL="19050" distR="19050"/>
            <wp:docPr id="332" name="image332.png"/>
            <a:graphic>
              <a:graphicData uri="http://schemas.openxmlformats.org/drawingml/2006/picture">
                <pic:pic>
                  <pic:nvPicPr>
                    <pic:cNvPr id="0" name="image332.png"/>
                    <pic:cNvPicPr preferRelativeResize="0"/>
                  </pic:nvPicPr>
                  <pic:blipFill>
                    <a:blip r:embed="rId8"/>
                    <a:srcRect b="0" l="0" r="0" t="0"/>
                    <a:stretch>
                      <a:fillRect/>
                    </a:stretch>
                  </pic:blipFill>
                  <pic:spPr>
                    <a:xfrm>
                      <a:off x="0" y="0"/>
                      <a:ext cx="3692167" cy="1538700"/>
                    </a:xfrm>
                    <a:prstGeom prst="rect"/>
                    <a:ln/>
                  </pic:spPr>
                </pic:pic>
              </a:graphicData>
            </a:graphic>
          </wp:anchor>
        </w:drawing>
      </w:r>
    </w:p>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94073486328125" w:line="240" w:lineRule="auto"/>
        <w:ind w:left="1690.0489807128906" w:right="0" w:firstLine="0"/>
        <w:jc w:val="left"/>
        <w:rPr>
          <w:rFonts w:ascii="Arial" w:cs="Arial" w:eastAsia="Arial" w:hAnsi="Arial"/>
          <w:b w:val="0"/>
          <w:bCs w:val="0"/>
          <w:i w:val="0"/>
          <w:iCs w:val="0"/>
          <w:smallCaps w:val="0"/>
          <w:strike w:val="0"/>
          <w:color w:val="000000"/>
          <w:sz w:val="13.045999526977539"/>
          <w:szCs w:val="13.045999526977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045999526977539"/>
          <w:szCs w:val="13.045999526977539"/>
          <w:u w:val="none"/>
          <w:shd w:fill="auto" w:val="clear"/>
          <w:vertAlign w:val="baseline"/>
          <w:rtl w:val="0"/>
        </w:rPr>
        <w:t xml:space="preserve">Caractéristiques thermiques dynamiques (EN ISO 13786)Période T= 0 [h] +24 [h] </w:t>
      </w:r>
    </w:p>
    <w:tbl>
      <w:tblPr>
        <w:tblStyle w:val="Table59"/>
        <w:tblW w:w="6273.813934326172" w:type="dxa"/>
        <w:jc w:val="left"/>
        <w:tblInd w:w="1433.535919189453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4.944305419922"/>
        <w:gridCol w:w="2988.86962890625"/>
        <w:tblGridChange w:id="0">
          <w:tblGrid>
            <w:gridCol w:w="3284.944305419922"/>
            <w:gridCol w:w="2988.86962890625"/>
          </w:tblGrid>
        </w:tblGridChange>
      </w:tblGrid>
      <w:tr>
        <w:trPr>
          <w:cantSplit w:val="0"/>
          <w:trHeight w:val="996.028137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48712158203125" w:right="0" w:firstLine="0"/>
              <w:jc w:val="left"/>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Coefficients de transmission thermique</w:t>
            </w:r>
          </w:p>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7552490234375" w:line="240" w:lineRule="auto"/>
              <w:ind w:left="0" w:right="1195.4287719726562"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0.106 </w:t>
            </w:r>
          </w:p>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1950073242188"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Statique </w:t>
            </w:r>
          </w:p>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7.9290771484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[W/m²K] </w:t>
            </w:r>
          </w:p>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417236328125" w:line="240" w:lineRule="auto"/>
              <w:ind w:left="0" w:right="1195.220947265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0.019 </w:t>
            </w:r>
          </w:p>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34439086914062"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Dynamique </w:t>
            </w:r>
          </w:p>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7.9290771484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[W/m²K] </w:t>
            </w:r>
          </w:p>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2.441406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[h] </w:t>
            </w:r>
          </w:p>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2.8900146484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-11.04</w:t>
            </w:r>
          </w:p>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4786376953125" w:line="240" w:lineRule="auto"/>
              <w:ind w:left="0" w:right="1196.156005859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0.182 </w:t>
            </w:r>
          </w:p>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86380004882812"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Facteur d'amortissement </w:t>
            </w:r>
          </w:p>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4646606445312"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29901123046875" w:right="0" w:firstLine="0"/>
              <w:jc w:val="left"/>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Matrice de transfert</w:t>
            </w:r>
          </w:p>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Module </w:t>
            </w:r>
          </w:p>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7.6263427734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Déphasage </w:t>
            </w:r>
          </w:p>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174.58 </w:t>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7254638671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-11.19 </w:t>
            </w:r>
          </w:p>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3769531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Z11 </w:t>
            </w:r>
          </w:p>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5.3436279296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 </w:t>
            </w:r>
          </w:p>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692504882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[h] </w:t>
            </w:r>
          </w:p>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106.17 </w:t>
            </w:r>
          </w:p>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4.808349609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[W/m²K] </w:t>
            </w:r>
          </w:p>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3769531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Z21 </w:t>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682739257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-18.38 [h] </w:t>
            </w:r>
          </w:p>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52.09 </w:t>
            </w:r>
          </w:p>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2.05810546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-0.96 </w:t>
            </w:r>
          </w:p>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4.797973632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[m²K/W] </w:t>
            </w:r>
          </w:p>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692504882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[h] </w:t>
            </w:r>
          </w:p>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3769531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Z12 </w:t>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8.4259033203125"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Pression de vapeur d'eau [Pa] </w:t>
            </w:r>
          </w:p>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31.68 </w:t>
            </w:r>
          </w:p>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434326171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f421ff" w:val="clear"/>
                <w:vertAlign w:val="baseline"/>
                <w:rtl w:val="0"/>
              </w:rPr>
              <w:t xml:space="preserve">-8</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.15 </w:t>
            </w:r>
          </w:p>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5.3436279296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 </w:t>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692504882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[h] </w:t>
            </w:r>
          </w:p>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3769531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Z22 </w:t>
            </w:r>
          </w:p>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1693115234375"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Epaisseur d'air equivalent total de cette section: </w:t>
            </w:r>
          </w:p>
        </w:tc>
      </w:tr>
      <w:tr>
        <w:trPr>
          <w:cantSplit w:val="0"/>
          <w:trHeight w:val="517.15393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48712158203125" w:right="0" w:firstLine="0"/>
              <w:jc w:val="left"/>
              <w:rPr>
                <w:rFonts w:ascii="Arial" w:cs="Arial" w:eastAsia="Arial" w:hAnsi="Arial"/>
                <w:b w:val="0"/>
                <w:bCs w:val="0"/>
                <w:i w:val="0"/>
                <w:iCs w:val="0"/>
                <w:smallCaps w:val="0"/>
                <w:strike w:val="0"/>
                <w:color w:val="000000"/>
                <w:sz w:val="11.718000411987305"/>
                <w:szCs w:val="11.71800041198730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Capacité thermique surfacique</w:t>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20150756835938"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k1¹ </w:t>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578979492187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Intérieur </w:t>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5.6375122070312"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46.34 </w:t>
            </w:r>
          </w:p>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4.4772338867188"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[kJ/m²K] </w:t>
            </w:r>
          </w:p>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20150756835938"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k2¹ </w:t>
            </w:r>
          </w:p>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09.6533203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8.51 </w:t>
            </w:r>
          </w:p>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4.4772338867188"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[kJ/m²K] </w:t>
            </w:r>
          </w:p>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0.1245117187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Extérieur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6454963684082" w:lineRule="auto"/>
              <w:ind w:left="65.62774658203125" w:right="87.6495361328125" w:firstLine="0"/>
              <w:jc w:val="center"/>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718000411987305"/>
                <w:szCs w:val="11.718000411987305"/>
                <w:u w:val="none"/>
                <w:shd w:fill="auto" w:val="clear"/>
                <w:vertAlign w:val="baseline"/>
                <w:rtl w:val="0"/>
              </w:rPr>
              <w:t xml:space="preserve">Admittances thermiques </w:t>
            </w: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Déphasage3.35 </w:t>
            </w:r>
          </w:p>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4.808349609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[W/m²K] </w:t>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79650878906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Face interne </w:t>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9.4189453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1.77 </w:t>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440551757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[h] </w:t>
            </w:r>
          </w:p>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124755859375" w:right="0" w:firstLine="0"/>
              <w:jc w:val="left"/>
              <w:rPr>
                <w:rFonts w:ascii="Arial" w:cs="Arial" w:eastAsia="Arial" w:hAnsi="Arial"/>
                <w:b w:val="0"/>
                <w:bCs w:val="0"/>
                <w:i w:val="0"/>
                <w:iCs w:val="0"/>
                <w:smallCaps w:val="0"/>
                <w:strike w:val="0"/>
                <w:color w:val="000000"/>
                <w:sz w:val="12.899917602539062"/>
                <w:szCs w:val="12.8999176025390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La section est exempte de condensation</w:t>
            </w:r>
          </w:p>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56.4520263671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0.61 </w:t>
            </w:r>
          </w:p>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4.8083496093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[W/m²K] </w:t>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7965087890625"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Face externe </w:t>
            </w:r>
          </w:p>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3.7573242187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4.81 </w:t>
            </w:r>
          </w:p>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8.4405517578125" w:firstLine="0"/>
              <w:jc w:val="righ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[h] </w:t>
            </w:r>
          </w:p>
        </w:tc>
      </w:tr>
    </w:tbl>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82.3980712890625" w:firstLine="0"/>
        <w:jc w:val="righ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Press. de saturation [Pa] Température [°C] </w:t>
      </w:r>
    </w:p>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16.502685546875" w:firstLine="0"/>
        <w:jc w:val="right"/>
        <w:rPr>
          <w:rFonts w:ascii="Arial" w:cs="Arial" w:eastAsia="Arial" w:hAnsi="Arial"/>
          <w:b w:val="0"/>
          <w:bCs w:val="0"/>
          <w:i w:val="0"/>
          <w:iCs w:val="0"/>
          <w:smallCaps w:val="0"/>
          <w:strike w:val="0"/>
          <w:color w:val="000000"/>
          <w:sz w:val="12.899917602539062"/>
          <w:szCs w:val="12.89991760253906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2.899917602539062"/>
          <w:szCs w:val="12.899917602539062"/>
          <w:u w:val="none"/>
          <w:shd w:fill="auto" w:val="clear"/>
          <w:vertAlign w:val="baseline"/>
          <w:rtl w:val="0"/>
        </w:rPr>
        <w:t xml:space="preserve">9.1 [m] </w:t>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02593994140625" w:line="240" w:lineRule="auto"/>
        <w:ind w:left="0" w:right="0" w:firstLine="0"/>
        <w:jc w:val="left"/>
        <w:rPr>
          <w:rFonts w:ascii="Arial" w:cs="Arial" w:eastAsia="Arial" w:hAnsi="Arial"/>
          <w:b w:val="0"/>
          <w:bCs w:val="0"/>
          <w:i w:val="0"/>
          <w:iCs w:val="0"/>
          <w:smallCaps w:val="0"/>
          <w:strike w:val="0"/>
          <w:color w:val="000000"/>
          <w:sz w:val="10.390000343322754"/>
          <w:szCs w:val="10.39000034332275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390000343322754"/>
          <w:szCs w:val="10.390000343322754"/>
          <w:u w:val="none"/>
          <w:shd w:fill="auto" w:val="clear"/>
          <w:vertAlign w:val="baseline"/>
          <w:rtl w:val="0"/>
        </w:rPr>
        <w:t xml:space="preserve">¹ calculé avec Rsi et Rse</w:t>
      </w:r>
    </w:p>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5.448969841003418"/>
          <w:szCs w:val="15.4489698410034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448969841003418"/>
          <w:szCs w:val="15.448969841003418"/>
          <w:u w:val="none"/>
          <w:shd w:fill="auto" w:val="clear"/>
          <w:vertAlign w:val="baseline"/>
          <w:rtl w:val="0"/>
        </w:rPr>
        <w:t xml:space="preserve">Ecobilan </w:t>
      </w:r>
    </w:p>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443115234375" w:line="240" w:lineRule="auto"/>
        <w:ind w:left="0" w:right="0" w:firstLine="0"/>
        <w:jc w:val="left"/>
        <w:rPr>
          <w:rFonts w:ascii="Arial" w:cs="Arial" w:eastAsia="Arial" w:hAnsi="Arial"/>
          <w:b w:val="1"/>
          <w:bCs w:val="1"/>
          <w:i w:val="0"/>
          <w:iCs w:val="0"/>
          <w:smallCaps w:val="0"/>
          <w:strike w:val="0"/>
          <w:color w:val="000000"/>
          <w:sz w:val="11.586651802062988"/>
          <w:szCs w:val="11.586651802062988"/>
          <w:u w:val="none"/>
          <w:shd w:fill="auto" w:val="clear"/>
          <w:vertAlign w:val="baseline"/>
        </w:rPr>
        <w:sectPr>
          <w:type w:val="continuous"/>
          <w:pgSz w:h="16820" w:w="11900" w:orient="portrait"/>
          <w:pgMar w:bottom="0" w:top="308.472900390625" w:left="1504.6060180664062" w:right="2985.611572265625" w:header="0" w:footer="720"/>
          <w:cols w:equalWidth="0" w:num="2">
            <w:col w:space="0" w:w="3720"/>
            <w:col w:space="0" w:w="3720"/>
          </w:cols>
        </w:sectPr>
      </w:pPr>
      <w:r w:rsidDel="00000000" w:rsidR="00000000" w:rsidRPr="00000000">
        <w:rPr>
          <w:rFonts w:ascii="Arial" w:cs="Arial" w:eastAsia="Arial" w:hAnsi="Arial"/>
          <w:b w:val="1"/>
          <w:bCs w:val="1"/>
          <w:i w:val="0"/>
          <w:iCs w:val="0"/>
          <w:smallCaps w:val="0"/>
          <w:strike w:val="0"/>
          <w:color w:val="000000"/>
          <w:sz w:val="11.586651802062988"/>
          <w:szCs w:val="11.586651802062988"/>
          <w:u w:val="none"/>
          <w:shd w:fill="auto" w:val="clear"/>
          <w:vertAlign w:val="baseline"/>
          <w:rtl w:val="0"/>
        </w:rPr>
        <w:t xml:space="preserve">Propriétés Options de calcul </w:t>
      </w:r>
    </w:p>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865234375" w:line="240"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Type Mur </w:t>
      </w:r>
    </w:p>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3681640625" w:line="240"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sectPr>
          <w:type w:val="continuous"/>
          <w:pgSz w:h="16820" w:w="11900" w:orient="portrait"/>
          <w:pgMar w:bottom="0" w:top="308.472900390625" w:left="4800.824279785156" w:right="2077.4639892578125" w:header="0" w:footer="720"/>
          <w:cols w:equalWidth="0" w:num="2">
            <w:col w:space="0" w:w="2520"/>
            <w:col w:space="0" w:w="2520"/>
          </w:cols>
        </w:sect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Type de projet: Bâtiment neuf </w:t>
      </w:r>
    </w:p>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42510986328125" w:line="240"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Contre intérieur </w:t>
      </w:r>
    </w:p>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7564697265625" w:line="240"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Durée de vie: 60 </w:t>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sectPr>
          <w:type w:val="continuous"/>
          <w:pgSz w:h="16820" w:w="11900" w:orient="portrait"/>
          <w:pgMar w:bottom="0" w:top="308.472900390625" w:left="4803.882751464844" w:right="2167.896728515625" w:header="0" w:footer="720"/>
          <w:cols w:equalWidth="0" w:num="3">
            <w:col w:space="0" w:w="1660"/>
            <w:col w:space="0" w:w="1660"/>
            <w:col w:space="0" w:w="1660"/>
          </w:cols>
        </w:sect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ans </w:t>
      </w:r>
    </w:p>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1669921875" w:line="240" w:lineRule="auto"/>
        <w:ind w:left="0" w:right="2098.5833740234375" w:firstLine="0"/>
        <w:jc w:val="right"/>
        <w:rPr>
          <w:rFonts w:ascii="Arial" w:cs="Arial" w:eastAsia="Arial" w:hAnsi="Arial"/>
          <w:b w:val="1"/>
          <w:bCs w:val="1"/>
          <w:i w:val="0"/>
          <w:iCs w:val="0"/>
          <w:smallCaps w:val="0"/>
          <w:strike w:val="0"/>
          <w:color w:val="000000"/>
          <w:sz w:val="11.586651802062988"/>
          <w:szCs w:val="11.58665180206298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1.586651802062988"/>
          <w:szCs w:val="11.586651802062988"/>
          <w:u w:val="none"/>
          <w:shd w:fill="auto" w:val="clear"/>
          <w:vertAlign w:val="baseline"/>
          <w:rtl w:val="0"/>
        </w:rPr>
        <w:t xml:space="preserve">données KBOB données fabricants </w:t>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4765625" w:line="240" w:lineRule="auto"/>
        <w:ind w:left="0" w:right="0" w:firstLine="0"/>
        <w:jc w:val="left"/>
        <w:rPr>
          <w:rFonts w:ascii="Arial" w:cs="Arial" w:eastAsia="Arial" w:hAnsi="Arial"/>
          <w:b w:val="1"/>
          <w:bCs w:val="1"/>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1.586651802062988"/>
          <w:szCs w:val="11.586651802062988"/>
          <w:u w:val="none"/>
          <w:shd w:fill="auto" w:val="clear"/>
          <w:vertAlign w:val="baseline"/>
          <w:rtl w:val="0"/>
        </w:rPr>
        <w:t xml:space="preserve">NRE </w:t>
      </w:r>
    </w:p>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Energie non renouvelable: </w:t>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18408203125" w:line="207.04622268676758"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0 0 </w:t>
      </w:r>
    </w:p>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04622268676758"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 - </w:t>
      </w:r>
    </w:p>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sectPr>
          <w:type w:val="continuous"/>
          <w:pgSz w:h="16820" w:w="11900" w:orient="portrait"/>
          <w:pgMar w:bottom="0" w:top="308.472900390625" w:left="4806.6015625" w:right="1718.238525390625" w:header="0" w:footer="720"/>
          <w:cols w:equalWidth="0" w:num="5">
            <w:col w:space="0" w:w="1080"/>
            <w:col w:space="0" w:w="1080"/>
            <w:col w:space="0" w:w="1080"/>
            <w:col w:space="0" w:w="1080"/>
            <w:col w:space="0" w:w="1080"/>
          </w:cols>
        </w:sect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[MJ/m²a] </w:t>
      </w:r>
    </w:p>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9.51425552368164" w:lineRule="auto"/>
        <w:ind w:left="4803.5430908203125" w:right="1600.650634765625" w:firstLine="395.25146484375"/>
        <w:jc w:val="left"/>
        <w:rPr>
          <w:rFonts w:ascii="Arial" w:cs="Arial" w:eastAsia="Arial" w:hAnsi="Arial"/>
          <w:b w:val="1"/>
          <w:bCs w:val="1"/>
          <w:i w:val="0"/>
          <w:iCs w:val="0"/>
          <w:smallCaps w:val="0"/>
          <w:strike w:val="0"/>
          <w:color w:val="000000"/>
          <w:sz w:val="11.586651802062988"/>
          <w:szCs w:val="11.58665180206298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Energie grise totale: [MJ/m²a] </w:t>
      </w:r>
      <w:r w:rsidDel="00000000" w:rsidR="00000000" w:rsidRPr="00000000">
        <w:rPr>
          <w:rFonts w:ascii="Arial" w:cs="Arial" w:eastAsia="Arial" w:hAnsi="Arial"/>
          <w:b w:val="1"/>
          <w:bCs w:val="1"/>
          <w:i w:val="0"/>
          <w:iCs w:val="0"/>
          <w:smallCaps w:val="0"/>
          <w:strike w:val="0"/>
          <w:color w:val="000000"/>
          <w:sz w:val="11.586651802062988"/>
          <w:szCs w:val="11.586651802062988"/>
          <w:u w:val="none"/>
          <w:shd w:fill="auto" w:val="clear"/>
          <w:vertAlign w:val="baseline"/>
          <w:rtl w:val="0"/>
        </w:rPr>
        <w:t xml:space="preserve">CED </w:t>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6765804290771" w:lineRule="auto"/>
        <w:ind w:left="0" w:right="0" w:firstLine="0"/>
        <w:jc w:val="left"/>
        <w:rPr>
          <w:rFonts w:ascii="Arial" w:cs="Arial" w:eastAsia="Arial" w:hAnsi="Arial"/>
          <w:b w:val="1"/>
          <w:bCs w:val="1"/>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1.586651802062988"/>
          <w:szCs w:val="11.586651802062988"/>
          <w:u w:val="none"/>
          <w:shd w:fill="auto" w:val="clear"/>
          <w:vertAlign w:val="baseline"/>
          <w:rtl w:val="0"/>
        </w:rPr>
        <w:t xml:space="preserve">GWP UBP </w:t>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7521114349365"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CO2 équivalent: Ecopoints : </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184844970703125" w:line="207.0463228225708"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0 0 </w:t>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0463228225708" w:lineRule="auto"/>
        <w:ind w:left="0" w:right="0" w:firstLine="0"/>
        <w:jc w:val="left"/>
        <w:rPr>
          <w:rFonts w:ascii="Arial" w:cs="Arial" w:eastAsia="Arial" w:hAnsi="Arial"/>
          <w:b w:val="0"/>
          <w:bCs w:val="0"/>
          <w:i w:val="0"/>
          <w:iCs w:val="0"/>
          <w:smallCaps w:val="0"/>
          <w:strike w:val="0"/>
          <w:color w:val="000000"/>
          <w:sz w:val="11.586651802062988"/>
          <w:szCs w:val="11.58665180206298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586651802062988"/>
          <w:szCs w:val="11.586651802062988"/>
          <w:u w:val="none"/>
          <w:shd w:fill="auto" w:val="clear"/>
          <w:vertAlign w:val="baseline"/>
          <w:rtl w:val="0"/>
        </w:rPr>
        <w:t xml:space="preserve">- - </w:t>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0947875976562" w:line="207.97521114349365" w:lineRule="auto"/>
        <w:ind w:left="0" w:right="0" w:firstLine="0"/>
        <w:jc w:val="left"/>
        <w:rPr>
          <w:rFonts w:ascii="Arial" w:cs="Arial" w:eastAsia="Arial" w:hAnsi="Arial"/>
          <w:b w:val="0"/>
          <w:bCs w:val="0"/>
          <w:i w:val="0"/>
          <w:iCs w:val="0"/>
          <w:smallCaps w:val="0"/>
          <w:strike w:val="0"/>
          <w:color w:val="000000"/>
          <w:sz w:val="10.273585319519043"/>
          <w:szCs w:val="10.273585319519043"/>
          <w:u w:val="none"/>
          <w:shd w:fill="auto" w:val="clear"/>
          <w:vertAlign w:val="baseline"/>
        </w:rPr>
        <w:sectPr>
          <w:type w:val="continuous"/>
          <w:pgSz w:h="16820" w:w="11900" w:orient="portrait"/>
          <w:pgMar w:bottom="0" w:top="308.472900390625" w:left="4803.656311035156" w:right="1537.76123046875" w:header="0" w:footer="720"/>
          <w:cols w:equalWidth="0" w:num="5">
            <w:col w:space="0" w:w="1120"/>
            <w:col w:space="0" w:w="1120"/>
            <w:col w:space="0" w:w="1120"/>
            <w:col w:space="0" w:w="1120"/>
            <w:col w:space="0" w:w="1120"/>
          </w:cols>
        </w:sectPr>
      </w:pPr>
      <w:r w:rsidDel="00000000" w:rsidR="00000000" w:rsidRPr="00000000">
        <w:rPr>
          <w:rFonts w:ascii="Arial" w:cs="Arial" w:eastAsia="Arial" w:hAnsi="Arial"/>
          <w:b w:val="0"/>
          <w:bCs w:val="0"/>
          <w:i w:val="0"/>
          <w:iCs w:val="0"/>
          <w:smallCaps w:val="0"/>
          <w:strike w:val="0"/>
          <w:color w:val="000000"/>
          <w:sz w:val="10.273585319519043"/>
          <w:szCs w:val="10.273585319519043"/>
          <w:u w:val="none"/>
          <w:shd w:fill="auto" w:val="clear"/>
          <w:vertAlign w:val="baseline"/>
          <w:rtl w:val="0"/>
        </w:rPr>
        <w:t xml:space="preserve">[kgCO2/m²a] [pt/m²a] </w:t>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2304382324219" w:line="240" w:lineRule="auto"/>
        <w:ind w:left="0" w:right="767.161865234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11 </w:t>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0.8940124511719"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Protection incendie </w:t>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25439453125"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 – Protection incendie </w:t>
      </w:r>
    </w:p>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980.92651367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prescriptions de protection incendie de l’Association des établissements  </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070.44311523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cantonaux d’assurance incendie (AEAI) régissent de façon juridiquement  </w:t>
      </w:r>
    </w:p>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151.86889648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contraignante les exigences techniques de protection incendie nécessaires,  </w:t>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447.84301757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applicables aux bâtiments et autres ouvrages en vue de protéger les  </w:t>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967.224121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personnes, les animaux et les biens contre les risques et les conséquences  </w:t>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4259.16809082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d’incendies et d’explosion. </w:t>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220703125" w:line="240" w:lineRule="auto"/>
        <w:ind w:left="0" w:right="1504.44335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Dans le contexte d’une actualisation des prescriptions de protection  </w:t>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232.224121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incendie, de nouvelles directives, valables depuis le 1er janvier 2015,  </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211.24389648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ont été adoptées. Elles constituent un défi supplémentaire à relever lors  </w:t>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052.60498046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la planification et de la réalisation d’isolations thermiques extérieures  </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4257.76794433593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crépies. </w:t>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156.04370117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Afin de relativiser les incertitudes inhérentes aux nouvelles prescriptions  </w:t>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072.082519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protection incendie, un „document fixant l’état de la technique“ (DET)  </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350.84350585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été élaboré. Utile à la planification et à la réalisation, ce document  </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12109375" w:line="240" w:lineRule="auto"/>
        <w:ind w:left="0" w:right="1569.44335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décrit la mise en œuvre pratique de la protection préventive contre  </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2031.8432617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l’incendie ainsi que les mesures d’assurance qualité pour SITE. </w:t>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002.44384765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Afin d’exclure toute incertitude et de répondre à toute question quant aux  </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12109375" w:line="240" w:lineRule="auto"/>
        <w:ind w:left="0" w:right="1277.4426269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nouvelles normes, FIXIT SA assume volontiers votre fonction de conseil  </w:t>
      </w:r>
    </w:p>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213.64379882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et nos experts vous conseillent de manière sûre et compétente face aux  </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4267.16796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nouveaux défis du domaine SITE. </w:t>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6.5997314453125" w:line="240" w:lineRule="auto"/>
        <w:ind w:left="4264.768066406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L’essentiel en bref : </w:t>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298095703125" w:line="240" w:lineRule="auto"/>
        <w:ind w:left="0" w:right="1416.29150390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L’ampleur des mesures de protection incendie à appliquer dépend  </w:t>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591.691894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d’une part du type d’utilisation du bâtiment et d’autre part de la  </w:t>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712.670898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catégorie du bâtiment. D’une manière générale, des bâtiments  </w:t>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155.0708007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d’habitation, hôtels, pensions, centres de va cances, écoles, bureaux  </w:t>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985.272216796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ainsi que des bâtiments commerciaux et industriels jusqu’à une hauteur  </w:t>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393.67309570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totale de 11 m (bâtiments de faible hauteur) peuvent être exécutés  </w:t>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572.670898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sans mesure spéciale, alors que pour des bâtiments dès 11 m et  </w:t>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188.271484375" w:firstLine="0"/>
        <w:jc w:val="righ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jusqu’à 30 m de hauteur totale (bâtiments de moyenne hauteur), une  </w:t>
      </w:r>
    </w:p>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4658203125"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Barrière de protection incendie </w:t>
      </w:r>
    </w:p>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barrière coupe-feu est néces saire. Pour les établissements d’hébergement,  particulièrement les hôpitaux, mai sons de retraite, établissements  médicaux-sociaux où séjournent de façon perma nente ou temporaire  20 personnes ou plus, ayant besoin de l’aide de tiers, et les bâtiments  d’une hauteur totale de plus de 30 mètres (bâtiments élevés), des systèmes  d’isolation doivent être réalisés sur toute la surface avec des matériaux  de classe RF1 (pas de contribution au feu, p.ex. laine minérale). </w:t>
      </w:r>
    </w:p>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6372070312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61.0340118408203" w:right="1071.285400390625" w:header="0" w:footer="720"/>
          <w:cols w:equalWidth="0" w:num="2">
            <w:col w:space="0" w:w="5000"/>
            <w:col w:space="0" w:w="5000"/>
          </w:cols>
        </w:sect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collage de la barrière coupe-feu doit obligatoirement être réalisé  avec la méthode „Floating-Buttering“, de même que la fixation  mécanique doit être assurée par au moins deux chevilles SITE par  élément (écart maximal 0.65m).</w:t>
      </w:r>
    </w:p>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6.2318420410156" w:line="240" w:lineRule="auto"/>
        <w:ind w:left="875.6739807128906"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12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 – Votre partenaire, également dans des situation difficiles </w:t>
      </w:r>
    </w:p>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Ayant participé de manière déterminante à la formulation et la mise en  œuvre du document fixant l’état de la technique, le groupe Fixit Gruppe  est donc parfaitement informé dès le début et au niveau le plus récent  de la technique. Les systèmes FIXITherm sont donc adaptés aux nouvelles  normes et à leurs exigences et proposent trois solutions qui entraînent un  certain surcroît de travail par rapport à la situation actuelle.</w:t>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840576171875" w:line="259.89598274230957"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FIXITherm.roc – Isolation avec des panneaux incombustibles  en laine de pierre </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189453125" w:line="259.896240234375"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 la classification des panneaux en laine de pierre comme matériau de  construction de la classe de comportement au feu RF1 (pas de contribution  au feu), en combinaison avec une structure de système entièrement minérale,  le système FIXITherm.roc offre la solution optimale pour toutes les hauteurs  et classes de bâtiment. En outre, ce système ouvert à la diffusion de va peur se distingue par une isolation acoustique élevée, une bonne  résistance thermique et une capacité optimale d’accumulation de chaleur. </w:t>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1953125" w:line="259.89538192749023"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FIXITherm.pir - Isolation avec PIR, la construction agréée par  l’AEAI </w:t>
      </w:r>
    </w:p>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10205078125" w:line="259.8958396911621"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FIXITherm.pir panneau isolant est un panneau en mousse rigide de  polyuréthane avec une structure poreuse très régulière dans la totalité de  son épaisseur, sans poches d’air ou zones compactes sur les bords du  panneau. Grâce à cette caractéristique, les panneaux peuvent être mis  en œuvre facilement et sans déformation. </w:t>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041015625" w:line="249.88723754882812"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 système thermo-isolant a été conçu pour les anciens et les nouveaux  bâtiments. Grâce à ses excellents coefficients d’isolation, il convient  particulièrement, sous certaines conditions, aux maisons passives selon le  label Minergie. Avec une conductivité thermique contrôlée de λ</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bscript"/>
          <w:rtl w:val="0"/>
        </w:rPr>
        <w:t xml:space="preserve">D</w:t>
      </w:r>
      <w:r w:rsidDel="00000000" w:rsidR="00000000" w:rsidRPr="00000000">
        <w:rPr>
          <w:rFonts w:ascii="Arial" w:cs="Arial" w:eastAsia="Arial" w:hAnsi="Arial"/>
          <w:b w:val="0"/>
          <w:bCs w:val="0"/>
          <w:i w:val="0"/>
          <w:iCs w:val="0"/>
          <w:smallCaps w:val="0"/>
          <w:strike w:val="0"/>
          <w:color w:val="000000"/>
          <w:sz w:val="11.65999984741211"/>
          <w:szCs w:val="11.6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0,027 –  0,023 W/mK et une économie de matière isolante de plus de 30 % pour  la même prestation isolante et grâce à la certification de „construction  reconnue AEAI“, ce panneau d’isolation thermique haute performance  propose une véritable alternative aux systèmes de laine minérale. </w:t>
      </w:r>
    </w:p>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3796997070312" w:line="259.89598274230957"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FIXITherm.eps – Isolation avec EPS et barrière de protection  incendie </w:t>
      </w:r>
    </w:p>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Depuis de nombreuses années, les panneaux isolants FIXITherm EPS  convainquent par leurs remarquables propriétés du matériau ainsi qu’un  excellent rapport qualité/ prix. Des conceptions de surfaces individuelles  et diversifiées définissent en quelques mots notre classique.  Un développement conséquent du produit a permis d’abaisser la conductivité  thermique jusqu’à λ</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bscript"/>
          <w:rtl w:val="0"/>
        </w:rPr>
        <w:t xml:space="preserve">D</w:t>
      </w:r>
      <w:r w:rsidDel="00000000" w:rsidR="00000000" w:rsidRPr="00000000">
        <w:rPr>
          <w:rFonts w:ascii="Arial" w:cs="Arial" w:eastAsia="Arial" w:hAnsi="Arial"/>
          <w:b w:val="0"/>
          <w:bCs w:val="0"/>
          <w:i w:val="0"/>
          <w:iCs w:val="0"/>
          <w:smallCaps w:val="0"/>
          <w:strike w:val="0"/>
          <w:color w:val="000000"/>
          <w:sz w:val="11.65999984741211"/>
          <w:szCs w:val="11.6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0,030 W/mK. </w:t>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éviter la propagation du feu sur plusieurs étages et donc pour  respecter les prescriptions de protection incendie de l’AEAI, les façades  EPS doivent être munies de barrières de protection incendie, répondant  exactement aux conditions applicables. Fixit propose pour cela deux  alternatives certifiées en PIR ou laine de pierre. </w:t>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8.1365966796875" w:line="3919.691619873047"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1135.0580596923828" w:right="970.66162109375" w:header="0" w:footer="720"/>
          <w:cols w:equalWidth="0" w:num="2">
            <w:col w:space="0" w:w="4900"/>
            <w:col w:space="0" w:w="4900"/>
          </w:cols>
        </w:sect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Construction avec panneaux en laine de pierre Barrière de protection incendie en laine de pierre </w:t>
      </w:r>
    </w:p>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7755737304688" w:line="240" w:lineRule="auto"/>
        <w:ind w:left="0" w:right="743.4814453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13 </w:t>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03.0414772033691" w:lineRule="auto"/>
        <w:ind w:left="863.1939697265625" w:right="5444.168701171875" w:firstLine="5.200042724609375"/>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Qualités du support porteur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Les tolérances dimensionnelles </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283.221435546875" w:firstLine="0.399932861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tolérances dimensionnelles dans le support pour  la maçonnerie et les murs en béton sont définies dans  la norme SIA 266 «Maçonnerie », tableau 11, et la  </w:t>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9287109375" w:line="259.89598274230957" w:lineRule="auto"/>
        <w:ind w:left="134.747314453125" w:right="25.057373046875" w:firstLine="7.200317382812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65.1940155029297" w:right="1139.86328125" w:header="0" w:footer="720"/>
          <w:cols w:equalWidth="0" w:num="2">
            <w:col w:space="0" w:w="4960"/>
            <w:col w:space="0" w:w="496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recommandation SIA 414/2 «Tolérances dimensionnelles  dans le bâtiment», série de mesures 330 (aplomb et  alignement) et série de mesures 341 (planéité de la  surface).</w:t>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21728515625" w:line="240" w:lineRule="auto"/>
        <w:ind w:left="0" w:right="1323.2348632812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Calibres faisant office de limites en mm pour des points de </w:t>
      </w:r>
    </w:p>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341796875" w:line="240" w:lineRule="auto"/>
        <w:ind w:left="0" w:right="3176.232299804687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mesure éloignés en m </w:t>
      </w:r>
    </w:p>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99853515625" w:line="240" w:lineRule="auto"/>
        <w:ind w:left="0" w:right="1558.412475585937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1"/>
          <w:bCs w:val="1"/>
          <w:i w:val="0"/>
          <w:iCs w:val="0"/>
          <w:smallCaps w:val="0"/>
          <w:strike w:val="0"/>
          <w:color w:val="000000"/>
          <w:sz w:val="20"/>
          <w:szCs w:val="20"/>
          <w:u w:val="none"/>
          <w:shd w:fill="auto" w:val="clear"/>
          <w:vertAlign w:val="baseline"/>
          <w:rtl w:val="0"/>
        </w:rPr>
        <w:t xml:space="preserve">≤ 0,4 ≤ 1,0 ≤ 2,0 ≤ 4,0 </w:t>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02978515625" w:line="240" w:lineRule="auto"/>
        <w:ind w:left="934.1739654541016"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Murs et sous-faces de plafonds à surface  </w:t>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7.13773727416992"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finie, par exemple le béton apparent :  murs et plafonds pour l’application  d’enduits et couches isolantes, p.ex. pour  l‘isolation thermique extérieure crépie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SIA 414/2, 3.2.3 </w:t>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855.1940155029297" w:right="1848.106689453125" w:header="0" w:footer="720"/>
          <w:cols w:equalWidth="0" w:num="2">
            <w:col w:space="0" w:w="4600"/>
            <w:col w:space="0" w:w="460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4 6 8 12 </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438232421875" w:line="240" w:lineRule="auto"/>
        <w:ind w:left="904.2860412597656"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Valeurs de mesure Distance de Valeur de tolérance (mm) </w:t>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721923828125" w:line="239.9037265777588"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Déviation par rapport à la verticale </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9559326171875" w:line="426.2685298919678"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Planéité de la surface </w:t>
      </w: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SIA 266, 6.1.3.5  </w:t>
      </w:r>
    </w:p>
    <w:tbl>
      <w:tblPr>
        <w:tblStyle w:val="Table60"/>
        <w:tblW w:w="4080.4336547851562" w:type="dxa"/>
        <w:jc w:val="left"/>
        <w:tblInd w:w="101.5621948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1.1819458007812"/>
        <w:gridCol w:w="2429.251708984375"/>
        <w:tblGridChange w:id="0">
          <w:tblGrid>
            <w:gridCol w:w="1651.1819458007812"/>
            <w:gridCol w:w="2429.251708984375"/>
          </w:tblGrid>
        </w:tblGridChange>
      </w:tblGrid>
      <w:tr>
        <w:trPr>
          <w:cantSplit w:val="0"/>
          <w:trHeight w:val="28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mesure (m)</w:t>
            </w:r>
          </w:p>
        </w:tc>
        <w:tc>
          <w:tcPr>
            <w:shd w:fill="auto" w:val="clear"/>
            <w:tcMar>
              <w:top w:w="100.0" w:type="dxa"/>
              <w:left w:w="100.0" w:type="dxa"/>
              <w:bottom w:w="100.0" w:type="dxa"/>
              <w:right w:w="100.0" w:type="dxa"/>
            </w:tcMar>
            <w:vAlign w:val="top"/>
          </w:tcPr>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Maçonnerie standard </w:t>
            </w:r>
          </w:p>
        </w:tc>
      </w:tr>
      <w:tr>
        <w:trPr>
          <w:cantSplit w:val="0"/>
          <w:trHeight w:val="487.885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 </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r>
      <w:tr>
        <w:trPr>
          <w:cantSplit w:val="0"/>
          <w:trHeight w:val="693.88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 </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 </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 </w:t>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w:t>
            </w:r>
          </w:p>
        </w:tc>
      </w:tr>
    </w:tbl>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80323600769043"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Autre maçonnerie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 </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 </w:t>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26171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 </w:t>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 </w:t>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920.4060363769531" w:right="1437.5341796875" w:header="0" w:footer="720"/>
          <w:cols w:equalWidth="0" w:num="3">
            <w:col w:space="0" w:w="3200"/>
            <w:col w:space="0" w:w="3200"/>
            <w:col w:space="0" w:w="320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 </w:t>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6318359375" w:line="239.90405559539795" w:lineRule="auto"/>
        <w:ind w:left="936.8280792236328" w:right="1204.271240234375" w:firstLine="3.325347900390625"/>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7.49000072479248"/>
          <w:szCs w:val="17.49000072479248"/>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000000"/>
          <w:sz w:val="10.494000434875488"/>
          <w:szCs w:val="10.49400043487548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 planéité doit être vérifiée en positionnant une barre de mesure verticalement et horizontalement. Pour les surfaces  incurvées vers l‘intérieur, la déviation maximale par rapport à la barre de mesure doit être mesurée. Pour les surfaces  bombées vers l‘extérieur, la barre de mesure est placée de manière à ce que les écarts maximaux dans la zone des extrémités  de la barre donnent approximativement la même valeur. La valeur mesurée déterminante est alors définie comme valeur  moyenne des deux écarts. </w:t>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5.7452392578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Teneur en humidité </w:t>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75386047363" w:lineRule="auto"/>
        <w:ind w:left="5" w:right="9.0234375" w:firstLine="8.99993896484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teneur en humidité maximale admise dans la cons truction porteuse avant le début des travaux d’isolation  est réglée par la norme SIA 243: 2008, chiffre 5.2.3.  La teneur en humidité est à déterminer au moyen de la  méthode Darr. Les échantillons doivent être prélevés à au  moins 30 mm de profondeur de la construction porteuse. </w:t>
      </w:r>
    </w:p>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830810546875" w:line="240" w:lineRule="auto"/>
        <w:ind w:left="0" w:right="8.0932617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valeurs suivantes ne doivent pas être dépassées : </w:t>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859619140625" w:line="279.8880100250244" w:lineRule="auto"/>
        <w:ind w:left="338.0450439453125" w:right="767.052001953125" w:firstLine="0"/>
        <w:jc w:val="both"/>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51.5940093994141" w:right="1296.4990234375" w:header="0" w:footer="720"/>
          <w:cols w:equalWidth="0" w:num="2">
            <w:col w:space="0" w:w="4880"/>
            <w:col w:space="0" w:w="4880"/>
          </w:cols>
        </w:sect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Béton 3,0 Massen-%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Briques de terre cuite 4,0 Massen-%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Briques silico-calcaires 3,0 Massen-%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Briques silico-calcaires 3,0 Massen-% </w:t>
      </w: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Béton cellulaire 17,0 Massen-% </w:t>
      </w:r>
    </w:p>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2.56591796875" w:line="240" w:lineRule="auto"/>
        <w:ind w:left="875.6739807128906"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14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439453125" w:line="240" w:lineRule="auto"/>
        <w:ind w:left="11.53602600097656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Processus de construction à l’intérieur </w:t>
      </w:r>
    </w:p>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5.3360748291015625" w:right="116.88720703125" w:hanging="0.199966430664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Contrairement à la pratique jusqu’ici, l’isolation thermique  de façade peut être exécutée, selon la norme SIA 243,  indépendamment des processus de construction porteurs  d’humidité à l’intérieur (p. ex. travaux d’enduction,  exécution des chapes etc.). Il est pourtant indispensable  de veiller aux deux points suivants : </w:t>
      </w:r>
    </w:p>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89892578125" w:line="259.89598274230957" w:lineRule="auto"/>
        <w:ind w:left="289.3999481201172" w:right="248.5992431640625" w:hanging="287.1659851074219"/>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teneur en humidité du fond porteur ne doit pas  dépasser la valeur maximale autorisée. </w:t>
      </w:r>
    </w:p>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0576171875" w:line="259.89598274230957" w:lineRule="auto"/>
        <w:ind w:left="288.39988708496094" w:right="124.0228271484375" w:hanging="286.1659240722656"/>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Selon les conditions générales pour l’isolation  thermique de façade – conditions contractuelles de  la norme SIA 118/243:2008, le maître de l’ouvrage  (représenté en règle générale par la direction des  travaux) doit veiller à respecter les exigences à la  protection contre les intempéries lors de l’exécution  de la maçonnerie et à une aération bonne et  régulière dans les pièces du bâtiment.  </w:t>
      </w:r>
    </w:p>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0198974609375" w:line="240" w:lineRule="auto"/>
        <w:ind w:left="11.599960327148438"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Nettoyage à l’eau </w:t>
      </w:r>
    </w:p>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4.5999908447265625" w:right="286.3787841796875" w:hanging="4.5999908447265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Après un nettoyage à l’eau du fond porteur, il faut  contrôler les taux d’humidité. Le taux d’humidité du  support doit ensuite être marque une phrase contrôle. </w:t>
      </w:r>
    </w:p>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Exigences supplémentaires au fond porteur </w:t>
      </w:r>
    </w:p>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29296875" w:line="240" w:lineRule="auto"/>
        <w:ind w:left="124.59716796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Sec  </w:t>
      </w:r>
    </w:p>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488.2977294921875" w:right="114.501953125" w:hanging="363.7005615234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Porteur (structure d’enduit ancienne, peinture à la  dispersion) </w:t>
      </w:r>
    </w:p>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124.59716796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Propre et exempt de poussière </w:t>
      </w:r>
    </w:p>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24.59716796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Sans efflorescences </w:t>
      </w:r>
    </w:p>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487.89794921875" w:right="102.900390625" w:hanging="363.3007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Sans résidus d’huile de décoffrage ou autres (par  ex. sur murs en béton) </w:t>
      </w:r>
    </w:p>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59.89598274230957" w:lineRule="auto"/>
        <w:ind w:left="135.498046875" w:right="568.101806640625" w:firstLine="0.8001708984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non observation de ces critères peut entraver  massivement l’adhérence de la colle sur le fond  porteur! </w:t>
      </w:r>
    </w:p>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1953125" w:line="259.89598274230957" w:lineRule="auto"/>
        <w:ind w:left="124.8980712890625" w:right="123.54248046875" w:hanging="2.39990234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Mesures à prendre lors de basses températures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température de l’air et du fond porteur doit être  d’au moins + 5 °C lors de la pose de l’isolation  thermique avec de la colle ou de l’enduit Combi et  jusqu’au durcissement complet.  </w:t>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041015625" w:line="259.8958110809326" w:lineRule="auto"/>
        <w:ind w:left="121.2982177734375" w:right="21.70166015625" w:hanging="13.200073242187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1135.1219940185547" w:right="826.57958984375" w:header="0" w:footer="720"/>
          <w:cols w:equalWidth="0" w:num="2">
            <w:col w:space="0" w:w="4980"/>
            <w:col w:space="0" w:w="498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Jusqu’au durcissement ou séchage des différentes  couches, la température de l’air ne doit pas être  inférieure à + 5 °C pendant la structuration intégrale  de l’enduit y compris l’application de la couche de  peinture. Lorsque la durée de températures basses  persiste, on peut atteindre la température minimale de  mise en œuvre en «emballant» la façade et en acti vant un chauffage approprié.</w:t>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8.1103515625" w:line="240" w:lineRule="auto"/>
        <w:ind w:left="0" w:right="741.160888671875" w:firstLine="0"/>
        <w:jc w:val="right"/>
        <w:rPr>
          <w:rFonts w:ascii="Arial" w:cs="Arial" w:eastAsia="Arial" w:hAnsi="Arial"/>
          <w:b w:val="0"/>
          <w:bCs w:val="0"/>
          <w:i w:val="0"/>
          <w:iCs w:val="0"/>
          <w:smallCaps w:val="0"/>
          <w:strike w:val="0"/>
          <w:color w:val="ffffff"/>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 15 </w:t>
      </w:r>
    </w:p>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5.0659942626953"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Hier La zo snteeh td eui nseo cXleL </w:t>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4257.167968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Collage des plaques de socle </w:t>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484.5434570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plaques de socle sont en principe collées sur différents types de  </w:t>
      </w:r>
    </w:p>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4259.36798095703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supports tels: </w:t>
      </w:r>
    </w:p>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85693359375" w:line="240" w:lineRule="auto"/>
        <w:ind w:left="0" w:right="3355.359497070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Étanchéités en lés bitumineux collés en plein </w:t>
      </w:r>
    </w:p>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102.74291992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Béton recouvert d’une masse d’étanchement bitumineuse ou synthétique </w:t>
      </w:r>
    </w:p>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4255.46600341796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Autres produits d’étanchement </w:t>
      </w:r>
    </w:p>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341796875" w:line="240" w:lineRule="auto"/>
        <w:ind w:left="0" w:right="1020.4663085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isolants périmétriques en contact avec le terrain ou les surfaces soumises  </w:t>
      </w:r>
    </w:p>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239.219970703125" w:firstLine="0"/>
        <w:jc w:val="righ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à l’eau giclée doivent être collés en plein sur le support. L’utilisation de  </w:t>
      </w:r>
    </w:p>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9736328125" w:line="213.24746131896973"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EPS 033 Sockelplatte 30, Coupe à 45° des plaques  de socle </w:t>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3.814697265625" w:line="213.2481336593628"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FIXITherm-élément de socle en fibrobéton disponible  jusqu’à hauteur de 1200 mm. </w:t>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8.8641357421875" w:line="213.2481336593628"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Protection efficace contre l’humidité ascendante:  Fixit-élément de socle en V2A, hauteur 160 mm. </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FIXIT 373, 374, 372 ou 469 (sur étanchéités bitumineuses p ex.) est  recommandée. L’application de ces masses se fait avec une truelle dentée  de 10 mm sur toute la surface ou sur les bords. Le collage par points permet  des mouvements des plaques des surfaces exposées au rayonnement  solaire et peut provoquer une fissuration prématurée au droit des joints  des plaques. L’isolation de bas de façade ne doit pas dépasser de plus  de 25 cm le niveau du terrain fini ou des surfaces horizontales. </w:t>
      </w:r>
    </w:p>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241455078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Eau giclée et humidité </w:t>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Ces deux facteurs peuvent nuire fortement au crépi dans les zones du  socle du rezdechaussée, balcon, terrasse ainsi que dans celles des cages  d’escaliers de la cave. Les éléments de socle en fibro-béton ou en tôle  offrent une protection efficace. </w:t>
      </w:r>
    </w:p>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Voir dessins détailés Fixit. </w:t>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38964843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éléments de socle Fixit empêchent la pénétration de l’humidité  ascendante dans le crépi. Les differents types d’éléments pour socle  permettent le choix individuel de la hauteur, de la couleur et du matériau. </w:t>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1.172485351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Algues et champignons au pied de façade </w:t>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606857299805"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55.4339599609375" w:right="1066.48681640625" w:header="0" w:footer="720"/>
          <w:cols w:equalWidth="0" w:num="2">
            <w:col w:space="0" w:w="5000"/>
            <w:col w:space="0" w:w="500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pratique on a remarqué que dans les zones sollicitées par les eaux  giclées, une telle dégradation se manifeste au pied de façade des  bâtiments, aux plus petites parties saillantes de la façade (p. ex. semelles)  ou aux avant-toits. La norme SIA 243 stipule que ce genre d’atteinte ne  peut faire l’objet d’une réclamation. Algues et champignons peuvent en  règle générale être éliminés périodiquement sans gros moyens.</w:t>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3.935546875" w:line="240" w:lineRule="auto"/>
        <w:ind w:left="875.6739807128906"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16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Surfaces conductrices d’eau </w:t>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surfaces (comme p. ex. asphalte, dalles de jardin, rampes d’escaliers  de cave bétonnées etc.), qui jouxtent l’isolation thermique façade donnent  lieu à de l’eau giclée. De telles parties de socle nécessitent des couches  de finition ou des éléments de socles, p. ex. en fibro-béton ou en tôle. </w:t>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1953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Au niveau des balcons et terrasses </w:t>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94384765625" w:line="263.8839054107666" w:lineRule="auto"/>
        <w:ind w:left="0" w:right="0" w:firstLine="0"/>
        <w:jc w:val="left"/>
        <w:rPr>
          <w:rFonts w:ascii="Arial" w:cs="Arial" w:eastAsia="Arial" w:hAnsi="Arial"/>
          <w:b w:val="0"/>
          <w:bCs w:val="0"/>
          <w:i w:val="0"/>
          <w:iCs w:val="0"/>
          <w:smallCaps w:val="0"/>
          <w:strike w:val="0"/>
          <w:color w:val="000000"/>
          <w:sz w:val="19.697715759277344"/>
          <w:szCs w:val="19.69771575927734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697715759277344"/>
          <w:szCs w:val="19.697715759277344"/>
          <w:u w:val="none"/>
          <w:shd w:fill="auto" w:val="clear"/>
          <w:vertAlign w:val="baseline"/>
          <w:rtl w:val="0"/>
        </w:rPr>
        <w:t xml:space="preserve">Les surfaces doivent être inclinées de façon à ce que l’eau s’écoule vers  l’extérieur. Dans ces zones, également mettre en œvre des plaques de socle. </w:t>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1022949218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Panneaux pour socles en polystyrène </w:t>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38964843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Panneaux pour socles en XPS ou EPS de densité de 30 kg/m3 ne doivent être  posés qu’au maximum 25 cm au-dessus du niveau fini visible. Au-dessous du  niveau fini visible, toutes les couches d’isolation thermique de façade exposées  à l’humidité doivent recevoir une couche de protection contre l’humidité (p. ex.  avec Fixit 373 Multiflex, Fixit 374 Optiflex ou Fixit 371 Revêtement bitumeux  epais. Épaisseur minimum 2 mm).</w:t>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1.8206787109375" w:line="259.89598274230957"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Erreurs commises lors des travaux d’aménagements extérieurs </w:t>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79980468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Afin d’éviter des rénovations trop coûteuses, les analyses de l’environne ment doivent être effectuées correctement. Un matériau de remplissage  drainant et une bande de boulets empêchent la rétention d’humidité contre  la façade. </w:t>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79980468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tout est complété par une natte drainantre alvéolée ou une plaque filtran te en béton. </w:t>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8.531494140625" w:line="213.24746131896973"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Fixit-élément de socle pour rampes d’escaliers en  tôle </w:t>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4.82421875"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Revêtement d’étanchétié élastique Multiflex 2 composants </w:t>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9.68017578125" w:line="213.24746131896973"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1133.258056640625" w:right="500.274658203125" w:header="0" w:footer="720"/>
          <w:cols w:equalWidth="0" w:num="2">
            <w:col w:space="0" w:w="5140"/>
            <w:col w:space="0" w:w="5140"/>
          </w:cols>
        </w:sect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Par l’effet du gel, l’humidité dans la zone du socle  cause des dégâts dans le crépi </w:t>
      </w:r>
    </w:p>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4400329589844" w:line="240" w:lineRule="auto"/>
        <w:ind w:left="0" w:right="728.74633789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17 </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03.0414772033691" w:lineRule="auto"/>
        <w:ind w:left="855.5939483642578" w:right="2286.61376953125" w:firstLine="12.800064086914062"/>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Collage et enrobage des plaques isolantes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Colle mortier </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612579345703" w:lineRule="auto"/>
        <w:ind w:left="0" w:right="146.5795898437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développement de la solidité de la colle ainsi que  le comportement à l’absorption du fond porteur sont  différents selon le matériau de construction (brique,  béton, ancien crépi). Afin d’obtenir aussi rapidement  que possible un bon durcissement de la colle, celle-ci  doit être adaptée au comportement d’absorption du  fond porteur. La température de l’air et du support  influence également considérablement le comporte ment de la prise et doit à ce moment être au moins de  +5° C (voir page 14). </w:t>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055419921875" w:line="240" w:lineRule="auto"/>
        <w:ind w:left="55.49201965332031"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Sommaire des types d‘application </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53125" w:line="259.89598274230957" w:lineRule="auto"/>
        <w:ind w:left="121.961669921875" w:right="35.279541015625" w:firstLine="7.99987792968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Une circulation d’air ou courant arrière entre le support  porteur et les panneaux thermo-isolants ainsi que les  éléments préfabriqués doit être évitée. Ceci est en  particulier à observer dans les zones des linteaux et  de la bordure du toit. La hauteur maximum de vides  ne doit pas dépasser 1m (2 plaques)  </w:t>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1953125" w:line="259.89598274230957" w:lineRule="auto"/>
        <w:ind w:left="118.9617919921875" w:right="234.439697265625" w:hanging="3.39965820312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857.593994140625" w:right="1117.685546875" w:header="0" w:footer="720"/>
          <w:cols w:equalWidth="0" w:num="2">
            <w:col w:space="0" w:w="4980"/>
            <w:col w:space="0" w:w="4980"/>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Mesures: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Aux linteaux et bordures de toit, le collage  des panneaux thermo-isolants est à exécuter par  procédé de bandes.</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61"/>
        <w:tblW w:w="6905.198059082031" w:type="dxa"/>
        <w:jc w:val="left"/>
        <w:tblInd w:w="2803.3059692382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5.1980590820312"/>
        <w:gridCol w:w="1666.77001953125"/>
        <w:gridCol w:w="1332.283935546875"/>
        <w:gridCol w:w="1462.67822265625"/>
        <w:gridCol w:w="1298.267822265625"/>
        <w:tblGridChange w:id="0">
          <w:tblGrid>
            <w:gridCol w:w="1145.1980590820312"/>
            <w:gridCol w:w="1666.77001953125"/>
            <w:gridCol w:w="1332.283935546875"/>
            <w:gridCol w:w="1462.67822265625"/>
            <w:gridCol w:w="1298.267822265625"/>
          </w:tblGrid>
        </w:tblGridChange>
      </w:tblGrid>
      <w:tr>
        <w:trPr>
          <w:cantSplit w:val="0"/>
          <w:trHeight w:val="526.9348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6962890625" w:lineRule="auto"/>
              <w:ind w:left="83.4197998046875" w:right="109.0380859375" w:hanging="5.5798339843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Application  sur</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40191650390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Exigence au </w:t>
            </w:r>
          </w:p>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83.38165283203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95202636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Surface  </w:t>
            </w:r>
          </w:p>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81.972045898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collante*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6962890625" w:lineRule="auto"/>
              <w:ind w:left="90.5078125" w:right="120.018310546875"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panneau en mousse rigide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509643554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Panneau en </w:t>
            </w:r>
          </w:p>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laine minérale</w:t>
            </w:r>
          </w:p>
        </w:tc>
      </w:tr>
      <w:tr>
        <w:trPr>
          <w:cantSplit w:val="0"/>
          <w:trHeight w:val="510.23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62011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Panneaux </w:t>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90.2600097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isolants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861755371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plan ≤ 10 mm </w:t>
            </w:r>
          </w:p>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82.48199462890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tragfähig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au moins 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r>
        <w:trPr>
          <w:cantSplit w:val="0"/>
          <w:trHeight w:val="510.23376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44006347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Panneaux </w:t>
            </w:r>
          </w:p>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90.079956054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isolants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83.201904296875" w:right="313.1463623046875" w:firstLine="6.47979736328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planéité ≤ 3 mm du support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192260742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90022659301758" w:lineRule="auto"/>
        <w:ind w:left="9799.086303710938" w:right="1268.707275390625" w:hanging="8878.320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Procédé d‘application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Panneau  PIR </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01171875" w:line="240" w:lineRule="auto"/>
        <w:ind w:left="920.9458923339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Procédé bande / rive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300537109375" w:line="274.5667362213135" w:lineRule="auto"/>
        <w:ind w:left="829.4938659667969" w:right="1494.080810546875" w:firstLine="91.272125244140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Procédé pleine face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perscript"/>
          <w:rtl w:val="0"/>
        </w:rPr>
        <w:t xml:space="preserve">Support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1998851" cy="1418513"/>
            <wp:effectExtent b="0" l="0" r="0" t="0"/>
            <wp:docPr id="333" name="image333.png"/>
            <a:graphic>
              <a:graphicData uri="http://schemas.openxmlformats.org/drawingml/2006/picture">
                <pic:pic>
                  <pic:nvPicPr>
                    <pic:cNvPr id="0" name="image333.png"/>
                    <pic:cNvPicPr preferRelativeResize="0"/>
                  </pic:nvPicPr>
                  <pic:blipFill>
                    <a:blip r:embed="rId8"/>
                    <a:srcRect b="0" l="0" r="0" t="0"/>
                    <a:stretch>
                      <a:fillRect/>
                    </a:stretch>
                  </pic:blipFill>
                  <pic:spPr>
                    <a:xfrm>
                      <a:off x="0" y="0"/>
                      <a:ext cx="1998851" cy="1418513"/>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2006197" cy="1440928"/>
            <wp:effectExtent b="0" l="0" r="0" t="0"/>
            <wp:docPr id="330" name="image330.png"/>
            <a:graphic>
              <a:graphicData uri="http://schemas.openxmlformats.org/drawingml/2006/picture">
                <pic:pic>
                  <pic:nvPicPr>
                    <pic:cNvPr id="0" name="image330.png"/>
                    <pic:cNvPicPr preferRelativeResize="0"/>
                  </pic:nvPicPr>
                  <pic:blipFill>
                    <a:blip r:embed="rId8"/>
                    <a:srcRect b="0" l="0" r="0" t="0"/>
                    <a:stretch>
                      <a:fillRect/>
                    </a:stretch>
                  </pic:blipFill>
                  <pic:spPr>
                    <a:xfrm>
                      <a:off x="0" y="0"/>
                      <a:ext cx="2006197" cy="1440928"/>
                    </a:xfrm>
                    <a:prstGeom prst="rect"/>
                    <a:ln/>
                  </pic:spPr>
                </pic:pic>
              </a:graphicData>
            </a:graphic>
          </wp:inline>
        </w:drawing>
      </w:r>
      <w:r w:rsidDel="00000000" w:rsidR="00000000" w:rsidRPr="00000000">
        <w:rPr>
          <w:rtl w:val="0"/>
        </w:rPr>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46728515625" w:line="240" w:lineRule="auto"/>
        <w:ind w:left="861.0340118408203"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Procédé bande/rivea Procédé pleine face </w:t>
      </w:r>
    </w:p>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9046630859375" w:line="240" w:lineRule="auto"/>
        <w:ind w:left="0" w:right="1482.76489257812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Mortiers adéquats pour coller les panneaux isolants Mortiers adéquats pour  </w:t>
      </w:r>
    </w:p>
    <w:tbl>
      <w:tblPr>
        <w:tblStyle w:val="Table62"/>
        <w:tblW w:w="7562.835998535156" w:type="dxa"/>
        <w:jc w:val="left"/>
        <w:tblInd w:w="2389.44793701171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6.6140747070312"/>
        <w:gridCol w:w="694.4900512695312"/>
        <w:gridCol w:w="503.14788818359375"/>
        <w:gridCol w:w="687.4020385742188"/>
        <w:gridCol w:w="609.4497680664062"/>
        <w:gridCol w:w="676.06201171875"/>
        <w:gridCol w:w="572.5982666015625"/>
        <w:gridCol w:w="822.0477294921875"/>
        <w:gridCol w:w="737.008056640625"/>
        <w:gridCol w:w="737.008056640625"/>
        <w:gridCol w:w="737.008056640625"/>
        <w:tblGridChange w:id="0">
          <w:tblGrid>
            <w:gridCol w:w="786.6140747070312"/>
            <w:gridCol w:w="694.4900512695312"/>
            <w:gridCol w:w="503.14788818359375"/>
            <w:gridCol w:w="687.4020385742188"/>
            <w:gridCol w:w="609.4497680664062"/>
            <w:gridCol w:w="676.06201171875"/>
            <w:gridCol w:w="572.5982666015625"/>
            <w:gridCol w:w="822.0477294921875"/>
            <w:gridCol w:w="737.008056640625"/>
            <w:gridCol w:w="737.008056640625"/>
            <w:gridCol w:w="737.008056640625"/>
          </w:tblGrid>
        </w:tblGridChange>
      </w:tblGrid>
      <w:tr>
        <w:trPr>
          <w:cantSplit w:val="0"/>
          <w:trHeight w:val="283.3319091796875"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55996704101562"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Nouveau bâtiment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9633789062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Rénovation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9.352416992187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l´en robage du treillis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675.589904785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6340942382812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Matériau </w:t>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45401000976562"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en bois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3800659179687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Briques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Béton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42016601562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Briques </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silicocal </w:t>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005615234375" w:line="240" w:lineRule="auto"/>
              <w:ind w:left="80.8621215820312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cais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398803710937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Pierre </w:t>
            </w:r>
          </w:p>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maçon </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005615234375" w:line="240" w:lineRule="auto"/>
              <w:ind w:left="87.4398803710937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nerie</w:t>
            </w:r>
          </w:p>
        </w:tc>
        <w:tc>
          <w:tcPr>
            <w:shd w:fill="auto" w:val="clear"/>
            <w:tcMar>
              <w:top w:w="100.0" w:type="dxa"/>
              <w:left w:w="100.0" w:type="dxa"/>
              <w:bottom w:w="100.0" w:type="dxa"/>
              <w:right w:w="100.0" w:type="dxa"/>
            </w:tcMar>
            <w:vAlign w:val="top"/>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Enduits  </w:t>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minéraux</w:t>
            </w:r>
          </w:p>
        </w:tc>
        <w:tc>
          <w:tcPr>
            <w:shd w:fill="auto" w:val="clear"/>
            <w:tcMar>
              <w:top w:w="100.0" w:type="dxa"/>
              <w:left w:w="100.0" w:type="dxa"/>
              <w:bottom w:w="100.0" w:type="dxa"/>
              <w:right w:w="100.0" w:type="dxa"/>
            </w:tcMar>
            <w:vAlign w:val="top"/>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1853370666504" w:lineRule="auto"/>
              <w:ind w:left="81.5283203125" w:right="25.4302978515625" w:firstLine="5.880126953125"/>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Enduits  organi </w:t>
            </w:r>
          </w:p>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620849609375" w:line="240" w:lineRule="auto"/>
              <w:ind w:left="81.808471679687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7.41088867187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Peintures </w:t>
            </w:r>
          </w:p>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188627243042" w:lineRule="auto"/>
              <w:ind w:left="81.8109130859375" w:right="104.4970703125" w:firstLine="5.5999755859375"/>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minéraux / dispersion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2481336593628" w:lineRule="auto"/>
              <w:ind w:left="81.5631103515625" w:right="70.665283203125" w:firstLine="5.880126953125"/>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Panneaux en fibres </w:t>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4150390625" w:line="240" w:lineRule="auto"/>
              <w:ind w:left="81.84326171875"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de bois</w:t>
            </w:r>
          </w:p>
        </w:tc>
        <w:tc>
          <w:tcPr>
            <w:shd w:fill="auto" w:val="clear"/>
            <w:tcMar>
              <w:top w:w="100.0" w:type="dxa"/>
              <w:left w:w="100.0" w:type="dxa"/>
              <w:bottom w:w="100.0" w:type="dxa"/>
              <w:right w:w="100.0" w:type="dxa"/>
            </w:tcMar>
            <w:vAlign w:val="top"/>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2481336593628" w:lineRule="auto"/>
              <w:ind w:left="81.514892578125" w:right="70.7135009765625" w:firstLine="5.880126953125"/>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Panneaux en laine  </w:t>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4150390625"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de pierre</w:t>
            </w:r>
          </w:p>
        </w:tc>
        <w:tc>
          <w:tcPr>
            <w:shd w:fill="auto" w:val="clear"/>
            <w:tcMar>
              <w:top w:w="100.0" w:type="dxa"/>
              <w:left w:w="100.0" w:type="dxa"/>
              <w:bottom w:w="100.0" w:type="dxa"/>
              <w:right w:w="100.0" w:type="dxa"/>
            </w:tcMar>
            <w:vAlign w:val="top"/>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Panneau  </w:t>
            </w:r>
          </w:p>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188627243042" w:lineRule="auto"/>
              <w:ind w:left="87.3468017578125" w:right="-3.5784912109375" w:hanging="5.880126953125"/>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en mousse  minérale</w:t>
            </w:r>
          </w:p>
        </w:tc>
      </w:tr>
      <w:tr>
        <w:trPr>
          <w:cantSplit w:val="0"/>
          <w:trHeight w:val="311.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121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w:t>
            </w:r>
          </w:p>
        </w:tc>
      </w:tr>
      <w:tr>
        <w:trPr>
          <w:cantSplit w:val="0"/>
          <w:trHeight w:val="311.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121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098449707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11981201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11981201171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r>
        <w:trPr>
          <w:cantSplit w:val="0"/>
          <w:trHeight w:val="311.810073852539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8.6060333251953"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Produuits </w:t>
      </w:r>
      <w:r w:rsidDel="00000000" w:rsidR="00000000" w:rsidRPr="00000000">
        <w:rPr>
          <w:rFonts w:ascii="Arial" w:cs="Arial" w:eastAsia="Arial" w:hAnsi="Arial"/>
          <w:b w:val="0"/>
          <w:bCs w:val="0"/>
          <w:i w:val="0"/>
          <w:iCs w:val="0"/>
          <w:smallCaps w:val="0"/>
          <w:strike w:val="0"/>
          <w:color w:val="000000"/>
          <w:sz w:val="23.333333333333336"/>
          <w:szCs w:val="23.333333333333336"/>
          <w:u w:val="none"/>
          <w:shd w:fill="auto" w:val="clear"/>
          <w:vertAlign w:val="superscript"/>
          <w:rtl w:val="0"/>
        </w:rPr>
        <w:t xml:space="preserve">EPS / PIR</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01922607421875" w:line="240" w:lineRule="auto"/>
        <w:ind w:left="920.76599121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425 </w:t>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8798828125" w:line="240" w:lineRule="auto"/>
        <w:ind w:left="920.76599121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427 </w:t>
      </w:r>
    </w:p>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7598876953125" w:line="336.71238899230957" w:lineRule="auto"/>
        <w:ind w:left="920.5860900878906" w:right="1371.685791015625" w:firstLine="0.179290771484375"/>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433 </w:t>
      </w: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435 </w:t>
      </w: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439 </w:t>
      </w: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446 evo </w:t>
      </w: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450 </w:t>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37396240234375" w:line="341.64281845092773" w:lineRule="auto"/>
        <w:ind w:left="920.5854797363281" w:right="1371.866455078125" w:hanging="7.56011962890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Colle à dispersion </w:t>
      </w: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468 </w:t>
      </w:r>
    </w:p>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3848876953125" w:line="240" w:lineRule="auto"/>
        <w:ind w:left="920.7646179199219" w:right="0" w:firstLine="0"/>
        <w:jc w:val="left"/>
        <w:rPr>
          <w:rFonts w:ascii="Impact" w:cs="Impact" w:eastAsia="Impact" w:hAnsi="Impact"/>
          <w:b w:val="0"/>
          <w:bCs w:val="0"/>
          <w:i w:val="0"/>
          <w:iCs w:val="0"/>
          <w:smallCaps w:val="0"/>
          <w:strike w:val="0"/>
          <w:color w:val="f28c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469 </w:t>
      </w:r>
      <w:r w:rsidDel="00000000" w:rsidR="00000000" w:rsidRPr="00000000">
        <w:rPr>
          <w:rFonts w:ascii="Impact" w:cs="Impact" w:eastAsia="Impact" w:hAnsi="Impact"/>
          <w:b w:val="0"/>
          <w:bCs w:val="0"/>
          <w:i w:val="0"/>
          <w:iCs w:val="0"/>
          <w:smallCaps w:val="0"/>
          <w:strike w:val="0"/>
          <w:color w:val="f28c00"/>
          <w:sz w:val="18"/>
          <w:szCs w:val="18"/>
          <w:u w:val="none"/>
          <w:shd w:fill="auto" w:val="clear"/>
          <w:vertAlign w:val="baseline"/>
          <w:rtl w:val="0"/>
        </w:rPr>
        <w:t xml:space="preserve">● ● ● ● ● ● ● ● ● ● </w:t>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90414428710938" w:line="240" w:lineRule="auto"/>
        <w:ind w:left="875.6739807128906"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18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3580627441406"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Remarques sur la mise en œuvre </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40087890625" w:line="240" w:lineRule="auto"/>
        <w:ind w:left="1146.658020019531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Disposition des panneaux thermo-isolants </w:t>
      </w:r>
      <w:r w:rsidDel="00000000" w:rsidR="00000000" w:rsidRPr="00000000">
        <w:drawing>
          <wp:anchor allowOverlap="1" behindDoc="0" distB="19050" distT="19050" distL="19050" distR="19050" hidden="0" layoutInCell="1" locked="0" relativeHeight="0" simplePos="0">
            <wp:simplePos x="0" y="0"/>
            <wp:positionH relativeFrom="column">
              <wp:posOffset>3250922</wp:posOffset>
            </wp:positionH>
            <wp:positionV relativeFrom="paragraph">
              <wp:posOffset>41332</wp:posOffset>
            </wp:positionV>
            <wp:extent cx="1440000" cy="1795313"/>
            <wp:effectExtent b="0" l="0" r="0" t="0"/>
            <wp:wrapSquare wrapText="left" distB="19050" distT="19050" distL="19050" distR="19050"/>
            <wp:docPr id="331" name="image331.png"/>
            <a:graphic>
              <a:graphicData uri="http://schemas.openxmlformats.org/drawingml/2006/picture">
                <pic:pic>
                  <pic:nvPicPr>
                    <pic:cNvPr id="0" name="image331.png"/>
                    <pic:cNvPicPr preferRelativeResize="0"/>
                  </pic:nvPicPr>
                  <pic:blipFill>
                    <a:blip r:embed="rId8"/>
                    <a:srcRect b="0" l="0" r="0" t="0"/>
                    <a:stretch>
                      <a:fillRect/>
                    </a:stretch>
                  </pic:blipFill>
                  <pic:spPr>
                    <a:xfrm>
                      <a:off x="0" y="0"/>
                      <a:ext cx="1440000" cy="179531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4802180</wp:posOffset>
            </wp:positionH>
            <wp:positionV relativeFrom="paragraph">
              <wp:posOffset>-22292</wp:posOffset>
            </wp:positionV>
            <wp:extent cx="1584981" cy="1910091"/>
            <wp:effectExtent b="0" l="0" r="0" t="0"/>
            <wp:wrapSquare wrapText="left" distB="19050" distT="19050" distL="19050" distR="19050"/>
            <wp:docPr id="340" name="image340.png"/>
            <a:graphic>
              <a:graphicData uri="http://schemas.openxmlformats.org/drawingml/2006/picture">
                <pic:pic>
                  <pic:nvPicPr>
                    <pic:cNvPr id="0" name="image340.png"/>
                    <pic:cNvPicPr preferRelativeResize="0"/>
                  </pic:nvPicPr>
                  <pic:blipFill>
                    <a:blip r:embed="rId8"/>
                    <a:srcRect b="0" l="0" r="0" t="0"/>
                    <a:stretch>
                      <a:fillRect/>
                    </a:stretch>
                  </pic:blipFill>
                  <pic:spPr>
                    <a:xfrm>
                      <a:off x="0" y="0"/>
                      <a:ext cx="1584981" cy="1910091"/>
                    </a:xfrm>
                    <a:prstGeom prst="rect"/>
                    <a:ln/>
                  </pic:spPr>
                </pic:pic>
              </a:graphicData>
            </a:graphic>
          </wp:anchor>
        </w:drawing>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220703125" w:line="240" w:lineRule="auto"/>
        <w:ind w:left="1149.05799865722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disposition des panneaux thermo-isolants doit se faire  </w:t>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0.6580352783203"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quinconce de bas en haut. Les joints verticaux des  </w:t>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panneaux ne doivent pas être aboutés en continu. Aux  </w:t>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1.05804443359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angles extérieurs du bâtiment, la disposition doit se faire  </w:t>
      </w:r>
    </w:p>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 croisement.</w:t>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52001953125" w:line="240" w:lineRule="auto"/>
        <w:ind w:left="0" w:right="4067.24609375"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Disposition imbriquée à  </w:t>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8.7457275390625"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l‘angle du bâtiment </w:t>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2197265625" w:line="240" w:lineRule="auto"/>
        <w:ind w:left="1131.0580444335938"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Joints ouverts entre les panneaux </w:t>
      </w:r>
      <w:r w:rsidDel="00000000" w:rsidR="00000000" w:rsidRPr="00000000">
        <w:drawing>
          <wp:anchor allowOverlap="1" behindDoc="0" distB="19050" distT="19050" distL="19050" distR="19050" hidden="0" layoutInCell="1" locked="0" relativeHeight="0" simplePos="0">
            <wp:simplePos x="0" y="0"/>
            <wp:positionH relativeFrom="column">
              <wp:posOffset>3246097</wp:posOffset>
            </wp:positionH>
            <wp:positionV relativeFrom="paragraph">
              <wp:posOffset>24419</wp:posOffset>
            </wp:positionV>
            <wp:extent cx="3074731" cy="1832835"/>
            <wp:effectExtent b="0" l="0" r="0" t="0"/>
            <wp:wrapSquare wrapText="left" distB="19050" distT="19050" distL="19050" distR="19050"/>
            <wp:docPr id="338" name="image338.png"/>
            <a:graphic>
              <a:graphicData uri="http://schemas.openxmlformats.org/drawingml/2006/picture">
                <pic:pic>
                  <pic:nvPicPr>
                    <pic:cNvPr id="0" name="image338.png"/>
                    <pic:cNvPicPr preferRelativeResize="0"/>
                  </pic:nvPicPr>
                  <pic:blipFill>
                    <a:blip r:embed="rId8"/>
                    <a:srcRect b="0" l="0" r="0" t="0"/>
                    <a:stretch>
                      <a:fillRect/>
                    </a:stretch>
                  </pic:blipFill>
                  <pic:spPr>
                    <a:xfrm>
                      <a:off x="0" y="0"/>
                      <a:ext cx="3074731" cy="1832835"/>
                    </a:xfrm>
                    <a:prstGeom prst="rect"/>
                    <a:ln/>
                  </pic:spPr>
                </pic:pic>
              </a:graphicData>
            </a:graphic>
          </wp:anchor>
        </w:drawing>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99462890625" w:line="240" w:lineRule="auto"/>
        <w:ind w:left="1149.05799865722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Lors de la pose, les panneaux thermo-isolants doivent  </w:t>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40.6580352783203"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être bien posés à joint serrés. Les joints ouverts se  </w:t>
      </w:r>
    </w:p>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remplissent d’enduit de fond lors de l’enrobage de  </w:t>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48.65806579589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l’armature, ce qui peut provoquer des marques dans  </w:t>
      </w:r>
    </w:p>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8.65806579589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zone des joints des panneaux de la façade finie  </w:t>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recouverte de crépi et mener à des dégâts (fissures). </w:t>
      </w:r>
    </w:p>
    <w:tbl>
      <w:tblPr>
        <w:tblStyle w:val="Table63"/>
        <w:tblW w:w="2903.2920837402344" w:type="dxa"/>
        <w:jc w:val="left"/>
        <w:tblInd w:w="2095.66390991210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9.7380065917969"/>
        <w:gridCol w:w="68.3221435546875"/>
        <w:gridCol w:w="1415.23193359375"/>
        <w:tblGridChange w:id="0">
          <w:tblGrid>
            <w:gridCol w:w="1419.7380065917969"/>
            <w:gridCol w:w="68.3221435546875"/>
            <w:gridCol w:w="1415.23193359375"/>
          </w:tblGrid>
        </w:tblGridChange>
      </w:tblGrid>
      <w:tr>
        <w:trPr>
          <w:cantSplit w:val="0"/>
          <w:trHeight w:val="129.14733886718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80.35766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34.38720703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33.4936523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9.05799865722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joints ouverts entre les panneaux thermo-isolants  </w:t>
      </w:r>
      <w:r w:rsidDel="00000000" w:rsidR="00000000" w:rsidRPr="00000000">
        <w:drawing>
          <wp:anchor allowOverlap="1" behindDoc="0" distB="19050" distT="19050" distL="19050" distR="19050" hidden="0" layoutInCell="1" locked="0" relativeHeight="0" simplePos="0">
            <wp:simplePos x="0" y="0"/>
            <wp:positionH relativeFrom="column">
              <wp:posOffset>3240398</wp:posOffset>
            </wp:positionH>
            <wp:positionV relativeFrom="paragraph">
              <wp:posOffset>-583324</wp:posOffset>
            </wp:positionV>
            <wp:extent cx="3073533" cy="1795713"/>
            <wp:effectExtent b="0" l="0" r="0" t="0"/>
            <wp:wrapSquare wrapText="left" distB="19050" distT="19050" distL="19050" distR="19050"/>
            <wp:docPr id="339" name="image339.png"/>
            <a:graphic>
              <a:graphicData uri="http://schemas.openxmlformats.org/drawingml/2006/picture">
                <pic:pic>
                  <pic:nvPicPr>
                    <pic:cNvPr id="0" name="image339.png"/>
                    <pic:cNvPicPr preferRelativeResize="0"/>
                  </pic:nvPicPr>
                  <pic:blipFill>
                    <a:blip r:embed="rId8"/>
                    <a:srcRect b="0" l="0" r="0" t="0"/>
                    <a:stretch>
                      <a:fillRect/>
                    </a:stretch>
                  </pic:blipFill>
                  <pic:spPr>
                    <a:xfrm>
                      <a:off x="0" y="0"/>
                      <a:ext cx="3073533" cy="1795713"/>
                    </a:xfrm>
                    <a:prstGeom prst="rect"/>
                    <a:ln/>
                  </pic:spPr>
                </pic:pic>
              </a:graphicData>
            </a:graphic>
          </wp:anchor>
        </w:drawing>
      </w:r>
    </w:p>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41.05804443359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doivent être fermés avec des cales en mousse rigide  </w:t>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36.458053588867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XPS ou EPS (35 kg/m3) enfoncées à env. 5 cm de  </w:t>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profondeur (en aucun cas avec une mousse expansive).  </w:t>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1120.858001708984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Juste avant l’application de l’enduit de fond, il faut  </w:t>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poncer la surface de façon à la rendre plane. Eliminer  </w:t>
      </w:r>
    </w:p>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1141.0580444335938"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à la brosse ou au balai et à sec les résidus du ponçage  </w:t>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et la poussière.  </w:t>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6.6003417968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Décalage en hauteur au droit des joints </w:t>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8969116211"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principe le décalage en hauteur dans la zone des  joints de plaques est égalisé par un étirage de la couche  de crépi. De ce fait l’épaisseur de la couche de crépi  est automatiquement diminuée, ce qui augmente le risque  de formation de fissures. Afin d’obtenir un support  plan, un ponçage préalable des panneaux est indis pensable avant l’application de la couche de crépi. </w:t>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49755859375" w:line="213.2481336593628"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Remplir les joints ouverts avec des bardeaux XPS  ou Cales en mousse dure EPS </w:t>
      </w:r>
    </w:p>
    <w:tbl>
      <w:tblPr>
        <w:tblStyle w:val="Table64"/>
        <w:tblW w:w="1474.08447265625" w:type="dxa"/>
        <w:jc w:val="left"/>
        <w:tblInd w:w="2580.382080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4.08447265625"/>
        <w:tblGridChange w:id="0">
          <w:tblGrid>
            <w:gridCol w:w="1474.08447265625"/>
          </w:tblGrid>
        </w:tblGridChange>
      </w:tblGrid>
      <w:tr>
        <w:trPr>
          <w:cantSplit w:val="0"/>
          <w:trHeight w:val="571.1619567871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5"/>
        <w:tblW w:w="1437.139892578125" w:type="dxa"/>
        <w:jc w:val="left"/>
        <w:tblInd w:w="1143.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7.139892578125"/>
        <w:tblGridChange w:id="0">
          <w:tblGrid>
            <w:gridCol w:w="1437.139892578125"/>
          </w:tblGrid>
        </w:tblGridChange>
      </w:tblGrid>
      <w:tr>
        <w:trPr>
          <w:cantSplit w:val="0"/>
          <w:trHeight w:val="557.861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6"/>
        <w:tblW w:w="2911.224365234375" w:type="dxa"/>
        <w:jc w:val="left"/>
        <w:tblInd w:w="1143.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1.224365234375"/>
        <w:tblGridChange w:id="0">
          <w:tblGrid>
            <w:gridCol w:w="2911.224365234375"/>
          </w:tblGrid>
        </w:tblGridChange>
      </w:tblGrid>
      <w:tr>
        <w:trPr>
          <w:cantSplit w:val="0"/>
          <w:trHeight w:val="224.62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20" w:w="11900" w:orient="portrait"/>
          <w:pgMar w:bottom="0" w:top="308.472900390625" w:left="1140.6580352783203" w:right="2644.87548828125" w:header="0" w:footer="720"/>
          <w:cols w:equalWidth="0" w:num="2">
            <w:col w:space="0" w:w="4060"/>
            <w:col w:space="0" w:w="4060"/>
          </w:cols>
        </w:sectPr>
      </w:pPr>
      <w:r w:rsidDel="00000000" w:rsidR="00000000" w:rsidRPr="00000000">
        <w:rPr>
          <w:rtl w:val="0"/>
        </w:rPr>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5.369873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19 </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5139617919922"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FIXITherm Aperçu des produits </w:t>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5.41259765625" w:line="211.11546993255615" w:lineRule="auto"/>
        <w:ind w:left="858.3139801025391" w:right="2249.857177734375" w:firstLine="1.439971923828125"/>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Chevilles pour façades : type, mise en œuvre  et application </w:t>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912841796875" w:line="319.8720073699951" w:lineRule="auto"/>
        <w:ind w:left="2546.082000732422" w:right="2445.12939453125" w:hanging="988.3999633789062"/>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FIXITherm Aperçu des produits </w:t>
      </w: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19 - 28 Aperçu 19 Présentation / Champ d‘application 20 Fixit chevilles pour façades : mise en œuvre, type, profondeur d’ancrage 21 Fixit panneaux isolants pour façades : fixation mécanique 22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Fixit disposition des chevilles : panneaux isolants, barrière incendie, </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283203125" w:line="319.8720073699951" w:lineRule="auto"/>
        <w:ind w:left="2560.0820922851562" w:right="2457.7294921875" w:hanging="0.8000183105468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revêtements durs 23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Fixit chevilles pour façades : cheville à visser STR U 2G,  </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9.8720073699951" w:lineRule="auto"/>
        <w:ind w:left="2560.0820922851562" w:right="2446.9293212890625" w:hanging="9.4000244140625"/>
        <w:jc w:val="both"/>
        <w:rPr>
          <w:rFonts w:ascii="Arial" w:cs="Arial" w:eastAsia="Arial" w:hAnsi="Arial"/>
          <w:b w:val="0"/>
          <w:bCs w:val="0"/>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single"/>
          <w:shd w:fill="auto" w:val="clear"/>
          <w:vertAlign w:val="baseline"/>
          <w:rtl w:val="0"/>
        </w:rPr>
        <w:t xml:space="preserve">cheville à visser STR H 24 Fixit chevilles pour façades : cheville à visser télescopique Rocket 25 Fixit chevilles pour façades : Support d‘isolation Gecko 26 Fixit chevilles pour façades : accessoires 27 - 28 </w:t>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5.704345703125" w:line="240" w:lineRule="auto"/>
        <w:ind w:left="856.953964233398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20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78012084961" w:right="0" w:firstLine="0"/>
        <w:jc w:val="left"/>
        <w:rPr>
          <w:rFonts w:ascii="Arial" w:cs="Arial" w:eastAsia="Arial" w:hAnsi="Arial"/>
          <w:b w:val="0"/>
          <w:bCs w:val="0"/>
          <w:i w:val="0"/>
          <w:iCs w:val="0"/>
          <w:smallCaps w:val="0"/>
          <w:strike w:val="0"/>
          <w:color w:val="f28c00"/>
          <w:sz w:val="52"/>
          <w:szCs w:val="5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Présentation Champ d’application </w:t>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5.068359375" w:line="259.89598274230957" w:lineRule="auto"/>
        <w:ind w:left="2.0000457763671875" w:right="357.3992919921875" w:firstLine="0.8000183105468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Conformément à la norme SIA 243, l‘entrepreneur  doit vérifier la capacité porteuse du support. Si les  résistances à la contrainte d’adhésion en traction sont  insuffisantes, une fixation mécanique supplémentaire  est nécessaire, en plus du collage. La sélection des  chevilles pour façades est soumise à un certain nombre  de critères. Outre le choix correct du support, de  l‘isolation, de l‘épaisseur, de la hauteur du bâtiment et  de la couche de finition, l’âge du bâtiment (bâtiment  ancien ou nouveau) est décisif.  </w:t>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219482421875" w:line="240" w:lineRule="auto"/>
        <w:ind w:left="9.00001525878906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Résistance à la traction adhésive </w:t>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0068359375" w:line="249.89999771118164" w:lineRule="auto"/>
        <w:ind w:left="3.4000396728515625" w:right="505.444335937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support (maçonnerie, enduit, etc.) doit présenter une  résistance à la contrainte d‘adhésion de &gt; 250 kPa  (0,25 N / mm²). Les crépis ou peintures existants  doivent être contrôlés après leur nettoyage.  </w:t>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498779296875" w:line="240" w:lineRule="auto"/>
        <w:ind w:left="2.200012207031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Support </w:t>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97314453125" w:line="249.89999771118164" w:lineRule="auto"/>
        <w:ind w:left="3.4000396728515625" w:right="490.241088867187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fonction des chevilles SITE est fortement influencée  par le choix correct du support et de sa profondeur  d‘ancrage. Pour une adhérence maximale au support,  la longueur de la cheville avec sa zone d‘expansion  doit être adaptée au support. </w:t>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048828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Matériau isolant </w:t>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97314453125" w:line="249.89968299865723" w:lineRule="auto"/>
        <w:ind w:left="11.00006103515625" w:right="446.2408447265625" w:firstLine="0.399932861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type de matériau isolant, en fonction du poids et de  la résistance à la traction du matériau, peut influencer  le choix du chevillage et sa nécessité.  </w:t>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048828125" w:line="240" w:lineRule="auto"/>
        <w:ind w:left="9.00001525878906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Hauteur du bâtiment </w:t>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97314453125" w:line="249.89999771118164" w:lineRule="auto"/>
        <w:ind w:left="3.000030517578125" w:right="362.4212646484375" w:firstLine="8.399963378906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 fonction de la géométrie du bâtiment et de son  emplacement, les forces de succion du vent augmentent  avec la hauteur du bâtiment. Les matériaux isolants  présentant une résistance à la traction plus faible doivent  donc, le cas échéant, être fixés mécaniquement de  manière supplémentaire. </w:t>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048828125" w:line="240" w:lineRule="auto"/>
        <w:ind w:left="9.00001525878906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Revêtement de finition </w:t>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0030517578125" w:line="249.8925018310547" w:lineRule="auto"/>
        <w:ind w:left="2.0220184326171875" w:right="344.9774169921875" w:firstLine="9.37797546386718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les surfaces en « revêtements durs » dans le système  FIXITherm StoneEtics</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11.65999984741211"/>
          <w:szCs w:val="11.6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comme la pierre naturelle, la  pierre artificielle, linker, les panneaux isolants doivent  généralement être fixés mécaniquement avec des  chevilles à visser. </w:t>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498779296875" w:line="264.0443515777588" w:lineRule="auto"/>
        <w:ind w:left="3.022003173828125" w:right="422.3773193359375" w:firstLine="5.9999847412109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Nouvelle construction / Ancienne construction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Dans les bâtiments anciens, la capacité de charge du  support de collage ne peut être vérifiée que  ponctuellement, de sorte qu‘une fixation mécanique  est généralement recommandée. </w:t>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6322631835938" w:line="240" w:lineRule="auto"/>
        <w:ind w:left="0.021972656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Marquage des chevilles </w:t>
      </w:r>
    </w:p>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9992065429688" w:line="249.89999771118164" w:lineRule="auto"/>
        <w:ind w:left="2.0220184326171875" w:right="600.819091796875" w:firstLine="9.39994812011718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éviter le marquage thermique des chevilles, les  chevilles de façade sont encastrées et recouvertes de  rondelles d‘isolation. </w:t>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78125" w:line="259.89598274230957" w:lineRule="auto"/>
        <w:ind w:left="54.34814453125" w:right="652.850341796875" w:firstLine="9.49401855468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Dans la directive sur les chevilles, la manipulation  des chevilles est mise à jour au niveau technique  actuel et alignée sur le standard européen.  La sécurité du système dans le cas de charge  « succion du vent » est ainsi augmentée. Depuis le  1</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perscript"/>
          <w:rtl w:val="0"/>
        </w:rPr>
        <w:t xml:space="preserve">er</w:t>
      </w:r>
      <w:r w:rsidDel="00000000" w:rsidR="00000000" w:rsidRPr="00000000">
        <w:rPr>
          <w:rFonts w:ascii="Arial" w:cs="Arial" w:eastAsia="Arial" w:hAnsi="Arial"/>
          <w:b w:val="0"/>
          <w:bCs w:val="0"/>
          <w:i w:val="0"/>
          <w:iCs w:val="0"/>
          <w:smallCaps w:val="0"/>
          <w:strike w:val="0"/>
          <w:color w:val="000000"/>
          <w:sz w:val="11.65999984741211"/>
          <w:szCs w:val="11.6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septembre 2023, la nouvelle directive sur les  chevilles doit être reprise lors de la planification et  du devis des projets. </w:t>
      </w:r>
    </w:p>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19873046875" w:line="302.39816665649414" w:lineRule="auto"/>
        <w:ind w:left="0" w:right="3.563232421875" w:firstLine="63.7481689453125"/>
        <w:jc w:val="left"/>
        <w:rPr>
          <w:rFonts w:ascii="Arial" w:cs="Arial" w:eastAsia="Arial" w:hAnsi="Arial"/>
          <w:b w:val="1"/>
          <w:bCs w:val="1"/>
          <w:i w:val="0"/>
          <w:iCs w:val="0"/>
          <w:smallCaps w:val="0"/>
          <w:strike w:val="0"/>
          <w:color w:val="000000"/>
          <w:sz w:val="24"/>
          <w:szCs w:val="24"/>
          <w:u w:val="none"/>
          <w:shd w:fill="auto" w:val="clear"/>
          <w:vertAlign w:val="baseline"/>
        </w:rPr>
        <w:sectPr>
          <w:type w:val="continuous"/>
          <w:pgSz w:h="16820" w:w="11900" w:orient="portrait"/>
          <w:pgMar w:bottom="0" w:top="308.472900390625" w:left="1137.6580047607422" w:right="325.90576171875" w:header="0" w:footer="720"/>
          <w:cols w:equalWidth="0" w:num="2">
            <w:col w:space="0" w:w="5220"/>
            <w:col w:space="0" w:w="5220"/>
          </w:cols>
        </w:sectPr>
      </w:pP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tl w:val="0"/>
        </w:rPr>
        <w:t xml:space="preserve">Directive sur le chevillage A-SITE Suisse (PDF) </w:t>
      </w: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Pr>
        <w:drawing>
          <wp:inline distB="19050" distT="19050" distL="19050" distR="19050">
            <wp:extent cx="3070972" cy="2964497"/>
            <wp:effectExtent b="0" l="0" r="0" t="0"/>
            <wp:docPr id="336" name="image336.png"/>
            <a:graphic>
              <a:graphicData uri="http://schemas.openxmlformats.org/drawingml/2006/picture">
                <pic:pic>
                  <pic:nvPicPr>
                    <pic:cNvPr id="0" name="image336.png"/>
                    <pic:cNvPicPr preferRelativeResize="0"/>
                  </pic:nvPicPr>
                  <pic:blipFill>
                    <a:blip r:embed="rId8"/>
                    <a:srcRect b="0" l="0" r="0" t="0"/>
                    <a:stretch>
                      <a:fillRect/>
                    </a:stretch>
                  </pic:blipFill>
                  <pic:spPr>
                    <a:xfrm>
                      <a:off x="0" y="0"/>
                      <a:ext cx="3070972" cy="296449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275b9b"/>
          <w:sz w:val="20"/>
          <w:szCs w:val="20"/>
          <w:u w:val="single"/>
          <w:shd w:fill="auto" w:val="clear"/>
          <w:vertAlign w:val="baseline"/>
        </w:rPr>
        <w:drawing>
          <wp:inline distB="19050" distT="19050" distL="19050" distR="19050">
            <wp:extent cx="2377704" cy="1918966"/>
            <wp:effectExtent b="0" l="0" r="0" t="0"/>
            <wp:docPr id="337" name="image337.png"/>
            <a:graphic>
              <a:graphicData uri="http://schemas.openxmlformats.org/drawingml/2006/picture">
                <pic:pic>
                  <pic:nvPicPr>
                    <pic:cNvPr id="0" name="image337.png"/>
                    <pic:cNvPicPr preferRelativeResize="0"/>
                  </pic:nvPicPr>
                  <pic:blipFill>
                    <a:blip r:embed="rId8"/>
                    <a:srcRect b="0" l="0" r="0" t="0"/>
                    <a:stretch>
                      <a:fillRect/>
                    </a:stretch>
                  </pic:blipFill>
                  <pic:spPr>
                    <a:xfrm>
                      <a:off x="0" y="0"/>
                      <a:ext cx="2377704" cy="1918966"/>
                    </a:xfrm>
                    <a:prstGeom prst="rect"/>
                    <a:ln/>
                  </pic:spPr>
                </pic:pic>
              </a:graphicData>
            </a:graphic>
          </wp:inline>
        </w:drawing>
      </w:r>
      <w:r w:rsidDel="00000000" w:rsidR="00000000" w:rsidRPr="00000000">
        <w:rPr>
          <w:rFonts w:ascii="Arial Unicode MS" w:cs="Arial Unicode MS" w:eastAsia="Arial Unicode MS" w:hAnsi="Arial Unicode MS"/>
          <w:b w:val="0"/>
          <w:bCs w:val="0"/>
          <w:i w:val="0"/>
          <w:iCs w:val="0"/>
          <w:smallCaps w:val="0"/>
          <w:strike w:val="0"/>
          <w:color w:val="f28c00"/>
          <w:sz w:val="23"/>
          <w:szCs w:val="23"/>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Plus d‘informations SITE sur fixit.ch </w:t>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5454711914062" w:line="240" w:lineRule="auto"/>
        <w:ind w:left="0" w:right="767.13134765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21 </w:t>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5139617919922"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chevilles pour façades </w:t>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048828125" w:line="240" w:lineRule="auto"/>
        <w:ind w:left="855.0740051269531"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Mise en œuvre, type, profondeur d‘ancrage </w:t>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851318359375" w:line="239.9040126800537" w:lineRule="auto"/>
        <w:ind w:left="865.1940155029297" w:right="1104.03076171875" w:hanging="6.800003051757812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S’agissant d’un nouveau bâtiment, le support et le matériau isolant déterminent le choix des chevilles des panneaux  isolants et la profondeur d‘ancrage.  </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87377929687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Matériaux isolant Chewille à  </w:t>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Cheville à  </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Cheville à visser  </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sectPr>
          <w:type w:val="continuous"/>
          <w:pgSz w:h="16820" w:w="11900" w:orient="portrait"/>
          <w:pgMar w:bottom="0" w:top="308.472900390625" w:left="2299.481964111328" w:right="1436.6357421875" w:header="0" w:footer="720"/>
          <w:cols w:equalWidth="0" w:num="3">
            <w:col w:space="0" w:w="2740"/>
            <w:col w:space="0" w:w="2740"/>
            <w:col w:space="0" w:w="2740"/>
          </w:cols>
        </w:sect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Cheville à visser </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visser </w:t>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STR U 2G </w:t>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frapper  Gecko </w:t>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téléscopique Rocket </w:t>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sectPr>
          <w:type w:val="continuous"/>
          <w:pgSz w:h="16820" w:w="11900" w:orient="portrait"/>
          <w:pgMar w:bottom="0" w:top="308.472900390625" w:left="4221.161804199219" w:right="2435.977783203125" w:header="0" w:footer="720"/>
          <w:cols w:equalWidth="0" w:num="4">
            <w:col w:space="0" w:w="1320"/>
            <w:col w:space="0" w:w="1320"/>
            <w:col w:space="0" w:w="1320"/>
            <w:col w:space="0" w:w="1320"/>
          </w:cols>
        </w:sect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STR H </w:t>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840576171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Béton </w:t>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57.696514129638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brique pleine brique percée /  creuse </w:t>
      </w:r>
    </w:p>
    <w:tbl>
      <w:tblPr>
        <w:tblStyle w:val="Table67"/>
        <w:tblW w:w="6647.24365234375" w:type="dxa"/>
        <w:jc w:val="left"/>
        <w:tblInd w:w="1335.49377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7.5579833984375"/>
        <w:gridCol w:w="1573.22998046875"/>
        <w:gridCol w:w="1573.2281494140625"/>
        <w:gridCol w:w="1573.2275390625"/>
        <w:tblGridChange w:id="0">
          <w:tblGrid>
            <w:gridCol w:w="1927.5579833984375"/>
            <w:gridCol w:w="1573.22998046875"/>
            <w:gridCol w:w="1573.2281494140625"/>
            <w:gridCol w:w="1573.2275390625"/>
          </w:tblGrid>
        </w:tblGridChange>
      </w:tblGrid>
      <w:tr>
        <w:trPr>
          <w:cantSplit w:val="0"/>
          <w:trHeight w:val="261.883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2861022949218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286865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Laine minérale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286865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PIR/PU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286865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Fibre de bois tendre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493.885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2876281738281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Profondeur </w:t>
            </w:r>
          </w:p>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40" w:lineRule="auto"/>
              <w:ind w:left="83.0876159667968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d’ancrage*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25mm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30mm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25mm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7574462890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p>
        </w:tc>
      </w:tr>
      <w:tr>
        <w:trPr>
          <w:cantSplit w:val="0"/>
          <w:trHeight w:val="261.8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7574462890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Laine minérale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p>
        </w:tc>
      </w:tr>
      <w:tr>
        <w:trPr>
          <w:cantSplit w:val="0"/>
          <w:trHeight w:val="261.885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7574462890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PIR/PU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7574462890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Fibre de bois tendre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p>
        </w:tc>
      </w:tr>
      <w:tr>
        <w:trPr>
          <w:cantSplit w:val="0"/>
          <w:trHeight w:val="493.88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7574462890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Profondeur </w:t>
            </w:r>
          </w:p>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40" w:lineRule="auto"/>
              <w:ind w:left="82.907562255859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d’ancrage*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25mm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50mm</w:t>
            </w:r>
          </w:p>
        </w:tc>
        <w:tc>
          <w:tcPr>
            <w:shd w:fill="auto" w:val="clear"/>
            <w:tcMar>
              <w:top w:w="100.0" w:type="dxa"/>
              <w:left w:w="100.0" w:type="dxa"/>
              <w:bottom w:w="100.0" w:type="dxa"/>
              <w:right w:w="100.0" w:type="dxa"/>
            </w:tcMar>
            <w:vAlign w:val="top"/>
          </w:tcPr>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subscript"/>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7574462890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833740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Laine minérale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415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833740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PIR/PU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8337402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Fibre de bois tendre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493.885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091003417968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Profondeur </w:t>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40" w:lineRule="auto"/>
              <w:ind w:left="82.90908813476562"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d’ancrage*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65mm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50mm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50mm </w:t>
            </w:r>
          </w:p>
        </w:tc>
      </w:tr>
      <w:tr>
        <w:trPr>
          <w:cantSplit w:val="0"/>
          <w:trHeight w:val="261.88415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29046630859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29046630859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Laine minérale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415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29046630859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PIR/PU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261.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9290466308593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Fibre de bois tendre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bl>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39599609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082031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39599609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61083984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912.2222900390625" w:right="1990.1165771484375" w:header="0" w:footer="720"/>
          <w:cols w:equalWidth="0" w:num="2">
            <w:col w:space="0" w:w="4500"/>
            <w:col w:space="0" w:w="450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39599609375" w:line="290.8842945098877" w:lineRule="auto"/>
        <w:ind w:left="9773.103637695312" w:right="1872.708740234375" w:hanging="8852.6000976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Béton légér — — </w:t>
      </w:r>
    </w:p>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67578125" w:line="240" w:lineRule="auto"/>
        <w:ind w:left="0" w:right="1872.70874023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02099609375" w:line="240" w:lineRule="auto"/>
        <w:ind w:left="0" w:right="1872.70874023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604736328125" w:line="240" w:lineRule="auto"/>
        <w:ind w:left="0" w:right="1872.7087402343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39599609375" w:line="290.8842945098877" w:lineRule="auto"/>
        <w:ind w:left="9773.104248046875" w:right="1872.7081298828125" w:hanging="8852.600708007812"/>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Béton cellulaire — — </w:t>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61474609375" w:line="240" w:lineRule="auto"/>
        <w:ind w:left="0" w:right="1872.7081298828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02099609375" w:line="240" w:lineRule="auto"/>
        <w:ind w:left="0" w:right="1872.70751953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604736328125" w:line="240" w:lineRule="auto"/>
        <w:ind w:left="0" w:right="1872.887573242187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02099609375" w:line="290.8836364746094" w:lineRule="auto"/>
        <w:ind w:left="9801.485595703125" w:right="1905.4669189453125" w:hanging="8881.160278320312"/>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BOIS • • </w:t>
      </w:r>
    </w:p>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73681640625" w:line="240" w:lineRule="auto"/>
        <w:ind w:left="0" w:right="1905.4669189453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02099609375" w:line="240" w:lineRule="auto"/>
        <w:ind w:left="0" w:right="1905.4669189453125"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408203125" w:line="240" w:lineRule="auto"/>
        <w:ind w:left="2337.6451110839844"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Profondeur </w:t>
      </w:r>
    </w:p>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306.8928623199463" w:lineRule="auto"/>
        <w:ind w:left="865.6559753417969" w:right="1609.7271728515625" w:firstLine="1464.7891235351562"/>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d’ancrage* — — — ≥ 25mm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 Pour les assainissements, l‘épaisseur de l‘enduit existant doit être prise en compte. •1 La profondeur d’ancrage est à définir sur place. </w:t>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2.4468994140625" w:line="240" w:lineRule="auto"/>
        <w:ind w:left="0" w:right="1797.08984375" w:firstLine="0"/>
        <w:jc w:val="right"/>
        <w:rPr>
          <w:rFonts w:ascii="Arial" w:cs="Arial" w:eastAsia="Arial" w:hAnsi="Arial"/>
          <w:b w:val="1"/>
          <w:bCs w:val="1"/>
          <w:i w:val="0"/>
          <w:iCs w:val="0"/>
          <w:smallCaps w:val="0"/>
          <w:strike w:val="0"/>
          <w:color w:val="000000"/>
          <w:sz w:val="18"/>
          <w:szCs w:val="18"/>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Domaine d‘application Longueur Livraison </w:t>
      </w:r>
    </w:p>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tbl>
      <w:tblPr>
        <w:tblStyle w:val="Table68"/>
        <w:tblW w:w="6272.60009765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13.543701171875"/>
        <w:gridCol w:w="1559.056396484375"/>
        <w:tblGridChange w:id="0">
          <w:tblGrid>
            <w:gridCol w:w="4713.543701171875"/>
            <w:gridCol w:w="1559.056396484375"/>
          </w:tblGrid>
        </w:tblGridChange>
      </w:tblGrid>
      <w:tr>
        <w:trPr>
          <w:cantSplit w:val="0"/>
          <w:trHeight w:val="946.77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94396972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 à visser STR U 2G </w:t>
            </w:r>
          </w:p>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98388671875" w:line="240" w:lineRule="auto"/>
              <w:ind w:left="90.194396972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montage noyé et affleuré</w:t>
            </w:r>
          </w:p>
        </w:tc>
        <w:tc>
          <w:tcPr>
            <w:shd w:fill="auto" w:val="clear"/>
            <w:tcMar>
              <w:top w:w="100.0" w:type="dxa"/>
              <w:left w:w="100.0" w:type="dxa"/>
              <w:bottom w:w="100.0" w:type="dxa"/>
              <w:right w:w="100.0" w:type="dxa"/>
            </w:tcMar>
            <w:vAlign w:val="top"/>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490112304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80 bis 420 mm </w:t>
            </w:r>
          </w:p>
        </w:tc>
      </w:tr>
      <w:tr>
        <w:trPr>
          <w:cantSplit w:val="0"/>
          <w:trHeight w:val="1006.13189697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374145507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 à visser Gecko </w:t>
            </w:r>
          </w:p>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98388671875" w:line="257.6968288421631" w:lineRule="auto"/>
              <w:ind w:left="90.0140380859375" w:right="483.548583984375" w:firstLine="0.3601074218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montage noyé pour des épaisseurs de matériau  isolant de 100 à 400 mm</w:t>
            </w:r>
          </w:p>
        </w:tc>
        <w:tc>
          <w:tcPr>
            <w:shd w:fill="auto" w:val="clear"/>
            <w:tcMar>
              <w:top w:w="100.0" w:type="dxa"/>
              <w:left w:w="100.0" w:type="dxa"/>
              <w:bottom w:w="100.0" w:type="dxa"/>
              <w:right w:w="100.0" w:type="dxa"/>
            </w:tcMar>
            <w:vAlign w:val="top"/>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bis 400 mm </w:t>
            </w:r>
          </w:p>
        </w:tc>
      </w:tr>
      <w:tr>
        <w:trPr>
          <w:cantSplit w:val="0"/>
          <w:trHeight w:val="916.8099975585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374145507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 télescopique à visser Rocket </w:t>
            </w:r>
          </w:p>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98388671875" w:line="240" w:lineRule="auto"/>
              <w:ind w:left="90.374145507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montage noyé et affleuré</w:t>
            </w:r>
          </w:p>
        </w:tc>
        <w:tc>
          <w:tcPr>
            <w:shd w:fill="auto" w:val="clear"/>
            <w:tcMar>
              <w:top w:w="100.0" w:type="dxa"/>
              <w:left w:w="100.0" w:type="dxa"/>
              <w:bottom w:w="100.0" w:type="dxa"/>
              <w:right w:w="100.0" w:type="dxa"/>
            </w:tcMar>
            <w:vAlign w:val="top"/>
          </w:tcPr>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3707275390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60 bis 360mm </w:t>
            </w:r>
          </w:p>
        </w:tc>
      </w:tr>
      <w:tr>
        <w:trPr>
          <w:cantSplit w:val="0"/>
          <w:trHeight w:val="1010.08796691894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374145507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Fixation à visser STR H </w:t>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9991455078125" w:line="240" w:lineRule="auto"/>
              <w:ind w:left="90.3741455078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supports en bois et montage encastré</w:t>
            </w:r>
          </w:p>
        </w:tc>
        <w:tc>
          <w:tcPr>
            <w:shd w:fill="auto" w:val="clear"/>
            <w:tcMar>
              <w:top w:w="100.0" w:type="dxa"/>
              <w:left w:w="100.0" w:type="dxa"/>
              <w:bottom w:w="100.0" w:type="dxa"/>
              <w:right w:w="100.0" w:type="dxa"/>
            </w:tcMar>
            <w:vAlign w:val="top"/>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67077636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80 bis 300mm </w:t>
            </w:r>
          </w:p>
        </w:tc>
      </w:tr>
    </w:tbl>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51.4971160888672"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Stk./Karton 150 Stk./Karton </w:t>
      </w:r>
    </w:p>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4468994140625" w:line="1018.2704544067383"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2803.30810546875" w:right="1426.517333984375" w:header="0" w:footer="720"/>
          <w:cols w:equalWidth="0" w:num="2">
            <w:col w:space="0" w:w="3840"/>
            <w:col w:space="0" w:w="384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Stk./Karton 100 Stk./Karton</w:t>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6.1570739746094" w:line="240" w:lineRule="auto"/>
        <w:ind w:left="856.953964233398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22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30467224121094" w:lineRule="auto"/>
        <w:ind w:left="1175.978012084961" w:right="2929.619140625"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panneaux isolants pour façades Fixation mécanique </w:t>
      </w:r>
    </w:p>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9013671875" w:line="240" w:lineRule="auto"/>
        <w:ind w:left="1141.8580627441406"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Selon la norme SIA, chaque support doit être examiné par l‘entreprise.  </w:t>
      </w:r>
    </w:p>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5.7470703125" w:line="240" w:lineRule="auto"/>
        <w:ind w:left="831.4563751220703" w:right="0" w:firstLine="0"/>
        <w:jc w:val="left"/>
        <w:rPr>
          <w:rFonts w:ascii="Arial" w:cs="Arial" w:eastAsia="Arial" w:hAnsi="Arial"/>
          <w:b w:val="0"/>
          <w:bCs w:val="0"/>
          <w:i w:val="0"/>
          <w:iCs w:val="0"/>
          <w:smallCaps w:val="0"/>
          <w:strike w:val="0"/>
          <w:color w:val="000000"/>
          <w:sz w:val="15.558600425720215"/>
          <w:szCs w:val="15.558600425720215"/>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5.558600425720215"/>
          <w:szCs w:val="15.558600425720215"/>
          <w:u w:val="none"/>
          <w:shd w:fill="auto" w:val="clear"/>
          <w:vertAlign w:val="baseline"/>
          <w:rtl w:val="0"/>
        </w:rPr>
        <w:t xml:space="preserve">≥10 </w:t>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265625" w:line="362.7034378051758" w:lineRule="auto"/>
        <w:ind w:left="27.076644897460938" w:right="1359.6798706054688" w:hanging="27.076644897460938"/>
        <w:jc w:val="left"/>
        <w:rPr>
          <w:rFonts w:ascii="Arial" w:cs="Arial" w:eastAsia="Arial" w:hAnsi="Arial"/>
          <w:b w:val="0"/>
          <w:bCs w:val="0"/>
          <w:i w:val="0"/>
          <w:iCs w:val="0"/>
          <w:smallCaps w:val="0"/>
          <w:strike w:val="0"/>
          <w:color w:val="000000"/>
          <w:sz w:val="15.558600425720215"/>
          <w:szCs w:val="15.558600425720215"/>
          <w:highlight w:val="white"/>
          <w:u w:val="single"/>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Matériaux isolant</w:t>
      </w:r>
      <w:r w:rsidDel="00000000" w:rsidR="00000000" w:rsidRPr="00000000">
        <w:rPr>
          <w:rFonts w:ascii="Arial" w:cs="Arial" w:eastAsia="Arial" w:hAnsi="Arial"/>
          <w:b w:val="0"/>
          <w:bCs w:val="0"/>
          <w:i w:val="0"/>
          <w:iCs w:val="0"/>
          <w:smallCaps w:val="0"/>
          <w:strike w:val="0"/>
          <w:color w:val="000000"/>
          <w:sz w:val="16"/>
          <w:szCs w:val="16"/>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15.558600425720215"/>
          <w:szCs w:val="15.558600425720215"/>
          <w:u w:val="single"/>
          <w:shd w:fill="auto" w:val="clear"/>
          <w:vertAlign w:val="baseline"/>
          <w:rtl w:val="0"/>
        </w:rPr>
        <w:t xml:space="preserve">Plattenwerkstoff</w:t>
      </w:r>
      <w:r w:rsidDel="00000000" w:rsidR="00000000" w:rsidRPr="00000000">
        <w:rPr>
          <w:rFonts w:ascii="Arial" w:cs="Arial" w:eastAsia="Arial" w:hAnsi="Arial"/>
          <w:b w:val="0"/>
          <w:bCs w:val="0"/>
          <w:i w:val="0"/>
          <w:iCs w:val="0"/>
          <w:smallCaps w:val="0"/>
          <w:strike w:val="0"/>
          <w:color w:val="000000"/>
          <w:sz w:val="15.558600425720215"/>
          <w:szCs w:val="15.558600425720215"/>
          <w:highlight w:val="white"/>
          <w:u w:val="single"/>
          <w:vertAlign w:val="baseline"/>
          <w:rtl w:val="0"/>
        </w:rPr>
        <w:t xml:space="preserve"> </w:t>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609619140625" w:line="240" w:lineRule="auto"/>
        <w:ind w:left="0" w:right="512.4896240234375" w:firstLine="0"/>
        <w:jc w:val="right"/>
        <w:rPr>
          <w:rFonts w:ascii="Arial" w:cs="Arial" w:eastAsia="Arial" w:hAnsi="Arial"/>
          <w:b w:val="0"/>
          <w:bCs w:val="0"/>
          <w:i w:val="0"/>
          <w:iCs w:val="0"/>
          <w:smallCaps w:val="0"/>
          <w:strike w:val="0"/>
          <w:color w:val="000000"/>
          <w:sz w:val="15.558600425720215"/>
          <w:szCs w:val="15.558600425720215"/>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5.558600425720215"/>
          <w:szCs w:val="15.558600425720215"/>
          <w:u w:val="single"/>
          <w:shd w:fill="auto" w:val="clear"/>
          <w:vertAlign w:val="baseline"/>
          <w:rtl w:val="0"/>
        </w:rPr>
        <w:t xml:space="preserve">Rondelle </w:t>
      </w:r>
    </w:p>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6.492919921875" w:line="363.35692405700684" w:lineRule="auto"/>
        <w:ind w:left="1327.8826904296875" w:right="117.139892578125" w:hanging="85.34271240234375"/>
        <w:jc w:val="left"/>
        <w:rPr>
          <w:rFonts w:ascii="Arial" w:cs="Arial" w:eastAsia="Arial" w:hAnsi="Arial"/>
          <w:b w:val="0"/>
          <w:bCs w:val="0"/>
          <w:i w:val="0"/>
          <w:iCs w:val="0"/>
          <w:smallCaps w:val="0"/>
          <w:strike w:val="0"/>
          <w:color w:val="000000"/>
          <w:sz w:val="15.558600425720215"/>
          <w:szCs w:val="15.558600425720215"/>
          <w:highlight w:val="white"/>
          <w:u w:val="single"/>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Matériaux isolant</w:t>
      </w:r>
      <w:r w:rsidDel="00000000" w:rsidR="00000000" w:rsidRPr="00000000">
        <w:rPr>
          <w:rFonts w:ascii="Arial" w:cs="Arial" w:eastAsia="Arial" w:hAnsi="Arial"/>
          <w:b w:val="0"/>
          <w:bCs w:val="0"/>
          <w:i w:val="0"/>
          <w:iCs w:val="0"/>
          <w:smallCaps w:val="0"/>
          <w:strike w:val="0"/>
          <w:color w:val="000000"/>
          <w:sz w:val="16"/>
          <w:szCs w:val="16"/>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15.558600425720215"/>
          <w:szCs w:val="15.558600425720215"/>
          <w:u w:val="single"/>
          <w:shd w:fill="auto" w:val="clear"/>
          <w:vertAlign w:val="baseline"/>
          <w:rtl w:val="0"/>
        </w:rPr>
        <w:t xml:space="preserve">Dämmstoff</w:t>
      </w:r>
      <w:r w:rsidDel="00000000" w:rsidR="00000000" w:rsidRPr="00000000">
        <w:rPr>
          <w:rFonts w:ascii="Arial" w:cs="Arial" w:eastAsia="Arial" w:hAnsi="Arial"/>
          <w:b w:val="0"/>
          <w:bCs w:val="0"/>
          <w:i w:val="0"/>
          <w:iCs w:val="0"/>
          <w:smallCaps w:val="0"/>
          <w:strike w:val="0"/>
          <w:color w:val="000000"/>
          <w:sz w:val="15.558600425720215"/>
          <w:szCs w:val="15.558600425720215"/>
          <w:highlight w:val="white"/>
          <w:u w:val="single"/>
          <w:vertAlign w:val="baseline"/>
          <w:rtl w:val="0"/>
        </w:rPr>
        <w:t xml:space="preserve"> </w:t>
      </w:r>
    </w:p>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0.2587890625" w:right="0" w:firstLine="0"/>
        <w:jc w:val="left"/>
        <w:rPr>
          <w:rFonts w:ascii="Arial" w:cs="Arial" w:eastAsia="Arial" w:hAnsi="Arial"/>
          <w:b w:val="0"/>
          <w:bCs w:val="0"/>
          <w:i w:val="0"/>
          <w:iCs w:val="0"/>
          <w:smallCaps w:val="0"/>
          <w:strike w:val="0"/>
          <w:color w:val="000000"/>
          <w:sz w:val="15.558600425720215"/>
          <w:szCs w:val="15.558600425720215"/>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5.558600425720215"/>
          <w:szCs w:val="15.558600425720215"/>
          <w:u w:val="none"/>
          <w:shd w:fill="auto" w:val="clear"/>
          <w:vertAlign w:val="baseline"/>
          <w:rtl w:val="0"/>
        </w:rPr>
        <w:t xml:space="preserve">≥10 </w:t>
      </w:r>
    </w:p>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824462890625" w:line="240" w:lineRule="auto"/>
        <w:ind w:left="474.0399169921875" w:right="0" w:firstLine="0"/>
        <w:jc w:val="left"/>
        <w:rPr>
          <w:rFonts w:ascii="Arial" w:cs="Arial" w:eastAsia="Arial" w:hAnsi="Arial"/>
          <w:b w:val="0"/>
          <w:bCs w:val="0"/>
          <w:i w:val="0"/>
          <w:iCs w:val="0"/>
          <w:smallCaps w:val="0"/>
          <w:strike w:val="0"/>
          <w:color w:val="000000"/>
          <w:sz w:val="16"/>
          <w:szCs w:val="16"/>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single"/>
          <w:shd w:fill="auto" w:val="clear"/>
          <w:vertAlign w:val="baseline"/>
          <w:rtl w:val="0"/>
        </w:rPr>
        <w:t xml:space="preserve">Matériau du  </w:t>
      </w:r>
    </w:p>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16226196289062" w:lineRule="auto"/>
        <w:ind w:left="721.719970703125" w:right="1250.11962890625" w:hanging="617.08740234375"/>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58600425720215"/>
          <w:szCs w:val="15.558600425720215"/>
          <w:u w:val="single"/>
          <w:shd w:fill="auto" w:val="clear"/>
          <w:vertAlign w:val="baseline"/>
          <w:rtl w:val="0"/>
        </w:rPr>
        <w:t xml:space="preserve">Plattenwerkstoff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panneau </w:t>
      </w:r>
    </w:p>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9.554443359375" w:line="240" w:lineRule="auto"/>
        <w:ind w:left="0" w:right="278.211669921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single"/>
          <w:shd w:fill="auto" w:val="clear"/>
          <w:vertAlign w:val="baseline"/>
          <w:rtl w:val="0"/>
        </w:rPr>
        <w:t xml:space="preserve">Bouchons de</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7.86376953125" w:firstLine="0"/>
        <w:jc w:val="right"/>
        <w:rPr>
          <w:rFonts w:ascii="Arial" w:cs="Arial" w:eastAsia="Arial" w:hAnsi="Arial"/>
          <w:b w:val="0"/>
          <w:bCs w:val="0"/>
          <w:i w:val="0"/>
          <w:iCs w:val="0"/>
          <w:smallCaps w:val="0"/>
          <w:strike w:val="0"/>
          <w:color w:val="000000"/>
          <w:sz w:val="15.558600425720215"/>
          <w:szCs w:val="15.5586004257202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58600425720215"/>
          <w:szCs w:val="15.558600425720215"/>
          <w:u w:val="none"/>
          <w:shd w:fill="auto" w:val="clear"/>
          <w:vertAlign w:val="baseline"/>
          <w:rtl w:val="0"/>
        </w:rPr>
        <w:t xml:space="preserve">Verschluss </w:t>
      </w:r>
    </w:p>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4.66552734375" w:firstLine="0"/>
        <w:jc w:val="right"/>
        <w:rPr>
          <w:rFonts w:ascii="Arial" w:cs="Arial" w:eastAsia="Arial" w:hAnsi="Arial"/>
          <w:b w:val="0"/>
          <w:bCs w:val="0"/>
          <w:i w:val="0"/>
          <w:iCs w:val="0"/>
          <w:smallCaps w:val="0"/>
          <w:strike w:val="0"/>
          <w:color w:val="000000"/>
          <w:sz w:val="15.558600425720215"/>
          <w:szCs w:val="15.55860042572021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558600425720215"/>
          <w:szCs w:val="15.558600425720215"/>
          <w:u w:val="none"/>
          <w:shd w:fill="auto" w:val="clear"/>
          <w:vertAlign w:val="baseline"/>
          <w:rtl w:val="0"/>
        </w:rPr>
        <w:t xml:space="preserve">stopfen </w:t>
      </w:r>
    </w:p>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7.268066406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fermeture </w:t>
      </w:r>
    </w:p>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548583984375" w:line="383.7865447998047" w:lineRule="auto"/>
        <w:ind w:left="1405.4345703125" w:right="24.22607421875" w:hanging="69.98046875"/>
        <w:jc w:val="left"/>
        <w:rPr>
          <w:rFonts w:ascii="Arial" w:cs="Arial" w:eastAsia="Arial" w:hAnsi="Arial"/>
          <w:b w:val="0"/>
          <w:bCs w:val="0"/>
          <w:i w:val="0"/>
          <w:iCs w:val="0"/>
          <w:smallCaps w:val="0"/>
          <w:strike w:val="0"/>
          <w:color w:val="000000"/>
          <w:sz w:val="15.558600425720215"/>
          <w:szCs w:val="15.558600425720215"/>
          <w:highlight w:val="white"/>
          <w:u w:val="single"/>
          <w:vertAlign w:val="baseline"/>
        </w:rPr>
        <w:sectPr>
          <w:type w:val="continuous"/>
          <w:pgSz w:h="16820" w:w="11900" w:orient="portrait"/>
          <w:pgMar w:bottom="0" w:top="308.472900390625" w:left="1155.7799530029297" w:right="528.446044921875" w:header="0" w:footer="720"/>
          <w:cols w:equalWidth="0" w:num="4">
            <w:col w:space="0" w:w="2560"/>
            <w:col w:space="0" w:w="2560"/>
            <w:col w:space="0" w:w="2560"/>
            <w:col w:space="0" w:w="2560"/>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Matériaux isolant</w:t>
      </w:r>
      <w:r w:rsidDel="00000000" w:rsidR="00000000" w:rsidRPr="00000000">
        <w:rPr>
          <w:rFonts w:ascii="Arial" w:cs="Arial" w:eastAsia="Arial" w:hAnsi="Arial"/>
          <w:b w:val="0"/>
          <w:bCs w:val="0"/>
          <w:i w:val="0"/>
          <w:iCs w:val="0"/>
          <w:smallCaps w:val="0"/>
          <w:strike w:val="0"/>
          <w:color w:val="000000"/>
          <w:sz w:val="15.558600425720215"/>
          <w:szCs w:val="15.558600425720215"/>
          <w:u w:val="single"/>
          <w:shd w:fill="auto" w:val="clear"/>
          <w:vertAlign w:val="baseline"/>
          <w:rtl w:val="0"/>
        </w:rPr>
        <w:t xml:space="preserve">Dämmstoff</w:t>
      </w:r>
      <w:r w:rsidDel="00000000" w:rsidR="00000000" w:rsidRPr="00000000">
        <w:rPr>
          <w:rFonts w:ascii="Arial" w:cs="Arial" w:eastAsia="Arial" w:hAnsi="Arial"/>
          <w:b w:val="0"/>
          <w:bCs w:val="0"/>
          <w:i w:val="0"/>
          <w:iCs w:val="0"/>
          <w:smallCaps w:val="0"/>
          <w:strike w:val="0"/>
          <w:color w:val="000000"/>
          <w:sz w:val="15.558600425720215"/>
          <w:szCs w:val="15.558600425720215"/>
          <w:highlight w:val="white"/>
          <w:u w:val="single"/>
          <w:vertAlign w:val="baseline"/>
          <w:rtl w:val="0"/>
        </w:rPr>
        <w:t xml:space="preserve"> </w:t>
      </w:r>
    </w:p>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4.0472412109375" w:line="240" w:lineRule="auto"/>
        <w:ind w:left="1151.0459899902344"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FIXITherm StoneEtics® 50 &amp; 103; revêtements durs </w:t>
      </w:r>
    </w:p>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8172607421875" w:line="259.89598274230957" w:lineRule="auto"/>
        <w:ind w:left="1145.4580688476562" w:right="6078.395385742187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 nombre de chevilles à visser du système SITE  dépend de la charge du vent, de l‘emplacement, etc. </w:t>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197998046875" w:line="259.89598274230957" w:lineRule="auto"/>
        <w:ind w:left="1145.0580596923828" w:right="5890.6158447265625" w:firstLine="1.200027465820312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Seules des chevilles à visser peuvent être utilisées (voir  également les directives de mise en œuvre StoneEtics</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2041015625" w:line="259.89598274230957" w:lineRule="auto"/>
        <w:ind w:left="1145.5023193359375" w:right="5775.3509521484375" w:firstLine="7.9999542236328125"/>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le calcul de la force de succion du vent, il convient  d‘utiliser la brochure « Ventilator 1 » de l‘Association  professionnelle suisse pour des façades ventilées. </w:t>
      </w:r>
    </w:p>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795654296875" w:line="213.31459522247314" w:lineRule="auto"/>
        <w:ind w:left="0" w:right="0" w:firstLine="0"/>
        <w:jc w:val="left"/>
        <w:rPr>
          <w:rFonts w:ascii="Arial" w:cs="Arial" w:eastAsia="Arial" w:hAnsi="Arial"/>
          <w:b w:val="1"/>
          <w:bCs w:val="1"/>
          <w:i w:val="0"/>
          <w:iCs w:val="0"/>
          <w:smallCaps w:val="0"/>
          <w:strike w:val="0"/>
          <w:color w:val="000000"/>
          <w:sz w:val="11.65999984741211"/>
          <w:szCs w:val="11.659999847412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Nombre de  chevil P/m</w:t>
      </w:r>
      <w:r w:rsidDel="00000000" w:rsidR="00000000" w:rsidRPr="00000000">
        <w:rPr>
          <w:rFonts w:ascii="Arial" w:cs="Arial" w:eastAsia="Arial" w:hAnsi="Arial"/>
          <w:b w:val="1"/>
          <w:bCs w:val="1"/>
          <w:i w:val="0"/>
          <w:iCs w:val="0"/>
          <w:smallCaps w:val="0"/>
          <w:strike w:val="0"/>
          <w:color w:val="000000"/>
          <w:sz w:val="19.433333079020183"/>
          <w:szCs w:val="19.433333079020183"/>
          <w:u w:val="none"/>
          <w:shd w:fill="auto" w:val="clear"/>
          <w:vertAlign w:val="superscript"/>
          <w:rtl w:val="0"/>
        </w:rPr>
        <w:t xml:space="preserve">2</w:t>
      </w:r>
      <w:r w:rsidDel="00000000" w:rsidR="00000000" w:rsidRPr="00000000">
        <w:rPr>
          <w:rFonts w:ascii="Arial" w:cs="Arial" w:eastAsia="Arial" w:hAnsi="Arial"/>
          <w:b w:val="1"/>
          <w:bCs w:val="1"/>
          <w:i w:val="0"/>
          <w:iCs w:val="0"/>
          <w:smallCaps w:val="0"/>
          <w:strike w:val="0"/>
          <w:color w:val="000000"/>
          <w:sz w:val="11.65999984741211"/>
          <w:szCs w:val="11.65999984741211"/>
          <w:u w:val="none"/>
          <w:shd w:fill="auto" w:val="clear"/>
          <w:vertAlign w:val="baseline"/>
          <w:rtl w:val="0"/>
        </w:rPr>
        <w:t xml:space="preserve"> </w:t>
      </w:r>
    </w:p>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Distance entre  les chevilles  cm (A) </w:t>
      </w:r>
    </w:p>
    <w:tbl>
      <w:tblPr>
        <w:tblStyle w:val="Table69"/>
        <w:tblW w:w="1696.7800903320312" w:type="dxa"/>
        <w:jc w:val="left"/>
        <w:tblInd w:w="1.76788330078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6.7800903320312"/>
        <w:tblGridChange w:id="0">
          <w:tblGrid>
            <w:gridCol w:w="1696.7800903320312"/>
          </w:tblGrid>
        </w:tblGridChange>
      </w:tblGrid>
      <w:tr>
        <w:trPr>
          <w:cantSplit w:val="0"/>
          <w:trHeight w:val="396.84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923217773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40 </w:t>
            </w:r>
          </w:p>
        </w:tc>
      </w:tr>
      <w:tr>
        <w:trPr>
          <w:cantSplit w:val="0"/>
          <w:trHeight w:val="396.84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72314453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35 </w:t>
            </w:r>
          </w:p>
        </w:tc>
      </w:tr>
      <w:tr>
        <w:trPr>
          <w:cantSplit w:val="0"/>
          <w:trHeight w:val="396.84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72314453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32 </w:t>
            </w:r>
          </w:p>
        </w:tc>
      </w:tr>
    </w:tbl>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Succion du  vent en  </w:t>
      </w:r>
      <w:r w:rsidDel="00000000" w:rsidR="00000000" w:rsidRPr="00000000">
        <w:drawing>
          <wp:anchor allowOverlap="1" behindDoc="0" distB="19050" distT="19050" distL="19050" distR="19050" hidden="0" layoutInCell="1" locked="0" relativeHeight="0" simplePos="0">
            <wp:simplePos x="0" y="0"/>
            <wp:positionH relativeFrom="column">
              <wp:posOffset>1152034</wp:posOffset>
            </wp:positionH>
            <wp:positionV relativeFrom="paragraph">
              <wp:posOffset>-1595704</wp:posOffset>
            </wp:positionV>
            <wp:extent cx="3060000" cy="2834094"/>
            <wp:effectExtent b="0" l="0" r="0" t="0"/>
            <wp:wrapSquare wrapText="left" distB="19050" distT="19050" distL="19050" distR="19050"/>
            <wp:docPr id="334" name="image334.png"/>
            <a:graphic>
              <a:graphicData uri="http://schemas.openxmlformats.org/drawingml/2006/picture">
                <pic:pic>
                  <pic:nvPicPr>
                    <pic:cNvPr id="0" name="image334.png"/>
                    <pic:cNvPicPr preferRelativeResize="0"/>
                  </pic:nvPicPr>
                  <pic:blipFill>
                    <a:blip r:embed="rId8"/>
                    <a:srcRect b="0" l="0" r="0" t="0"/>
                    <a:stretch>
                      <a:fillRect/>
                    </a:stretch>
                  </pic:blipFill>
                  <pic:spPr>
                    <a:xfrm>
                      <a:off x="0" y="0"/>
                      <a:ext cx="3060000" cy="2834094"/>
                    </a:xfrm>
                    <a:prstGeom prst="rect"/>
                    <a:ln/>
                  </pic:spPr>
                </pic:pic>
              </a:graphicData>
            </a:graphic>
          </wp:anchor>
        </w:drawing>
      </w:r>
    </w:p>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1.65999984741211"/>
          <w:szCs w:val="11.65999984741211"/>
          <w:u w:val="none"/>
          <w:shd w:fill="auto" w:val="clear"/>
          <w:vertAlign w:val="baseline"/>
        </w:rPr>
        <w:sectPr>
          <w:type w:val="continuous"/>
          <w:pgSz w:h="16820" w:w="11900" w:orient="portrait"/>
          <w:pgMar w:bottom="0" w:top="308.472900390625" w:left="1199.540023803711" w:right="6269.0057373046875" w:header="0" w:footer="720"/>
          <w:cols w:equalWidth="0" w:num="3">
            <w:col w:space="0" w:w="1480"/>
            <w:col w:space="0" w:w="1480"/>
            <w:col w:space="0" w:w="1480"/>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KN/m</w:t>
      </w:r>
      <w:r w:rsidDel="00000000" w:rsidR="00000000" w:rsidRPr="00000000">
        <w:rPr>
          <w:rFonts w:ascii="Arial" w:cs="Arial" w:eastAsia="Arial" w:hAnsi="Arial"/>
          <w:b w:val="1"/>
          <w:bCs w:val="1"/>
          <w:i w:val="0"/>
          <w:iCs w:val="0"/>
          <w:smallCaps w:val="0"/>
          <w:strike w:val="0"/>
          <w:color w:val="000000"/>
          <w:sz w:val="19.433333079020183"/>
          <w:szCs w:val="19.433333079020183"/>
          <w:u w:val="none"/>
          <w:shd w:fill="auto" w:val="clear"/>
          <w:vertAlign w:val="superscript"/>
          <w:rtl w:val="0"/>
        </w:rPr>
        <w:t xml:space="preserve">2</w:t>
      </w:r>
      <w:r w:rsidDel="00000000" w:rsidR="00000000" w:rsidRPr="00000000">
        <w:rPr>
          <w:rFonts w:ascii="Arial" w:cs="Arial" w:eastAsia="Arial" w:hAnsi="Arial"/>
          <w:b w:val="1"/>
          <w:bCs w:val="1"/>
          <w:i w:val="0"/>
          <w:iCs w:val="0"/>
          <w:smallCaps w:val="0"/>
          <w:strike w:val="0"/>
          <w:color w:val="000000"/>
          <w:sz w:val="11.65999984741211"/>
          <w:szCs w:val="11.65999984741211"/>
          <w:u w:val="none"/>
          <w:shd w:fill="auto" w:val="clear"/>
          <w:vertAlign w:val="baseline"/>
          <w:rtl w:val="0"/>
        </w:rPr>
        <w:t xml:space="preserve"> </w:t>
      </w:r>
    </w:p>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18975830078125" w:line="440.8234977722168" w:lineRule="auto"/>
        <w:ind w:left="1202.6800537109375" w:right="6780.1123046875" w:hanging="6.2999725341796875"/>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6 ≤ −1.2 8 ≤ −1.6 10 ≤ −2.0 12 29 ≤ −2.4 </w:t>
      </w:r>
    </w:p>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6.5426635742188" w:line="240" w:lineRule="auto"/>
        <w:ind w:left="0" w:right="743.4020996093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23 </w:t>
      </w:r>
    </w:p>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2.5139617919922" w:right="0" w:firstLine="0"/>
        <w:jc w:val="left"/>
        <w:rPr>
          <w:rFonts w:ascii="Arial" w:cs="Arial" w:eastAsia="Arial" w:hAnsi="Arial"/>
          <w:b w:val="0"/>
          <w:bCs w:val="0"/>
          <w:i w:val="0"/>
          <w:iCs w:val="0"/>
          <w:smallCaps w:val="0"/>
          <w:strike w:val="0"/>
          <w:color w:val="f28c00"/>
          <w:sz w:val="52"/>
          <w:szCs w:val="52"/>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disposition des chevilles panneaux isolants </w:t>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5.068359375" w:line="318.3369541168213"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Schéma de chevilles pour panneaux isolants 100 x 60 cm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Pr>
        <w:drawing>
          <wp:inline distB="19050" distT="19050" distL="19050" distR="19050">
            <wp:extent cx="1049860" cy="622884"/>
            <wp:effectExtent b="0" l="0" r="0" t="0"/>
            <wp:docPr id="335" name="image335.png"/>
            <a:graphic>
              <a:graphicData uri="http://schemas.openxmlformats.org/drawingml/2006/picture">
                <pic:pic>
                  <pic:nvPicPr>
                    <pic:cNvPr id="0" name="image335.png"/>
                    <pic:cNvPicPr preferRelativeResize="0"/>
                  </pic:nvPicPr>
                  <pic:blipFill>
                    <a:blip r:embed="rId8"/>
                    <a:srcRect b="0" l="0" r="0" t="0"/>
                    <a:stretch>
                      <a:fillRect/>
                    </a:stretch>
                  </pic:blipFill>
                  <pic:spPr>
                    <a:xfrm>
                      <a:off x="0" y="0"/>
                      <a:ext cx="1049860" cy="62288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Pr>
        <w:drawing>
          <wp:inline distB="19050" distT="19050" distL="19050" distR="19050">
            <wp:extent cx="4435590" cy="4734001"/>
            <wp:effectExtent b="0" l="0" r="0" t="0"/>
            <wp:docPr id="342" name="image342.png"/>
            <a:graphic>
              <a:graphicData uri="http://schemas.openxmlformats.org/drawingml/2006/picture">
                <pic:pic>
                  <pic:nvPicPr>
                    <pic:cNvPr id="0" name="image342.png"/>
                    <pic:cNvPicPr preferRelativeResize="0"/>
                  </pic:nvPicPr>
                  <pic:blipFill>
                    <a:blip r:embed="rId8"/>
                    <a:srcRect b="0" l="0" r="0" t="0"/>
                    <a:stretch>
                      <a:fillRect/>
                    </a:stretch>
                  </pic:blipFill>
                  <pic:spPr>
                    <a:xfrm>
                      <a:off x="0" y="0"/>
                      <a:ext cx="4435590" cy="4734001"/>
                    </a:xfrm>
                    <a:prstGeom prst="rect"/>
                    <a:ln/>
                  </pic:spPr>
                </pic:pic>
              </a:graphicData>
            </a:graphic>
          </wp:inline>
        </w:drawing>
      </w:r>
      <w:r w:rsidDel="00000000" w:rsidR="00000000" w:rsidRPr="00000000">
        <w:rPr>
          <w:rtl w:val="0"/>
        </w:rPr>
      </w:r>
    </w:p>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Il est possible de s‘écarter de ce schéma de chevilles, à condition de  respecter les distances aux bords et le nombre de chevilles par panneau. </w:t>
      </w:r>
    </w:p>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Vers les directives sur les chevilles de  SITE Suisse  </w:t>
      </w:r>
    </w:p>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(Association des systèmes d‘isolation thermique) </w:t>
      </w:r>
    </w:p>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4.7314453125" w:line="240" w:lineRule="auto"/>
        <w:ind w:left="0" w:right="0" w:firstLine="0"/>
        <w:jc w:val="left"/>
        <w:rPr>
          <w:rFonts w:ascii="Arial" w:cs="Arial" w:eastAsia="Arial" w:hAnsi="Arial"/>
          <w:b w:val="1"/>
          <w:bCs w:val="1"/>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407199859619141"/>
          <w:szCs w:val="4.407199859619141"/>
          <w:u w:val="none"/>
          <w:shd w:fill="auto" w:val="clear"/>
          <w:vertAlign w:val="baseline"/>
          <w:rtl w:val="0"/>
        </w:rPr>
        <w:t xml:space="preserve">V - WDVS </w:t>
      </w:r>
    </w:p>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7.345333099365234"/>
          <w:szCs w:val="7.345333099365234"/>
          <w:highlight w:val="white"/>
          <w:u w:val="none"/>
          <w:vertAlign w:val="subscript"/>
          <w:rtl w:val="0"/>
        </w:rPr>
        <w:t xml:space="preserve">A - SITC</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Verband Wärmedämmverbundsysteme </w:t>
      </w:r>
    </w:p>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sectPr>
          <w:type w:val="continuous"/>
          <w:pgSz w:h="16820" w:w="11900" w:orient="portrait"/>
          <w:pgMar w:bottom="0" w:top="308.472900390625" w:left="453.54248046875" w:right="112.06787109375" w:header="0" w:footer="720"/>
          <w:cols w:equalWidth="0" w:num="2">
            <w:col w:space="0" w:w="5680"/>
            <w:col w:space="0" w:w="5680"/>
          </w:cols>
        </w:sectPr>
      </w:pPr>
      <w:r w:rsidDel="00000000" w:rsidR="00000000" w:rsidRPr="00000000">
        <w:rPr>
          <w:rFonts w:ascii="Arial" w:cs="Arial" w:eastAsia="Arial" w:hAnsi="Arial"/>
          <w:b w:val="0"/>
          <w:bCs w:val="0"/>
          <w:i w:val="0"/>
          <w:iCs w:val="0"/>
          <w:smallCaps w:val="0"/>
          <w:strike w:val="0"/>
          <w:color w:val="000000"/>
          <w:sz w:val="7.345333099365234"/>
          <w:szCs w:val="7.345333099365234"/>
          <w:highlight w:val="white"/>
          <w:u w:val="none"/>
          <w:vertAlign w:val="subscript"/>
          <w:rtl w:val="0"/>
        </w:rPr>
        <w:t xml:space="preserve">Associazione sistemi di isolamento térmico a cappotto</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Radgasse 3 </w:t>
      </w:r>
    </w:p>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
          <w:szCs w:val="12"/>
          <w:highlight w:val="white"/>
          <w:u w:val="none"/>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4 pièces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4 pièces</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w:t>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77001953125" w:line="240" w:lineRule="auto"/>
        <w:ind w:left="0" w:right="0" w:firstLine="0"/>
        <w:jc w:val="left"/>
        <w:rPr>
          <w:rFonts w:ascii="Arial" w:cs="Arial" w:eastAsia="Arial" w:hAnsi="Arial"/>
          <w:b w:val="1"/>
          <w:bCs w:val="1"/>
          <w:i w:val="0"/>
          <w:iCs w:val="0"/>
          <w:smallCaps w:val="0"/>
          <w:strike w:val="0"/>
          <w:color w:val="000000"/>
          <w:sz w:val="4.407199859619141"/>
          <w:szCs w:val="4.407199859619141"/>
          <w:highlight w:val="white"/>
          <w:u w:val="none"/>
          <w:vertAlign w:val="baseline"/>
        </w:rPr>
      </w:pPr>
      <w:r w:rsidDel="00000000" w:rsidR="00000000" w:rsidRPr="00000000">
        <w:rPr>
          <w:rFonts w:ascii="Arial" w:cs="Arial" w:eastAsia="Arial" w:hAnsi="Arial"/>
          <w:b w:val="1"/>
          <w:bCs w:val="1"/>
          <w:i w:val="0"/>
          <w:iCs w:val="0"/>
          <w:smallCaps w:val="0"/>
          <w:strike w:val="0"/>
          <w:color w:val="000000"/>
          <w:sz w:val="4.407199859619141"/>
          <w:szCs w:val="4.407199859619141"/>
          <w:highlight w:val="white"/>
          <w:u w:val="none"/>
          <w:vertAlign w:val="baseline"/>
          <w:rtl w:val="0"/>
        </w:rPr>
        <w:t xml:space="preserve">A - SITE </w:t>
      </w:r>
    </w:p>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Association systèmes isolation thermique par l’extérieur </w:t>
      </w:r>
    </w:p>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8005 Zürich </w:t>
      </w:r>
    </w:p>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0936470031738" w:lineRule="auto"/>
        <w:ind w:left="0" w:right="0" w:firstLine="0"/>
        <w:jc w:val="left"/>
        <w:rPr>
          <w:rFonts w:ascii="Arial" w:cs="Arial" w:eastAsia="Arial" w:hAnsi="Arial"/>
          <w:b w:val="0"/>
          <w:bCs w:val="0"/>
          <w:i w:val="0"/>
          <w:iCs w:val="0"/>
          <w:smallCaps w:val="0"/>
          <w:strike w:val="0"/>
          <w:color w:val="000000"/>
          <w:sz w:val="4.407199859619141"/>
          <w:szCs w:val="4.407199859619141"/>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T 043 366 66 11 </w:t>
      </w:r>
      <w:r w:rsidDel="00000000" w:rsidR="00000000" w:rsidRPr="00000000">
        <w:rPr>
          <w:rFonts w:ascii="Arial" w:cs="Arial" w:eastAsia="Arial" w:hAnsi="Arial"/>
          <w:b w:val="0"/>
          <w:bCs w:val="0"/>
          <w:i w:val="0"/>
          <w:iCs w:val="0"/>
          <w:smallCaps w:val="0"/>
          <w:strike w:val="0"/>
          <w:color w:val="000000"/>
          <w:sz w:val="4.407199859619141"/>
          <w:szCs w:val="4.407199859619141"/>
          <w:u w:val="single"/>
          <w:shd w:fill="auto" w:val="clear"/>
          <w:vertAlign w:val="baseline"/>
          <w:rtl w:val="0"/>
        </w:rPr>
        <w:t xml:space="preserve">info@v-wdvs.ch </w:t>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0341796875" w:line="1438.7960815429688" w:lineRule="auto"/>
        <w:ind w:left="0" w:right="0" w:firstLine="0"/>
        <w:jc w:val="left"/>
        <w:rPr>
          <w:rFonts w:ascii="Arial" w:cs="Arial" w:eastAsia="Arial" w:hAnsi="Arial"/>
          <w:b w:val="0"/>
          <w:bCs w:val="0"/>
          <w:i w:val="0"/>
          <w:iCs w:val="0"/>
          <w:smallCaps w:val="0"/>
          <w:strike w:val="0"/>
          <w:color w:val="000000"/>
          <w:sz w:val="12"/>
          <w:szCs w:val="12"/>
          <w:highlight w:val="white"/>
          <w:u w:val="none"/>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6 pièces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7 pièces</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8 pièces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9 pièces</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w:t>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89892578125" w:line="261.23851776123047"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6.212399959564209"/>
          <w:szCs w:val="6.212399959564209"/>
          <w:u w:val="none"/>
          <w:shd w:fill="auto" w:val="clear"/>
          <w:vertAlign w:val="baseline"/>
          <w:rtl w:val="0"/>
        </w:rPr>
        <w:t xml:space="preserve">Dübelrichtlinie V-WDVS Verband Schweiz </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Ziel dieser Dübelrichtlinie ist die harmonisierte Regelung der mechanischen  </w:t>
      </w:r>
    </w:p>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0936470031738"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Befestigung von Wärmedämm-Verbundsystemen (WDVS) bzw. von  verputzten Aussenwärmedämmungen (VAWD) in der Schweiz. In der  </w:t>
      </w:r>
    </w:p>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08327865600586" w:lineRule="auto"/>
        <w:ind w:left="0" w:right="0" w:firstLine="0"/>
        <w:jc w:val="left"/>
        <w:rPr>
          <w:rFonts w:ascii="Arial" w:cs="Arial" w:eastAsia="Arial" w:hAnsi="Arial"/>
          <w:b w:val="1"/>
          <w:bCs w:val="1"/>
          <w:i w:val="0"/>
          <w:iCs w:val="0"/>
          <w:smallCaps w:val="0"/>
          <w:strike w:val="0"/>
          <w:color w:val="000000"/>
          <w:sz w:val="4.407199859619141"/>
          <w:szCs w:val="4.407199859619141"/>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vorliegenden Dübelrichtlinie wird der Begriff WDVS verwendet. </w:t>
      </w:r>
      <w:r w:rsidDel="00000000" w:rsidR="00000000" w:rsidRPr="00000000">
        <w:rPr>
          <w:rFonts w:ascii="Arial" w:cs="Arial" w:eastAsia="Arial" w:hAnsi="Arial"/>
          <w:b w:val="1"/>
          <w:bCs w:val="1"/>
          <w:i w:val="0"/>
          <w:iCs w:val="0"/>
          <w:smallCaps w:val="0"/>
          <w:strike w:val="0"/>
          <w:color w:val="000000"/>
          <w:sz w:val="4.407199859619141"/>
          <w:szCs w:val="4.407199859619141"/>
          <w:u w:val="single"/>
          <w:shd w:fill="auto" w:val="clear"/>
          <w:vertAlign w:val="baseline"/>
          <w:rtl w:val="0"/>
        </w:rPr>
        <w:t xml:space="preserve">Ziel </w:t>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1"/>
          <w:color w:val="000000"/>
          <w:sz w:val="4.407199859619141"/>
          <w:szCs w:val="4.40719985961914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Anpassung an den aktuellen Stand der Technik </w:t>
      </w:r>
    </w:p>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4.407199859619141"/>
          <w:szCs w:val="4.40719985961914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Angleichung an europäischen Standard </w:t>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4.407199859619141"/>
          <w:szCs w:val="4.40719985961914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Erhöhung der Systemsicherheit im Lastfall Windsog </w:t>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4.407199859619141"/>
          <w:szCs w:val="4.407199859619141"/>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4.407199859619141"/>
          <w:szCs w:val="4.407199859619141"/>
          <w:u w:val="none"/>
          <w:shd w:fill="auto" w:val="clear"/>
          <w:vertAlign w:val="baseline"/>
          <w:rtl w:val="0"/>
        </w:rPr>
        <w:t xml:space="preserve">A</w:t>
      </w:r>
      <w:r w:rsidDel="00000000" w:rsidR="00000000" w:rsidRPr="00000000">
        <w:rPr>
          <w:rFonts w:ascii="Arial" w:cs="Arial" w:eastAsia="Arial" w:hAnsi="Arial"/>
          <w:b w:val="1"/>
          <w:bCs w:val="1"/>
          <w:i w:val="0"/>
          <w:iCs w:val="0"/>
          <w:smallCaps w:val="0"/>
          <w:strike w:val="0"/>
          <w:color w:val="000000"/>
          <w:sz w:val="4.407199859619141"/>
          <w:szCs w:val="4.407199859619141"/>
          <w:u w:val="single"/>
          <w:shd w:fill="auto" w:val="clear"/>
          <w:vertAlign w:val="baseline"/>
          <w:rtl w:val="0"/>
        </w:rPr>
        <w:t xml:space="preserve">nwendung </w:t>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12439727783203"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1"/>
          <w:color w:val="000000"/>
          <w:sz w:val="4.407199859619141"/>
          <w:szCs w:val="4.407199859619141"/>
          <w:u w:val="none"/>
          <w:shd w:fill="auto" w:val="clear"/>
          <w:vertAlign w:val="baseline"/>
          <w:rtl w:val="0"/>
        </w:rPr>
        <w:t xml:space="preserve">Diese Dübelr</w:t>
      </w: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ichtlinie besteht aus den folgenden Teilbereichen: 1. Standsicherheit von WDVS: "Warum wird gedübelt?" </w:t>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2. Dübelmatrix: "Wann wird gedübelt?" </w:t>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3. Dübel für WDVS: "Womit wird gedübelt?" </w:t>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4. Ermittlung der Windkräfte nach Norm SIA 261 </w:t>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4.88390922546387"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5. Ermittlung der Windkräfte nach vereinfachtem Verfahren  5.1 Bestimmung der Windzone </w:t>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 5.2 Bestimmung der Geländekategorie </w:t>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 5.3 Ermittlung der Windkräfte </w:t>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4.9815273284912"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6. Ermittlung der Dübelmengen: "Wie viel wird gedübelt?" 7. Bestimmung der Randbereiche </w:t>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8. Dübelschema: "Wie wird gedübelt?" </w:t>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9. Anwendungsbeispiel </w:t>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4.407199859619141"/>
          <w:szCs w:val="4.40719985961914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4.407199859619141"/>
          <w:szCs w:val="4.407199859619141"/>
          <w:u w:val="none"/>
          <w:shd w:fill="auto" w:val="clear"/>
          <w:vertAlign w:val="baseline"/>
          <w:rtl w:val="0"/>
        </w:rPr>
        <w:t xml:space="preserve">10. Schlussbestimmungen </w:t>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6.4728927612305" w:lineRule="auto"/>
        <w:ind w:left="0" w:right="0" w:firstLine="0"/>
        <w:jc w:val="left"/>
        <w:rPr>
          <w:rFonts w:ascii="Arial" w:cs="Arial" w:eastAsia="Arial" w:hAnsi="Arial"/>
          <w:b w:val="0"/>
          <w:bCs w:val="0"/>
          <w:i w:val="0"/>
          <w:iCs w:val="0"/>
          <w:smallCaps w:val="0"/>
          <w:strike w:val="1"/>
          <w:color w:val="000000"/>
          <w:sz w:val="4.407199859619141"/>
          <w:szCs w:val="4.407199859619141"/>
          <w:u w:val="single"/>
          <w:shd w:fill="auto" w:val="clear"/>
          <w:vertAlign w:val="baseline"/>
        </w:rPr>
        <w:sectPr>
          <w:type w:val="continuous"/>
          <w:pgSz w:h="16820" w:w="11900" w:orient="portrait"/>
          <w:pgMar w:bottom="0" w:top="308.472900390625" w:left="854.3540191650391" w:right="1879.13330078125" w:header="0" w:footer="720"/>
          <w:cols w:equalWidth="0" w:num="3">
            <w:col w:space="0" w:w="3060"/>
            <w:col w:space="0" w:w="3060"/>
            <w:col w:space="0" w:w="3060"/>
          </w:cols>
        </w:sectPr>
      </w:pPr>
      <w:r w:rsidDel="00000000" w:rsidR="00000000" w:rsidRPr="00000000">
        <w:rPr>
          <w:rFonts w:ascii="Arial" w:cs="Arial" w:eastAsia="Arial" w:hAnsi="Arial"/>
          <w:b w:val="0"/>
          <w:bCs w:val="0"/>
          <w:i w:val="0"/>
          <w:iCs w:val="0"/>
          <w:smallCaps w:val="0"/>
          <w:strike w:val="0"/>
          <w:color w:val="000000"/>
          <w:sz w:val="4.407199859619141"/>
          <w:szCs w:val="4.407199859619141"/>
          <w:u w:val="single"/>
          <w:shd w:fill="auto" w:val="clear"/>
          <w:vertAlign w:val="baseline"/>
          <w:rtl w:val="0"/>
        </w:rPr>
        <w:t xml:space="preserve">www.v-wdvs.ch</w:t>
      </w:r>
      <w:r w:rsidDel="00000000" w:rsidR="00000000" w:rsidRPr="00000000">
        <w:rPr>
          <w:rFonts w:ascii="Arial" w:cs="Arial" w:eastAsia="Arial" w:hAnsi="Arial"/>
          <w:b w:val="0"/>
          <w:bCs w:val="0"/>
          <w:i w:val="0"/>
          <w:iCs w:val="0"/>
          <w:smallCaps w:val="0"/>
          <w:strike w:val="1"/>
          <w:color w:val="000000"/>
          <w:sz w:val="4.407199859619141"/>
          <w:szCs w:val="4.407199859619141"/>
          <w:u w:val="single"/>
          <w:shd w:fill="auto" w:val="clear"/>
          <w:vertAlign w:val="baseline"/>
          <w:rtl w:val="0"/>
        </w:rPr>
        <w:t xml:space="preserve"> </w:t>
      </w:r>
      <w:r w:rsidDel="00000000" w:rsidR="00000000" w:rsidRPr="00000000">
        <w:rPr>
          <w:rFonts w:ascii="Arial" w:cs="Arial" w:eastAsia="Arial" w:hAnsi="Arial"/>
          <w:b w:val="0"/>
          <w:bCs w:val="0"/>
          <w:i w:val="0"/>
          <w:iCs w:val="0"/>
          <w:smallCaps w:val="0"/>
          <w:strike w:val="1"/>
          <w:color w:val="000000"/>
          <w:sz w:val="4.407199859619141"/>
          <w:szCs w:val="4.407199859619141"/>
          <w:u w:val="single"/>
          <w:shd w:fill="auto" w:val="clear"/>
          <w:vertAlign w:val="baseline"/>
        </w:rPr>
        <w:drawing>
          <wp:inline distB="19050" distT="19050" distL="19050" distR="19050">
            <wp:extent cx="494098" cy="421325"/>
            <wp:effectExtent b="0" l="0" r="0" t="0"/>
            <wp:docPr id="343" name="image343.png"/>
            <a:graphic>
              <a:graphicData uri="http://schemas.openxmlformats.org/drawingml/2006/picture">
                <pic:pic>
                  <pic:nvPicPr>
                    <pic:cNvPr id="0" name="image343.png"/>
                    <pic:cNvPicPr preferRelativeResize="0"/>
                  </pic:nvPicPr>
                  <pic:blipFill>
                    <a:blip r:embed="rId8"/>
                    <a:srcRect b="0" l="0" r="0" t="0"/>
                    <a:stretch>
                      <a:fillRect/>
                    </a:stretch>
                  </pic:blipFill>
                  <pic:spPr>
                    <a:xfrm>
                      <a:off x="0" y="0"/>
                      <a:ext cx="494098" cy="421325"/>
                    </a:xfrm>
                    <a:prstGeom prst="rect"/>
                    <a:ln/>
                  </pic:spPr>
                </pic:pic>
              </a:graphicData>
            </a:graphic>
          </wp:inline>
        </w:drawing>
      </w:r>
      <w:r w:rsidDel="00000000" w:rsidR="00000000" w:rsidRPr="00000000">
        <w:rPr>
          <w:rtl w:val="0"/>
        </w:rPr>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7.7398681640625" w:line="240" w:lineRule="auto"/>
        <w:ind w:left="0" w:right="1747.3541259765625" w:firstLine="0"/>
        <w:jc w:val="right"/>
        <w:rPr>
          <w:rFonts w:ascii="Arial" w:cs="Arial" w:eastAsia="Arial" w:hAnsi="Arial"/>
          <w:b w:val="0"/>
          <w:bCs w:val="0"/>
          <w:i w:val="0"/>
          <w:iCs w:val="0"/>
          <w:smallCaps w:val="0"/>
          <w:strike w:val="1"/>
          <w:color w:val="000000"/>
          <w:sz w:val="4.407199859619141"/>
          <w:szCs w:val="4.407199859619141"/>
          <w:u w:val="single"/>
          <w:shd w:fill="auto" w:val="clear"/>
          <w:vertAlign w:val="baseline"/>
        </w:rPr>
      </w:pPr>
      <w:r w:rsidDel="00000000" w:rsidR="00000000" w:rsidRPr="00000000">
        <w:rPr>
          <w:rFonts w:ascii="Arial" w:cs="Arial" w:eastAsia="Arial" w:hAnsi="Arial"/>
          <w:b w:val="0"/>
          <w:bCs w:val="0"/>
          <w:i w:val="0"/>
          <w:iCs w:val="0"/>
          <w:smallCaps w:val="0"/>
          <w:strike w:val="1"/>
          <w:color w:val="000000"/>
          <w:sz w:val="4.407199859619141"/>
          <w:szCs w:val="4.407199859619141"/>
          <w:u w:val="single"/>
          <w:shd w:fill="auto" w:val="clear"/>
          <w:vertAlign w:val="baseline"/>
        </w:rPr>
        <w:drawing>
          <wp:inline distB="19050" distT="19050" distL="19050" distR="19050">
            <wp:extent cx="1470353" cy="192323"/>
            <wp:effectExtent b="0" l="0" r="0" t="0"/>
            <wp:docPr id="341" name="image341.png"/>
            <a:graphic>
              <a:graphicData uri="http://schemas.openxmlformats.org/drawingml/2006/picture">
                <pic:pic>
                  <pic:nvPicPr>
                    <pic:cNvPr id="0" name="image341.png"/>
                    <pic:cNvPicPr preferRelativeResize="0"/>
                  </pic:nvPicPr>
                  <pic:blipFill>
                    <a:blip r:embed="rId8"/>
                    <a:srcRect b="0" l="0" r="0" t="0"/>
                    <a:stretch>
                      <a:fillRect/>
                    </a:stretch>
                  </pic:blipFill>
                  <pic:spPr>
                    <a:xfrm>
                      <a:off x="0" y="0"/>
                      <a:ext cx="1470353" cy="192323"/>
                    </a:xfrm>
                    <a:prstGeom prst="rect"/>
                    <a:ln/>
                  </pic:spPr>
                </pic:pic>
              </a:graphicData>
            </a:graphic>
          </wp:inline>
        </w:drawing>
      </w:r>
      <w:r w:rsidDel="00000000" w:rsidR="00000000" w:rsidRPr="00000000">
        <w:rPr>
          <w:rtl w:val="0"/>
        </w:rPr>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497802734375" w:line="240" w:lineRule="auto"/>
        <w:ind w:left="854.3540191650391" w:right="0" w:firstLine="0"/>
        <w:jc w:val="left"/>
        <w:rPr>
          <w:rFonts w:ascii="Arial" w:cs="Arial" w:eastAsia="Arial" w:hAnsi="Arial"/>
          <w:b w:val="0"/>
          <w:bCs w:val="0"/>
          <w:i w:val="0"/>
          <w:iCs w:val="0"/>
          <w:smallCaps w:val="0"/>
          <w:strike w:val="0"/>
          <w:color w:val="000000"/>
          <w:sz w:val="12"/>
          <w:szCs w:val="12"/>
          <w:highlight w:val="white"/>
          <w:u w:val="none"/>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10 pièces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6.995999813079834"/>
          <w:szCs w:val="6.99599981307983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 11 pièces</w:t>
      </w:r>
      <w:r w:rsidDel="00000000" w:rsidR="00000000" w:rsidRPr="00000000">
        <w:rPr>
          <w:rFonts w:ascii="Arial" w:cs="Arial" w:eastAsia="Arial" w:hAnsi="Arial"/>
          <w:b w:val="0"/>
          <w:bCs w:val="0"/>
          <w:i w:val="0"/>
          <w:iCs w:val="0"/>
          <w:smallCaps w:val="0"/>
          <w:strike w:val="0"/>
          <w:color w:val="000000"/>
          <w:sz w:val="12"/>
          <w:szCs w:val="12"/>
          <w:highlight w:val="white"/>
          <w:u w:val="none"/>
          <w:vertAlign w:val="baseline"/>
          <w:rtl w:val="0"/>
        </w:rPr>
        <w:t xml:space="preserve"> </w:t>
      </w:r>
    </w:p>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6884765625" w:line="240" w:lineRule="auto"/>
        <w:ind w:left="854.3540191650391"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Chevilles par m</w:t>
      </w:r>
      <w:r w:rsidDel="00000000" w:rsidR="00000000" w:rsidRPr="00000000">
        <w:rPr>
          <w:rFonts w:ascii="Arial" w:cs="Arial" w:eastAsia="Arial" w:hAnsi="Arial"/>
          <w:b w:val="0"/>
          <w:bCs w:val="0"/>
          <w:i w:val="0"/>
          <w:iCs w:val="0"/>
          <w:smallCaps w:val="0"/>
          <w:strike w:val="0"/>
          <w:color w:val="000000"/>
          <w:sz w:val="11.65999968846639"/>
          <w:szCs w:val="11.65999968846639"/>
          <w:u w:val="none"/>
          <w:shd w:fill="auto" w:val="clear"/>
          <w:vertAlign w:val="superscript"/>
          <w:rtl w:val="0"/>
        </w:rPr>
        <w:t xml:space="preserve">2 </w:t>
      </w:r>
      <w:r w:rsidDel="00000000" w:rsidR="00000000" w:rsidRPr="00000000">
        <w:rPr>
          <w:rFonts w:ascii="Arial" w:cs="Arial" w:eastAsia="Arial" w:hAnsi="Arial"/>
          <w:b w:val="0"/>
          <w:bCs w:val="0"/>
          <w:i w:val="0"/>
          <w:iCs w:val="0"/>
          <w:smallCaps w:val="0"/>
          <w:strike w:val="0"/>
          <w:color w:val="000000"/>
          <w:sz w:val="20"/>
          <w:szCs w:val="20"/>
          <w:highlight w:val="white"/>
          <w:u w:val="none"/>
          <w:vertAlign w:val="superscript"/>
          <w:rtl w:val="0"/>
        </w:rPr>
        <w:t xml:space="preserve">: 12 pièces </w:t>
      </w: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Distance minimale autorisée entre les bords</w:t>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846923828125" w:line="240" w:lineRule="auto"/>
        <w:ind w:left="891.7900085449219"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Barrière incendie  </w:t>
      </w:r>
    </w:p>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2.9461669921875" w:line="240" w:lineRule="auto"/>
        <w:ind w:left="865.5939483642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fixation mécanique est réalisée après le collage minéral sur toute la  </w:t>
      </w:r>
      <w:r w:rsidDel="00000000" w:rsidR="00000000" w:rsidRPr="00000000">
        <w:drawing>
          <wp:anchor allowOverlap="1" behindDoc="0" distB="19050" distT="19050" distL="19050" distR="19050" hidden="0" layoutInCell="1" locked="0" relativeHeight="0" simplePos="0">
            <wp:simplePos x="0" y="0"/>
            <wp:positionH relativeFrom="column">
              <wp:posOffset>4460125</wp:posOffset>
            </wp:positionH>
            <wp:positionV relativeFrom="paragraph">
              <wp:posOffset>-817495</wp:posOffset>
            </wp:positionV>
            <wp:extent cx="1861939" cy="2212112"/>
            <wp:effectExtent b="0" l="0" r="0" t="0"/>
            <wp:wrapSquare wrapText="left" distB="19050" distT="19050" distL="19050" distR="19050"/>
            <wp:docPr id="357" name="image357.png"/>
            <a:graphic>
              <a:graphicData uri="http://schemas.openxmlformats.org/drawingml/2006/picture">
                <pic:pic>
                  <pic:nvPicPr>
                    <pic:cNvPr id="0" name="image357.png"/>
                    <pic:cNvPicPr preferRelativeResize="0"/>
                  </pic:nvPicPr>
                  <pic:blipFill>
                    <a:blip r:embed="rId8"/>
                    <a:srcRect b="0" l="0" r="0" t="0"/>
                    <a:stretch>
                      <a:fillRect/>
                    </a:stretch>
                  </pic:blipFill>
                  <pic:spPr>
                    <a:xfrm>
                      <a:off x="0" y="0"/>
                      <a:ext cx="1861939" cy="2212112"/>
                    </a:xfrm>
                    <a:prstGeom prst="rect"/>
                    <a:ln/>
                  </pic:spPr>
                </pic:pic>
              </a:graphicData>
            </a:graphic>
          </wp:anchor>
        </w:drawing>
      </w:r>
    </w:p>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857.793960571289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surface de la barrière incendie. En général, seuls les fixatiions avec une vis  </w:t>
      </w:r>
    </w:p>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865.593948364257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métallique sont agréés. </w:t>
      </w:r>
    </w:p>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9992065429688" w:line="240" w:lineRule="auto"/>
        <w:ind w:left="856.9940185546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Chaque barrière incendie doit être fixée avec au moins 2 chevilles. Les  </w:t>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189208984375" w:line="240" w:lineRule="auto"/>
        <w:ind w:left="856.194000244140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chevilles doivent être noyées et recouvertes de rondelles. L‘écart entre les  </w:t>
      </w:r>
    </w:p>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856.194000244140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chevilles doit être de 0,65 m maximum. </w:t>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98583984375" w:line="240" w:lineRule="auto"/>
        <w:ind w:left="856.953964233398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24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30467224121094" w:lineRule="auto"/>
        <w:ind w:left="1156.218032836914" w:right="1401.968994140625" w:firstLine="19.759979248046875"/>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chevilles pour façades | Cheville à visser  STR U 2G | Cheville à visser STR H  </w:t>
      </w:r>
    </w:p>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9013671875" w:line="240" w:lineRule="auto"/>
        <w:ind w:left="1149.05799865722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facteurs suivants doivent être  </w:t>
      </w:r>
      <w:r w:rsidDel="00000000" w:rsidR="00000000" w:rsidRPr="00000000">
        <w:drawing>
          <wp:anchor allowOverlap="1" behindDoc="0" distB="19050" distT="19050" distL="19050" distR="19050" hidden="0" layoutInCell="1" locked="0" relativeHeight="0" simplePos="0">
            <wp:simplePos x="0" y="0"/>
            <wp:positionH relativeFrom="column">
              <wp:posOffset>2239042</wp:posOffset>
            </wp:positionH>
            <wp:positionV relativeFrom="paragraph">
              <wp:posOffset>121321</wp:posOffset>
            </wp:positionV>
            <wp:extent cx="4001146" cy="2965587"/>
            <wp:effectExtent b="0" l="0" r="0" t="0"/>
            <wp:wrapSquare wrapText="left" distB="19050" distT="19050" distL="19050" distR="19050"/>
            <wp:docPr id="358" name="image358.png"/>
            <a:graphic>
              <a:graphicData uri="http://schemas.openxmlformats.org/drawingml/2006/picture">
                <pic:pic>
                  <pic:nvPicPr>
                    <pic:cNvPr id="0" name="image358.png"/>
                    <pic:cNvPicPr preferRelativeResize="0"/>
                  </pic:nvPicPr>
                  <pic:blipFill>
                    <a:blip r:embed="rId8"/>
                    <a:srcRect b="0" l="0" r="0" t="0"/>
                    <a:stretch>
                      <a:fillRect/>
                    </a:stretch>
                  </pic:blipFill>
                  <pic:spPr>
                    <a:xfrm>
                      <a:off x="0" y="0"/>
                      <a:ext cx="4001146" cy="2965587"/>
                    </a:xfrm>
                    <a:prstGeom prst="rect"/>
                    <a:ln/>
                  </pic:spPr>
                </pic:pic>
              </a:graphicData>
            </a:graphic>
          </wp:anchor>
        </w:drawing>
      </w:r>
    </w:p>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pris en compte lors de la  </w:t>
      </w:r>
    </w:p>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1.05804443359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détermination de la longueur de la  </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39.658050537109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cheville :  </w:t>
      </w:r>
    </w:p>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40" w:lineRule="auto"/>
        <w:ind w:left="1137.355957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Verankerungstiefe in Abhängig </w:t>
      </w:r>
    </w:p>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431.721954345703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keit vom Untergrundmaterial </w:t>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40" w:lineRule="auto"/>
        <w:ind w:left="1137.355957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Nouveau bâtiment avec mortier  </w:t>
      </w:r>
    </w:p>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423.1219482421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colle d’env. 10 mm </w:t>
      </w:r>
    </w:p>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240" w:lineRule="auto"/>
        <w:ind w:left="1137.355957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Assainissement avec épaisseur  </w:t>
      </w:r>
    </w:p>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424.5219421386719"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d’ancien enduit d’env. 20 mm et  </w:t>
      </w:r>
    </w:p>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432.52197265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mortier-colle d’env. 10 mm  </w:t>
      </w:r>
    </w:p>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240" w:lineRule="auto"/>
        <w:ind w:left="1137.355957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Épaisseur de l‘isolant </w:t>
      </w:r>
    </w:p>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6572265625" w:line="240" w:lineRule="auto"/>
        <w:ind w:left="1137.355957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Cheville encastrée avec rondelle </w:t>
      </w:r>
    </w:p>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853515625" w:line="240" w:lineRule="auto"/>
        <w:ind w:left="1137.35595703125"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Cheville à fleur de surface </w:t>
      </w:r>
    </w:p>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h</w:t>
      </w:r>
      <w:r w:rsidDel="00000000" w:rsidR="00000000" w:rsidRPr="00000000">
        <w:rPr>
          <w:rFonts w:ascii="Arial" w:cs="Arial" w:eastAsia="Arial" w:hAnsi="Arial"/>
          <w:b w:val="0"/>
          <w:bCs w:val="0"/>
          <w:i w:val="0"/>
          <w:iCs w:val="0"/>
          <w:smallCaps w:val="0"/>
          <w:strike w:val="0"/>
          <w:color w:val="000000"/>
          <w:sz w:val="13.60333283742269"/>
          <w:szCs w:val="13.60333283742269"/>
          <w:u w:val="none"/>
          <w:shd w:fill="auto" w:val="clear"/>
          <w:vertAlign w:val="subscript"/>
          <w:rtl w:val="0"/>
        </w:rPr>
        <w:t xml:space="preserve">ef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Profondeur d’ancrage effective </w:t>
      </w:r>
    </w:p>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h</w:t>
      </w:r>
      <w:r w:rsidDel="00000000" w:rsidR="00000000" w:rsidRPr="00000000">
        <w:rPr>
          <w:rFonts w:ascii="Arial" w:cs="Arial" w:eastAsia="Arial" w:hAnsi="Arial"/>
          <w:b w:val="0"/>
          <w:bCs w:val="0"/>
          <w:i w:val="0"/>
          <w:iCs w:val="0"/>
          <w:smallCaps w:val="0"/>
          <w:strike w:val="0"/>
          <w:color w:val="000000"/>
          <w:sz w:val="13.60333283742269"/>
          <w:szCs w:val="13.60333283742269"/>
          <w:u w:val="none"/>
          <w:shd w:fill="auto" w:val="clear"/>
          <w:vertAlign w:val="subscript"/>
          <w:rtl w:val="0"/>
        </w:rPr>
        <w:t xml:space="preserve">nim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Profondeur nominale d’ancrage (</w:t>
      </w:r>
      <w:r w:rsidDel="00000000" w:rsidR="00000000" w:rsidRPr="00000000">
        <w:rPr>
          <w:rFonts w:ascii="Arial" w:cs="Arial" w:eastAsia="Arial" w:hAnsi="Arial"/>
          <w:b w:val="0"/>
          <w:bCs w:val="0"/>
          <w:i w:val="0"/>
          <w:iCs w:val="0"/>
          <w:smallCaps w:val="0"/>
          <w:strike w:val="0"/>
          <w:color w:val="000000"/>
          <w:sz w:val="14"/>
          <w:szCs w:val="14"/>
          <w:u w:val="single"/>
          <w:shd w:fill="auto" w:val="clear"/>
          <w:vertAlign w:val="baseline"/>
          <w:rtl w:val="0"/>
        </w:rPr>
        <w:t xml:space="preserve">&gt;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hef) </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000000"/>
          <w:sz w:val="13.60333283742269"/>
          <w:szCs w:val="13.60333283742269"/>
          <w:u w:val="none"/>
          <w:shd w:fill="auto" w:val="clear"/>
          <w:vertAlign w:val="subscript"/>
          <w:rtl w:val="0"/>
        </w:rPr>
        <w:t xml:space="preserve">tol</w:t>
      </w:r>
      <w:r w:rsidDel="00000000" w:rsidR="00000000" w:rsidRPr="00000000">
        <w:rPr>
          <w:rFonts w:ascii="Arial" w:cs="Arial" w:eastAsia="Arial" w:hAnsi="Arial"/>
          <w:b w:val="0"/>
          <w:bCs w:val="0"/>
          <w:i w:val="0"/>
          <w:iCs w:val="0"/>
          <w:smallCaps w:val="0"/>
          <w:strike w:val="0"/>
          <w:color w:val="000000"/>
          <w:sz w:val="8.161999702453613"/>
          <w:szCs w:val="8.16199970245361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Compensation de tolérance </w:t>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h</w:t>
      </w:r>
      <w:r w:rsidDel="00000000" w:rsidR="00000000" w:rsidRPr="00000000">
        <w:rPr>
          <w:rFonts w:ascii="Arial" w:cs="Arial" w:eastAsia="Arial" w:hAnsi="Arial"/>
          <w:b w:val="0"/>
          <w:bCs w:val="0"/>
          <w:i w:val="0"/>
          <w:iCs w:val="0"/>
          <w:smallCaps w:val="0"/>
          <w:strike w:val="0"/>
          <w:color w:val="000000"/>
          <w:sz w:val="13.60333283742269"/>
          <w:szCs w:val="13.60333283742269"/>
          <w:u w:val="none"/>
          <w:shd w:fill="auto" w:val="clear"/>
          <w:vertAlign w:val="subscript"/>
          <w:rtl w:val="0"/>
        </w:rPr>
        <w:t xml:space="preserve">D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Épaisseur du matériau isolant </w:t>
      </w:r>
    </w:p>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644775390625" w:line="240" w:lineRule="auto"/>
        <w:ind w:left="0"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Kit d’outils STR  </w:t>
      </w:r>
    </w:p>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98779296875" w:line="240" w:lineRule="auto"/>
        <w:ind w:left="0"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U 2G </w:t>
      </w:r>
    </w:p>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8344726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Montage noyé </w:t>
      </w:r>
      <w:r w:rsidDel="00000000" w:rsidR="00000000" w:rsidRPr="00000000">
        <w:drawing>
          <wp:anchor allowOverlap="1" behindDoc="0" distB="19050" distT="19050" distL="19050" distR="19050" hidden="0" layoutInCell="1" locked="0" relativeHeight="0" simplePos="0">
            <wp:simplePos x="0" y="0"/>
            <wp:positionH relativeFrom="column">
              <wp:posOffset>2163304</wp:posOffset>
            </wp:positionH>
            <wp:positionV relativeFrom="paragraph">
              <wp:posOffset>-15055</wp:posOffset>
            </wp:positionV>
            <wp:extent cx="3302685" cy="2291500"/>
            <wp:effectExtent b="0" l="0" r="0" t="0"/>
            <wp:wrapSquare wrapText="left" distB="19050" distT="19050" distL="19050" distR="19050"/>
            <wp:docPr id="354" name="image354.png"/>
            <a:graphic>
              <a:graphicData uri="http://schemas.openxmlformats.org/drawingml/2006/picture">
                <pic:pic>
                  <pic:nvPicPr>
                    <pic:cNvPr id="0" name="image354.png"/>
                    <pic:cNvPicPr preferRelativeResize="0"/>
                  </pic:nvPicPr>
                  <pic:blipFill>
                    <a:blip r:embed="rId8"/>
                    <a:srcRect b="0" l="0" r="0" t="0"/>
                    <a:stretch>
                      <a:fillRect/>
                    </a:stretch>
                  </pic:blipFill>
                  <pic:spPr>
                    <a:xfrm>
                      <a:off x="0" y="0"/>
                      <a:ext cx="3302685" cy="2291500"/>
                    </a:xfrm>
                    <a:prstGeom prst="rect"/>
                    <a:ln/>
                  </pic:spPr>
                </pic:pic>
              </a:graphicData>
            </a:graphic>
          </wp:anchor>
        </w:drawing>
      </w:r>
    </w:p>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Tige de réglage montée avec  </w:t>
      </w:r>
    </w:p>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élément de support et TORX-Bit T30  </w:t>
      </w:r>
    </w:p>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toutes les longueurs. </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6000366210938"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Montage affleuré à la surface </w:t>
      </w:r>
    </w:p>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0007324218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Tige de réglage montée avec bit  </w:t>
      </w:r>
    </w:p>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Torx T30 pour toutes les longueurs.</w:t>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2001028060913"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 Les tolérances des façades sont finalement  compensées par l‘épaisseur totale réelle de la  couche de mortier colle. </w:t>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95556640625"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1135.8580017089844" w:right="1392.386474609375" w:header="0" w:footer="720"/>
          <w:cols w:equalWidth="0" w:num="2">
            <w:col w:space="0" w:w="4700"/>
            <w:col w:space="0" w:w="4700"/>
          </w:cols>
        </w:sect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h</w:t>
      </w:r>
      <w:r w:rsidDel="00000000" w:rsidR="00000000" w:rsidRPr="00000000">
        <w:rPr>
          <w:rFonts w:ascii="Arial" w:cs="Arial" w:eastAsia="Arial" w:hAnsi="Arial"/>
          <w:b w:val="0"/>
          <w:bCs w:val="0"/>
          <w:i w:val="0"/>
          <w:iCs w:val="0"/>
          <w:smallCaps w:val="0"/>
          <w:strike w:val="0"/>
          <w:color w:val="000000"/>
          <w:sz w:val="13.60333283742269"/>
          <w:szCs w:val="13.60333283742269"/>
          <w:u w:val="none"/>
          <w:shd w:fill="auto" w:val="clear"/>
          <w:vertAlign w:val="subscript"/>
          <w:rtl w:val="0"/>
        </w:rPr>
        <w:t xml:space="preserve">1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Profondeur du trou percé </w:t>
      </w:r>
    </w:p>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35.4150390625" w:line="240" w:lineRule="auto"/>
        <w:ind w:left="0" w:right="741.19384765625" w:firstLine="0"/>
        <w:jc w:val="righ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25 </w:t>
      </w:r>
    </w:p>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chevilles pour façades  </w:t>
      </w:r>
    </w:p>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240" w:lineRule="auto"/>
        <w:ind w:left="0"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Cheville télescopique à visser Rocket </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8688964843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chevilles télescopiques à visser en deux parties ont une zone d‘expansion  prolongée. Pour le montage noyé dans les nouveaux bâtiments, une cheville  plus courte de 20 mm peut donc être utilisée. Pour un montage noyé, utiliser  l‘outil de montage Fixit Rocket. </w:t>
      </w:r>
    </w:p>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0839843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Nouvelle construction </w:t>
      </w:r>
    </w:p>
    <w:tbl>
      <w:tblPr>
        <w:tblStyle w:val="Table70"/>
        <w:tblW w:w="6774.803924560547" w:type="dxa"/>
        <w:jc w:val="left"/>
        <w:tblInd w:w="874.9240112304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7960205078125"/>
        <w:gridCol w:w="170.07797241210938"/>
        <w:gridCol w:w="170.0799560546875"/>
        <w:gridCol w:w="170.078125"/>
        <w:gridCol w:w="170.07781982421875"/>
        <w:gridCol w:w="170.0799560546875"/>
        <w:gridCol w:w="170.078125"/>
        <w:gridCol w:w="170.078125"/>
        <w:gridCol w:w="170.0799560546875"/>
        <w:gridCol w:w="170.07781982421875"/>
        <w:gridCol w:w="170.078125"/>
        <w:gridCol w:w="170.0799560546875"/>
        <w:gridCol w:w="170.078125"/>
        <w:gridCol w:w="170.0799560546875"/>
        <w:gridCol w:w="170.07781982421875"/>
        <w:gridCol w:w="170.078125"/>
        <w:gridCol w:w="170.0799560546875"/>
        <w:gridCol w:w="170.07781982421875"/>
        <w:gridCol w:w="170.0799560546875"/>
        <w:gridCol w:w="170.078125"/>
        <w:gridCol w:w="184.2523193359375"/>
        <w:gridCol w:w="170.078125"/>
        <w:gridCol w:w="170.0799560546875"/>
        <w:gridCol w:w="170.0775146484375"/>
        <w:gridCol w:w="170.078125"/>
        <w:gridCol w:w="170.0799560546875"/>
        <w:gridCol w:w="170.078125"/>
        <w:gridCol w:w="170.078125"/>
        <w:gridCol w:w="170.0799560546875"/>
        <w:gridCol w:w="170.078125"/>
        <w:gridCol w:w="170.078125"/>
        <w:gridCol w:w="170.0799560546875"/>
        <w:gridCol w:w="170.0775146484375"/>
        <w:gridCol w:w="170.0799560546875"/>
        <w:gridCol w:w="170.078125"/>
        <w:gridCol w:w="170.078125"/>
        <w:gridCol w:w="170.0799560546875"/>
        <w:tblGridChange w:id="0">
          <w:tblGrid>
            <w:gridCol w:w="637.7960205078125"/>
            <w:gridCol w:w="170.07797241210938"/>
            <w:gridCol w:w="170.0799560546875"/>
            <w:gridCol w:w="170.078125"/>
            <w:gridCol w:w="170.07781982421875"/>
            <w:gridCol w:w="170.0799560546875"/>
            <w:gridCol w:w="170.078125"/>
            <w:gridCol w:w="170.078125"/>
            <w:gridCol w:w="170.0799560546875"/>
            <w:gridCol w:w="170.07781982421875"/>
            <w:gridCol w:w="170.078125"/>
            <w:gridCol w:w="170.0799560546875"/>
            <w:gridCol w:w="170.078125"/>
            <w:gridCol w:w="170.0799560546875"/>
            <w:gridCol w:w="170.07781982421875"/>
            <w:gridCol w:w="170.078125"/>
            <w:gridCol w:w="170.0799560546875"/>
            <w:gridCol w:w="170.07781982421875"/>
            <w:gridCol w:w="170.0799560546875"/>
            <w:gridCol w:w="170.078125"/>
            <w:gridCol w:w="184.2523193359375"/>
            <w:gridCol w:w="170.078125"/>
            <w:gridCol w:w="170.0799560546875"/>
            <w:gridCol w:w="170.0775146484375"/>
            <w:gridCol w:w="170.078125"/>
            <w:gridCol w:w="170.0799560546875"/>
            <w:gridCol w:w="170.078125"/>
            <w:gridCol w:w="170.078125"/>
            <w:gridCol w:w="170.0799560546875"/>
            <w:gridCol w:w="170.078125"/>
            <w:gridCol w:w="170.078125"/>
            <w:gridCol w:w="170.0799560546875"/>
            <w:gridCol w:w="170.0775146484375"/>
            <w:gridCol w:w="170.0799560546875"/>
            <w:gridCol w:w="170.078125"/>
            <w:gridCol w:w="170.078125"/>
            <w:gridCol w:w="170.0799560546875"/>
          </w:tblGrid>
        </w:tblGridChange>
      </w:tblGrid>
      <w:tr>
        <w:trPr>
          <w:cantSplit w:val="0"/>
          <w:trHeight w:val="546.71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Montage noyé </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Montage affleuré à la surface </w:t>
            </w:r>
          </w:p>
        </w:tc>
      </w:tr>
      <w:tr>
        <w:trPr>
          <w:cantSplit w:val="0"/>
          <w:trHeight w:val="432.1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5880126953125"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40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 </w:t>
            </w:r>
          </w:p>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79736328125" w:firstLine="0"/>
              <w:jc w:val="righ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40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r>
      <w:tr>
        <w:trPr>
          <w:cantSplit w:val="0"/>
          <w:trHeight w:val="283.4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beige</w:t>
            </w:r>
          </w:p>
        </w:tc>
        <w:tc>
          <w:tcPr>
            <w:shd w:fill="auto" w:val="clear"/>
            <w:tcMar>
              <w:top w:w="100.0" w:type="dxa"/>
              <w:left w:w="100.0" w:type="dxa"/>
              <w:bottom w:w="100.0" w:type="dxa"/>
              <w:right w:w="100.0" w:type="dxa"/>
            </w:tcMar>
            <w:vAlign w:val="top"/>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31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jaune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vert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bleu ciel</w:t>
            </w:r>
          </w:p>
        </w:tc>
        <w:tc>
          <w:tcPr>
            <w:shd w:fill="auto" w:val="clear"/>
            <w:tcMar>
              <w:top w:w="100.0" w:type="dxa"/>
              <w:left w:w="100.0" w:type="dxa"/>
              <w:bottom w:w="100.0" w:type="dxa"/>
              <w:right w:w="100.0" w:type="dxa"/>
            </w:tcMar>
            <w:vAlign w:val="top"/>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55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orange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brun</w:t>
            </w:r>
          </w:p>
        </w:tc>
        <w:tc>
          <w:tcPr>
            <w:shd w:fill="auto" w:val="clear"/>
            <w:tcMar>
              <w:top w:w="100.0" w:type="dxa"/>
              <w:left w:w="100.0" w:type="dxa"/>
              <w:bottom w:w="100.0" w:type="dxa"/>
              <w:right w:w="100.0" w:type="dxa"/>
            </w:tcMar>
            <w:vAlign w:val="top"/>
          </w:tcPr>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bleu</w:t>
            </w:r>
          </w:p>
        </w:tc>
        <w:tc>
          <w:tcPr>
            <w:shd w:fill="auto" w:val="clear"/>
            <w:tcMar>
              <w:top w:w="100.0" w:type="dxa"/>
              <w:left w:w="100.0" w:type="dxa"/>
              <w:bottom w:w="100.0" w:type="dxa"/>
              <w:right w:w="100.0" w:type="dxa"/>
            </w:tcMar>
            <w:vAlign w:val="top"/>
          </w:tcPr>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rouge</w:t>
            </w:r>
          </w:p>
        </w:tc>
        <w:tc>
          <w:tcPr>
            <w:shd w:fill="auto" w:val="clear"/>
            <w:tcMar>
              <w:top w:w="100.0" w:type="dxa"/>
              <w:left w:w="100.0" w:type="dxa"/>
              <w:bottom w:w="100.0" w:type="dxa"/>
              <w:right w:w="100.0" w:type="dxa"/>
            </w:tcMar>
            <w:vAlign w:val="top"/>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55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gris clair</w:t>
            </w:r>
          </w:p>
        </w:tc>
        <w:tc>
          <w:tcPr>
            <w:shd w:fill="auto" w:val="clear"/>
            <w:tcMar>
              <w:top w:w="100.0" w:type="dxa"/>
              <w:left w:w="100.0" w:type="dxa"/>
              <w:bottom w:w="100.0" w:type="dxa"/>
              <w:right w:w="100.0" w:type="dxa"/>
            </w:tcMar>
            <w:vAlign w:val="top"/>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72.95227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noir</w:t>
            </w:r>
          </w:p>
        </w:tc>
        <w:tc>
          <w:tcPr>
            <w:shd w:fill="auto" w:val="clear"/>
            <w:tcMar>
              <w:top w:w="100.0" w:type="dxa"/>
              <w:left w:w="100.0" w:type="dxa"/>
              <w:bottom w:w="100.0" w:type="dxa"/>
              <w:right w:w="100.0" w:type="dxa"/>
            </w:tcMar>
            <w:vAlign w:val="top"/>
          </w:tcPr>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violett</w:t>
            </w:r>
          </w:p>
        </w:tc>
        <w:tc>
          <w:tcPr>
            <w:shd w:fill="auto" w:val="clear"/>
            <w:tcMar>
              <w:top w:w="100.0" w:type="dxa"/>
              <w:left w:w="100.0" w:type="dxa"/>
              <w:bottom w:w="100.0" w:type="dxa"/>
              <w:right w:w="100.0" w:type="dxa"/>
            </w:tcMar>
            <w:vAlign w:val="top"/>
          </w:tcPr>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gris foncé</w:t>
            </w:r>
          </w:p>
        </w:tc>
        <w:tc>
          <w:tcPr>
            <w:shd w:fill="auto" w:val="clear"/>
            <w:tcMar>
              <w:top w:w="100.0" w:type="dxa"/>
              <w:left w:w="100.0" w:type="dxa"/>
              <w:bottom w:w="100.0" w:type="dxa"/>
              <w:right w:w="100.0" w:type="dxa"/>
            </w:tcMar>
            <w:vAlign w:val="top"/>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557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vert foncé</w:t>
            </w:r>
          </w:p>
        </w:tc>
        <w:tc>
          <w:tcPr>
            <w:shd w:fill="auto" w:val="clear"/>
            <w:tcMar>
              <w:top w:w="100.0" w:type="dxa"/>
              <w:left w:w="100.0" w:type="dxa"/>
              <w:bottom w:w="100.0" w:type="dxa"/>
              <w:right w:w="100.0" w:type="dxa"/>
            </w:tcMar>
            <w:vAlign w:val="top"/>
          </w:tcPr>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bl>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ÉPISSEUR d‘isolation </w:t>
      </w:r>
    </w:p>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thermique mm </w:t>
      </w:r>
    </w:p>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5258789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60 </w:t>
      </w:r>
    </w:p>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4541015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80 </w:t>
      </w:r>
    </w:p>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4541015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100 </w:t>
      </w:r>
    </w:p>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120 </w:t>
      </w:r>
    </w:p>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63720703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140 </w:t>
      </w:r>
    </w:p>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160 </w:t>
      </w:r>
    </w:p>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4541015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180 </w:t>
      </w:r>
    </w:p>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200 </w:t>
      </w:r>
    </w:p>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4541015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220 </w:t>
      </w:r>
    </w:p>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5002441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240 </w:t>
      </w:r>
    </w:p>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4819335937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260 </w:t>
      </w:r>
    </w:p>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57617187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280 </w:t>
      </w:r>
    </w:p>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4541015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320 </w:t>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801513671875" w:line="240"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360 </w:t>
      </w:r>
      <w:r w:rsidDel="00000000" w:rsidR="00000000" w:rsidRPr="00000000">
        <w:rPr>
          <w:rFonts w:ascii="Arial" w:cs="Arial" w:eastAsia="Arial" w:hAnsi="Arial"/>
          <w:b w:val="0"/>
          <w:bCs w:val="0"/>
          <w:i w:val="0"/>
          <w:iCs w:val="0"/>
          <w:smallCaps w:val="0"/>
          <w:strike w:val="0"/>
          <w:color w:val="ffffff"/>
          <w:sz w:val="18.333333333333336"/>
          <w:szCs w:val="18.333333333333336"/>
          <w:u w:val="none"/>
          <w:shd w:fill="auto" w:val="clear"/>
          <w:vertAlign w:val="superscript"/>
          <w:rtl w:val="0"/>
        </w:rPr>
        <w:t xml:space="preserve">nature</w:t>
      </w: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 </w:t>
      </w:r>
    </w:p>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156127929687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Assainissement (Nouvelle constrution avec béton cellulaire) </w:t>
      </w:r>
    </w:p>
    <w:tbl>
      <w:tblPr>
        <w:tblStyle w:val="Table71"/>
        <w:tblW w:w="6774.803924560547" w:type="dxa"/>
        <w:jc w:val="left"/>
        <w:tblInd w:w="874.9240112304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7960205078125"/>
        <w:gridCol w:w="170.07797241210938"/>
        <w:gridCol w:w="170.0799560546875"/>
        <w:gridCol w:w="170.078125"/>
        <w:gridCol w:w="170.07781982421875"/>
        <w:gridCol w:w="170.0799560546875"/>
        <w:gridCol w:w="170.078125"/>
        <w:gridCol w:w="170.078125"/>
        <w:gridCol w:w="170.0799560546875"/>
        <w:gridCol w:w="170.07781982421875"/>
        <w:gridCol w:w="170.078125"/>
        <w:gridCol w:w="170.0799560546875"/>
        <w:gridCol w:w="170.078125"/>
        <w:gridCol w:w="170.0799560546875"/>
        <w:gridCol w:w="170.07781982421875"/>
        <w:gridCol w:w="170.078125"/>
        <w:gridCol w:w="170.0799560546875"/>
        <w:gridCol w:w="170.07781982421875"/>
        <w:gridCol w:w="170.0799560546875"/>
        <w:gridCol w:w="170.078125"/>
        <w:gridCol w:w="184.2523193359375"/>
        <w:gridCol w:w="170.078125"/>
        <w:gridCol w:w="170.0799560546875"/>
        <w:gridCol w:w="170.0775146484375"/>
        <w:gridCol w:w="170.078125"/>
        <w:gridCol w:w="170.0799560546875"/>
        <w:gridCol w:w="170.078125"/>
        <w:gridCol w:w="170.078125"/>
        <w:gridCol w:w="170.0799560546875"/>
        <w:gridCol w:w="170.078125"/>
        <w:gridCol w:w="170.078125"/>
        <w:gridCol w:w="170.0799560546875"/>
        <w:gridCol w:w="170.0775146484375"/>
        <w:gridCol w:w="170.0799560546875"/>
        <w:gridCol w:w="170.078125"/>
        <w:gridCol w:w="170.078125"/>
        <w:gridCol w:w="170.0799560546875"/>
        <w:tblGridChange w:id="0">
          <w:tblGrid>
            <w:gridCol w:w="637.7960205078125"/>
            <w:gridCol w:w="170.07797241210938"/>
            <w:gridCol w:w="170.0799560546875"/>
            <w:gridCol w:w="170.078125"/>
            <w:gridCol w:w="170.07781982421875"/>
            <w:gridCol w:w="170.0799560546875"/>
            <w:gridCol w:w="170.078125"/>
            <w:gridCol w:w="170.078125"/>
            <w:gridCol w:w="170.0799560546875"/>
            <w:gridCol w:w="170.07781982421875"/>
            <w:gridCol w:w="170.078125"/>
            <w:gridCol w:w="170.0799560546875"/>
            <w:gridCol w:w="170.078125"/>
            <w:gridCol w:w="170.0799560546875"/>
            <w:gridCol w:w="170.07781982421875"/>
            <w:gridCol w:w="170.078125"/>
            <w:gridCol w:w="170.0799560546875"/>
            <w:gridCol w:w="170.07781982421875"/>
            <w:gridCol w:w="170.0799560546875"/>
            <w:gridCol w:w="170.078125"/>
            <w:gridCol w:w="184.2523193359375"/>
            <w:gridCol w:w="170.078125"/>
            <w:gridCol w:w="170.0799560546875"/>
            <w:gridCol w:w="170.0775146484375"/>
            <w:gridCol w:w="170.078125"/>
            <w:gridCol w:w="170.0799560546875"/>
            <w:gridCol w:w="170.078125"/>
            <w:gridCol w:w="170.078125"/>
            <w:gridCol w:w="170.0799560546875"/>
            <w:gridCol w:w="170.078125"/>
            <w:gridCol w:w="170.078125"/>
            <w:gridCol w:w="170.0799560546875"/>
            <w:gridCol w:w="170.0775146484375"/>
            <w:gridCol w:w="170.0799560546875"/>
            <w:gridCol w:w="170.078125"/>
            <w:gridCol w:w="170.078125"/>
            <w:gridCol w:w="170.0799560546875"/>
          </w:tblGrid>
        </w:tblGridChange>
      </w:tblGrid>
      <w:tr>
        <w:trPr>
          <w:cantSplit w:val="0"/>
          <w:trHeight w:val="546.715698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Montage noyé </w:t>
            </w:r>
          </w:p>
        </w:tc>
        <w:tc>
          <w:tcPr>
            <w:gridSpan w:val="18"/>
            <w:shd w:fill="auto" w:val="clear"/>
            <w:tcMar>
              <w:top w:w="100.0" w:type="dxa"/>
              <w:left w:w="100.0" w:type="dxa"/>
              <w:bottom w:w="100.0" w:type="dxa"/>
              <w:right w:w="100.0" w:type="dxa"/>
            </w:tcMar>
            <w:vAlign w:val="top"/>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Montage affleuré à la surface </w:t>
            </w:r>
          </w:p>
        </w:tc>
      </w:tr>
      <w:tr>
        <w:trPr>
          <w:cantSplit w:val="0"/>
          <w:trHeight w:val="432.1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5880126953125"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40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 </w:t>
            </w:r>
          </w:p>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79736328125" w:firstLine="0"/>
              <w:jc w:val="righ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18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28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32</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34</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36</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38</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666666666666668"/>
                <w:szCs w:val="21.666666666666668"/>
                <w:u w:val="none"/>
                <w:shd w:fill="auto" w:val="clear"/>
                <w:vertAlign w:val="subscript"/>
                <w:rtl w:val="0"/>
              </w:rPr>
              <w:t xml:space="preserve">40</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0</w:t>
            </w:r>
          </w:p>
        </w:tc>
      </w:tr>
      <w:tr>
        <w:trPr>
          <w:cantSplit w:val="0"/>
          <w:trHeight w:val="283.46405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beige</w:t>
            </w:r>
          </w:p>
        </w:tc>
        <w:tc>
          <w:tcPr>
            <w:shd w:fill="auto" w:val="clear"/>
            <w:tcMar>
              <w:top w:w="100.0" w:type="dxa"/>
              <w:left w:w="100.0" w:type="dxa"/>
              <w:bottom w:w="100.0" w:type="dxa"/>
              <w:right w:w="100.0" w:type="dxa"/>
            </w:tcMar>
            <w:vAlign w:val="top"/>
          </w:tcPr>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jaune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vert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405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bleu ciel</w:t>
            </w:r>
          </w:p>
        </w:tc>
        <w:tc>
          <w:tcPr>
            <w:shd w:fill="auto" w:val="clear"/>
            <w:tcMar>
              <w:top w:w="100.0" w:type="dxa"/>
              <w:left w:w="100.0" w:type="dxa"/>
              <w:bottom w:w="100.0" w:type="dxa"/>
              <w:right w:w="100.0" w:type="dxa"/>
            </w:tcMar>
            <w:vAlign w:val="top"/>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618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orange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83.46374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brun</w:t>
            </w:r>
          </w:p>
        </w:tc>
        <w:tc>
          <w:tcPr>
            <w:shd w:fill="auto" w:val="clear"/>
            <w:tcMar>
              <w:top w:w="100.0" w:type="dxa"/>
              <w:left w:w="100.0" w:type="dxa"/>
              <w:bottom w:w="100.0" w:type="dxa"/>
              <w:right w:w="100.0" w:type="dxa"/>
            </w:tcMar>
            <w:vAlign w:val="top"/>
          </w:tcPr>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405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bleu</w:t>
            </w:r>
          </w:p>
        </w:tc>
        <w:tc>
          <w:tcPr>
            <w:shd w:fill="auto" w:val="clear"/>
            <w:tcMar>
              <w:top w:w="100.0" w:type="dxa"/>
              <w:left w:w="100.0" w:type="dxa"/>
              <w:bottom w:w="100.0" w:type="dxa"/>
              <w:right w:w="100.0" w:type="dxa"/>
            </w:tcMar>
            <w:vAlign w:val="top"/>
          </w:tcPr>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405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rouge</w:t>
            </w:r>
          </w:p>
        </w:tc>
        <w:tc>
          <w:tcPr>
            <w:shd w:fill="auto" w:val="clear"/>
            <w:tcMar>
              <w:top w:w="100.0" w:type="dxa"/>
              <w:left w:w="100.0" w:type="dxa"/>
              <w:bottom w:w="100.0" w:type="dxa"/>
              <w:right w:w="100.0" w:type="dxa"/>
            </w:tcMar>
            <w:vAlign w:val="top"/>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6033935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1"/>
                <w:szCs w:val="11"/>
                <w:u w:val="none"/>
                <w:shd w:fill="auto" w:val="clear"/>
                <w:vertAlign w:val="baseline"/>
                <w:rtl w:val="0"/>
              </w:rPr>
              <w:t xml:space="preserve">gris clair</w:t>
            </w:r>
          </w:p>
        </w:tc>
        <w:tc>
          <w:tcPr>
            <w:shd w:fill="auto" w:val="clear"/>
            <w:tcMar>
              <w:top w:w="100.0" w:type="dxa"/>
              <w:left w:w="100.0" w:type="dxa"/>
              <w:bottom w:w="100.0" w:type="dxa"/>
              <w:right w:w="100.0" w:type="dxa"/>
            </w:tcMar>
            <w:vAlign w:val="top"/>
          </w:tcPr>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1"/>
                <w:szCs w:val="11"/>
                <w:u w:val="none"/>
                <w:shd w:fill="auto" w:val="clear"/>
                <w:vertAlign w:val="baseline"/>
              </w:rPr>
            </w:pPr>
            <w:r w:rsidDel="00000000" w:rsidR="00000000" w:rsidRPr="00000000">
              <w:rPr>
                <w:rtl w:val="0"/>
              </w:rPr>
            </w:r>
          </w:p>
        </w:tc>
      </w:tr>
      <w:tr>
        <w:trPr>
          <w:cantSplit w:val="0"/>
          <w:trHeight w:val="272.951965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noir</w:t>
            </w:r>
          </w:p>
        </w:tc>
        <w:tc>
          <w:tcPr>
            <w:shd w:fill="auto" w:val="clear"/>
            <w:tcMar>
              <w:top w:w="100.0" w:type="dxa"/>
              <w:left w:w="100.0" w:type="dxa"/>
              <w:bottom w:w="100.0" w:type="dxa"/>
              <w:right w:w="100.0" w:type="dxa"/>
            </w:tcMar>
            <w:vAlign w:val="top"/>
          </w:tcPr>
          <w:p w:rsidR="00000000" w:rsidDel="00000000" w:rsidP="00000000" w:rsidRDefault="00000000" w:rsidRPr="00000000" w14:paraId="00001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405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violett</w:t>
            </w:r>
          </w:p>
        </w:tc>
        <w:tc>
          <w:tcPr>
            <w:shd w:fill="auto" w:val="clear"/>
            <w:tcMar>
              <w:top w:w="100.0" w:type="dxa"/>
              <w:left w:w="100.0" w:type="dxa"/>
              <w:bottom w:w="100.0" w:type="dxa"/>
              <w:right w:w="100.0" w:type="dxa"/>
            </w:tcMar>
            <w:vAlign w:val="top"/>
          </w:tcPr>
          <w:p w:rsidR="00000000" w:rsidDel="00000000" w:rsidP="00000000" w:rsidRDefault="00000000" w:rsidRPr="00000000" w14:paraId="00001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603393554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gris foncé</w:t>
            </w:r>
          </w:p>
        </w:tc>
        <w:tc>
          <w:tcPr>
            <w:shd w:fill="auto" w:val="clear"/>
            <w:tcMar>
              <w:top w:w="100.0" w:type="dxa"/>
              <w:left w:w="100.0" w:type="dxa"/>
              <w:bottom w:w="100.0" w:type="dxa"/>
              <w:right w:w="100.0" w:type="dxa"/>
            </w:tcMar>
            <w:vAlign w:val="top"/>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r>
        <w:trPr>
          <w:cantSplit w:val="0"/>
          <w:trHeight w:val="283.46397399902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1"/>
                <w:szCs w:val="11"/>
                <w:u w:val="none"/>
                <w:shd w:fill="auto" w:val="clear"/>
                <w:vertAlign w:val="baseline"/>
                <w:rtl w:val="0"/>
              </w:rPr>
              <w:t xml:space="preserve">vert foncé</w:t>
            </w:r>
          </w:p>
        </w:tc>
        <w:tc>
          <w:tcPr>
            <w:shd w:fill="auto" w:val="clear"/>
            <w:tcMar>
              <w:top w:w="100.0" w:type="dxa"/>
              <w:left w:w="100.0" w:type="dxa"/>
              <w:bottom w:w="100.0" w:type="dxa"/>
              <w:right w:w="100.0" w:type="dxa"/>
            </w:tcMar>
            <w:vAlign w:val="top"/>
          </w:tcPr>
          <w:p w:rsidR="00000000" w:rsidDel="00000000" w:rsidP="00000000" w:rsidRDefault="00000000" w:rsidRPr="00000000" w14:paraId="00001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1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ffffff"/>
                <w:sz w:val="11"/>
                <w:szCs w:val="11"/>
                <w:u w:val="none"/>
                <w:shd w:fill="auto" w:val="clear"/>
                <w:vertAlign w:val="baseline"/>
              </w:rPr>
            </w:pPr>
            <w:r w:rsidDel="00000000" w:rsidR="00000000" w:rsidRPr="00000000">
              <w:rPr>
                <w:rtl w:val="0"/>
              </w:rPr>
            </w:r>
          </w:p>
        </w:tc>
      </w:tr>
    </w:tbl>
    <w:p w:rsidR="00000000" w:rsidDel="00000000" w:rsidP="00000000" w:rsidRDefault="00000000" w:rsidRPr="00000000" w14:paraId="00001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Épaisseur d’isolaiton </w:t>
      </w:r>
    </w:p>
    <w:p w:rsidR="00000000" w:rsidDel="00000000" w:rsidP="00000000" w:rsidRDefault="00000000" w:rsidRPr="00000000" w14:paraId="00001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955078125" w:line="240"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thermique en mm</w:t>
      </w:r>
    </w:p>
    <w:p w:rsidR="00000000" w:rsidDel="00000000" w:rsidP="00000000" w:rsidRDefault="00000000" w:rsidRPr="00000000" w14:paraId="00001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874267578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60 </w:t>
      </w:r>
    </w:p>
    <w:p w:rsidR="00000000" w:rsidDel="00000000" w:rsidP="00000000" w:rsidRDefault="00000000" w:rsidRPr="00000000" w14:paraId="00001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62548828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80 </w:t>
      </w:r>
    </w:p>
    <w:p w:rsidR="00000000" w:rsidDel="00000000" w:rsidP="00000000" w:rsidRDefault="00000000" w:rsidRPr="00000000" w14:paraId="00001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606689453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100 </w:t>
      </w:r>
    </w:p>
    <w:p w:rsidR="00000000" w:rsidDel="00000000" w:rsidP="00000000" w:rsidRDefault="00000000" w:rsidRPr="00000000" w14:paraId="00001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120 </w:t>
      </w:r>
    </w:p>
    <w:p w:rsidR="00000000" w:rsidDel="00000000" w:rsidP="00000000" w:rsidRDefault="00000000" w:rsidRPr="00000000" w14:paraId="00001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62548828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140 </w:t>
      </w:r>
    </w:p>
    <w:p w:rsidR="00000000" w:rsidDel="00000000" w:rsidP="00000000" w:rsidRDefault="00000000" w:rsidRPr="00000000" w14:paraId="00001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606689453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160 </w:t>
      </w:r>
    </w:p>
    <w:p w:rsidR="00000000" w:rsidDel="00000000" w:rsidP="00000000" w:rsidRDefault="00000000" w:rsidRPr="00000000" w14:paraId="00001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180 </w:t>
      </w:r>
    </w:p>
    <w:p w:rsidR="00000000" w:rsidDel="00000000" w:rsidP="00000000" w:rsidRDefault="00000000" w:rsidRPr="00000000" w14:paraId="00001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200 </w:t>
      </w:r>
    </w:p>
    <w:p w:rsidR="00000000" w:rsidDel="00000000" w:rsidP="00000000" w:rsidRDefault="00000000" w:rsidRPr="00000000" w14:paraId="00001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77807617188"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220 </w:t>
      </w:r>
    </w:p>
    <w:p w:rsidR="00000000" w:rsidDel="00000000" w:rsidP="00000000" w:rsidRDefault="00000000" w:rsidRPr="00000000" w14:paraId="00001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5002441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240 </w:t>
      </w:r>
    </w:p>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4804077148438"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260 </w:t>
      </w:r>
    </w:p>
    <w:p w:rsidR="00000000" w:rsidDel="00000000" w:rsidP="00000000" w:rsidRDefault="00000000" w:rsidRPr="00000000" w14:paraId="00001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393066406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280 </w:t>
      </w:r>
    </w:p>
    <w:p w:rsidR="00000000" w:rsidDel="00000000" w:rsidP="00000000" w:rsidRDefault="00000000" w:rsidRPr="00000000" w14:paraId="00001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606689453125"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320 </w:t>
      </w:r>
    </w:p>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0408325195312" w:line="240" w:lineRule="auto"/>
        <w:ind w:left="0" w:right="0" w:firstLine="0"/>
        <w:jc w:val="left"/>
        <w:rPr>
          <w:rFonts w:ascii="Arial" w:cs="Arial" w:eastAsia="Arial" w:hAnsi="Arial"/>
          <w:b w:val="0"/>
          <w:bCs w:val="0"/>
          <w:i w:val="0"/>
          <w:iCs w:val="0"/>
          <w:smallCaps w:val="0"/>
          <w:strike w:val="0"/>
          <w:color w:val="ffffff"/>
          <w:sz w:val="18.333333333333336"/>
          <w:szCs w:val="18.333333333333336"/>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Rocket 360 </w:t>
      </w:r>
      <w:r w:rsidDel="00000000" w:rsidR="00000000" w:rsidRPr="00000000">
        <w:rPr>
          <w:rFonts w:ascii="Arial" w:cs="Arial" w:eastAsia="Arial" w:hAnsi="Arial"/>
          <w:b w:val="0"/>
          <w:bCs w:val="0"/>
          <w:i w:val="0"/>
          <w:iCs w:val="0"/>
          <w:smallCaps w:val="0"/>
          <w:strike w:val="0"/>
          <w:color w:val="ffffff"/>
          <w:sz w:val="18.333333333333336"/>
          <w:szCs w:val="18.333333333333336"/>
          <w:u w:val="none"/>
          <w:shd w:fill="auto" w:val="clear"/>
          <w:vertAlign w:val="superscript"/>
          <w:rtl w:val="0"/>
        </w:rPr>
        <w:t xml:space="preserve">nature</w:t>
      </w:r>
    </w:p>
    <w:p w:rsidR="00000000" w:rsidDel="00000000" w:rsidP="00000000" w:rsidRDefault="00000000" w:rsidRPr="00000000" w14:paraId="00001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3.6865234375" w:line="703.3819770812988"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Montage noyé </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Pr>
        <w:drawing>
          <wp:inline distB="19050" distT="19050" distL="19050" distR="19050">
            <wp:extent cx="1354234" cy="1115834"/>
            <wp:effectExtent b="0" l="0" r="0" t="0"/>
            <wp:docPr id="356" name="image356.png"/>
            <a:graphic>
              <a:graphicData uri="http://schemas.openxmlformats.org/drawingml/2006/picture">
                <pic:pic>
                  <pic:nvPicPr>
                    <pic:cNvPr id="0" name="image356.png"/>
                    <pic:cNvPicPr preferRelativeResize="0"/>
                  </pic:nvPicPr>
                  <pic:blipFill>
                    <a:blip r:embed="rId8"/>
                    <a:srcRect b="0" l="0" r="0" t="0"/>
                    <a:stretch>
                      <a:fillRect/>
                    </a:stretch>
                  </pic:blipFill>
                  <pic:spPr>
                    <a:xfrm>
                      <a:off x="0" y="0"/>
                      <a:ext cx="1354234" cy="1115834"/>
                    </a:xfrm>
                    <a:prstGeom prst="rect"/>
                    <a:ln/>
                  </pic:spPr>
                </pic:pic>
              </a:graphicData>
            </a:graphic>
          </wp:inline>
        </w:drawing>
      </w:r>
      <w:r w:rsidDel="00000000" w:rsidR="00000000" w:rsidRPr="00000000">
        <w:rPr>
          <w:rtl w:val="0"/>
        </w:rPr>
      </w:r>
    </w:p>
    <w:p w:rsidR="00000000" w:rsidDel="00000000" w:rsidP="00000000" w:rsidRDefault="00000000" w:rsidRPr="00000000" w14:paraId="00001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3751220703125" w:line="634.8296356201172" w:lineRule="auto"/>
        <w:ind w:left="0" w:right="0" w:firstLine="0"/>
        <w:jc w:val="left"/>
        <w:rPr>
          <w:rFonts w:ascii="Arial" w:cs="Arial" w:eastAsia="Arial" w:hAnsi="Arial"/>
          <w:b w:val="0"/>
          <w:bCs w:val="0"/>
          <w:i w:val="0"/>
          <w:iCs w:val="0"/>
          <w:smallCaps w:val="0"/>
          <w:strike w:val="0"/>
          <w:color w:val="000000"/>
          <w:sz w:val="13"/>
          <w:szCs w:val="13"/>
          <w:u w:val="none"/>
          <w:shd w:fill="auto" w:val="clear"/>
          <w:vertAlign w:val="baseline"/>
        </w:rPr>
        <w:sectPr>
          <w:type w:val="continuous"/>
          <w:pgSz w:h="16820" w:w="11900" w:orient="portrait"/>
          <w:pgMar w:bottom="0" w:top="308.472900390625" w:left="862.5559997558594" w:right="1187.64892578125" w:header="0" w:footer="720"/>
          <w:cols w:equalWidth="0" w:num="2">
            <w:col w:space="0" w:w="4940"/>
            <w:col w:space="0" w:w="4940"/>
          </w:cols>
        </w:sectPr>
      </w:pP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tl w:val="0"/>
        </w:rPr>
        <w:t xml:space="preserve">Montage noyé </w:t>
      </w:r>
      <w:r w:rsidDel="00000000" w:rsidR="00000000" w:rsidRPr="00000000">
        <w:rPr>
          <w:rFonts w:ascii="Arial" w:cs="Arial" w:eastAsia="Arial" w:hAnsi="Arial"/>
          <w:b w:val="0"/>
          <w:bCs w:val="0"/>
          <w:i w:val="0"/>
          <w:iCs w:val="0"/>
          <w:smallCaps w:val="0"/>
          <w:strike w:val="0"/>
          <w:color w:val="000000"/>
          <w:sz w:val="13"/>
          <w:szCs w:val="13"/>
          <w:u w:val="none"/>
          <w:shd w:fill="auto" w:val="clear"/>
          <w:vertAlign w:val="baseline"/>
        </w:rPr>
        <w:drawing>
          <wp:inline distB="19050" distT="19050" distL="19050" distR="19050">
            <wp:extent cx="1382184" cy="1122959"/>
            <wp:effectExtent b="0" l="0" r="0" t="0"/>
            <wp:docPr id="350" name="image350.png"/>
            <a:graphic>
              <a:graphicData uri="http://schemas.openxmlformats.org/drawingml/2006/picture">
                <pic:pic>
                  <pic:nvPicPr>
                    <pic:cNvPr id="0" name="image350.png"/>
                    <pic:cNvPicPr preferRelativeResize="0"/>
                  </pic:nvPicPr>
                  <pic:blipFill>
                    <a:blip r:embed="rId8"/>
                    <a:srcRect b="0" l="0" r="0" t="0"/>
                    <a:stretch>
                      <a:fillRect/>
                    </a:stretch>
                  </pic:blipFill>
                  <pic:spPr>
                    <a:xfrm>
                      <a:off x="0" y="0"/>
                      <a:ext cx="1382184" cy="1122959"/>
                    </a:xfrm>
                    <a:prstGeom prst="rect"/>
                    <a:ln/>
                  </pic:spPr>
                </pic:pic>
              </a:graphicData>
            </a:graphic>
          </wp:inline>
        </w:drawing>
      </w:r>
      <w:r w:rsidDel="00000000" w:rsidR="00000000" w:rsidRPr="00000000">
        <w:rPr>
          <w:rtl w:val="0"/>
        </w:rPr>
      </w:r>
    </w:p>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7.4111938476562" w:line="240" w:lineRule="auto"/>
        <w:ind w:left="856.953964233398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26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1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78012084961"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chevilles pour façades </w:t>
      </w:r>
    </w:p>
    <w:p w:rsidR="00000000" w:rsidDel="00000000" w:rsidP="00000000" w:rsidRDefault="00000000" w:rsidRPr="00000000" w14:paraId="00001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240" w:lineRule="auto"/>
        <w:ind w:left="1152.5780487060547"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Cheville Gecko </w:t>
      </w:r>
    </w:p>
    <w:p w:rsidR="00000000" w:rsidDel="00000000" w:rsidP="00000000" w:rsidRDefault="00000000" w:rsidRPr="00000000" w14:paraId="00001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868896484375" w:line="240" w:lineRule="auto"/>
        <w:ind w:left="1149.05799865722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cheville composite Gecko est utilisée pour le montage de tous types de  </w:t>
      </w:r>
    </w:p>
    <w:p w:rsidR="00000000" w:rsidDel="00000000" w:rsidP="00000000" w:rsidRDefault="00000000" w:rsidRPr="00000000" w14:paraId="00001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8.2580566406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panneaux d’isolation de façades crépie d’une épaisseur d’isolant de  </w:t>
      </w:r>
    </w:p>
    <w:p w:rsidR="00000000" w:rsidDel="00000000" w:rsidP="00000000" w:rsidRDefault="00000000" w:rsidRPr="00000000" w14:paraId="00001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65.45806884765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100 – 400 mm. La longue zone d‘expansion permet également de ponter  </w:t>
      </w:r>
    </w:p>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65.4580688476562"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 à 30 mm d‘ancien enduit existant. </w:t>
      </w:r>
    </w:p>
    <w:p w:rsidR="00000000" w:rsidDel="00000000" w:rsidP="00000000" w:rsidRDefault="00000000" w:rsidRPr="00000000" w14:paraId="00001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341796875" w:line="240" w:lineRule="auto"/>
        <w:ind w:left="1146.658020019531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Important : </w:t>
      </w:r>
    </w:p>
    <w:p w:rsidR="00000000" w:rsidDel="00000000" w:rsidP="00000000" w:rsidRDefault="00000000" w:rsidRPr="00000000" w14:paraId="00001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149.05799865722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la pose, appuyez fermement la cheville contre le matériau isolant à l‘aide  </w:t>
      </w:r>
    </w:p>
    <w:p w:rsidR="00000000" w:rsidDel="00000000" w:rsidP="00000000" w:rsidRDefault="00000000" w:rsidRPr="00000000" w14:paraId="00001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141.0580444335938"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l‘outil de montage et vissez lentement. </w:t>
      </w:r>
    </w:p>
    <w:p w:rsidR="00000000" w:rsidDel="00000000" w:rsidP="00000000" w:rsidRDefault="00000000" w:rsidRPr="00000000" w14:paraId="00001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148.65806579589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 vissage trop rapide peut entraîner l‘arrachement de la surface d‘isolant. </w:t>
      </w:r>
    </w:p>
    <w:p w:rsidR="00000000" w:rsidDel="00000000" w:rsidP="00000000" w:rsidRDefault="00000000" w:rsidRPr="00000000" w14:paraId="00001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7.706298828125" w:line="240" w:lineRule="auto"/>
        <w:ind w:left="0" w:right="3117.073974609375" w:firstLine="0"/>
        <w:jc w:val="righ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Nouveau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-295930</wp:posOffset>
            </wp:positionV>
            <wp:extent cx="2163404" cy="1142636"/>
            <wp:effectExtent b="0" l="0" r="0" t="0"/>
            <wp:wrapSquare wrapText="right" distB="19050" distT="19050" distL="19050" distR="19050"/>
            <wp:docPr id="352" name="image352.png"/>
            <a:graphic>
              <a:graphicData uri="http://schemas.openxmlformats.org/drawingml/2006/picture">
                <pic:pic>
                  <pic:nvPicPr>
                    <pic:cNvPr id="0" name="image352.png"/>
                    <pic:cNvPicPr preferRelativeResize="0"/>
                  </pic:nvPicPr>
                  <pic:blipFill>
                    <a:blip r:embed="rId8"/>
                    <a:srcRect b="0" l="0" r="0" t="0"/>
                    <a:stretch>
                      <a:fillRect/>
                    </a:stretch>
                  </pic:blipFill>
                  <pic:spPr>
                    <a:xfrm>
                      <a:off x="0" y="0"/>
                      <a:ext cx="2163404" cy="1142636"/>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-108689</wp:posOffset>
            </wp:positionH>
            <wp:positionV relativeFrom="paragraph">
              <wp:posOffset>-311283</wp:posOffset>
            </wp:positionV>
            <wp:extent cx="2163392" cy="1164000"/>
            <wp:effectExtent b="0" l="0" r="0" t="0"/>
            <wp:wrapSquare wrapText="bothSides" distB="19050" distT="19050" distL="19050" distR="19050"/>
            <wp:docPr id="346" name="image346.png"/>
            <a:graphic>
              <a:graphicData uri="http://schemas.openxmlformats.org/drawingml/2006/picture">
                <pic:pic>
                  <pic:nvPicPr>
                    <pic:cNvPr id="0" name="image346.png"/>
                    <pic:cNvPicPr preferRelativeResize="0"/>
                  </pic:nvPicPr>
                  <pic:blipFill>
                    <a:blip r:embed="rId8"/>
                    <a:srcRect b="0" l="0" r="0" t="0"/>
                    <a:stretch>
                      <a:fillRect/>
                    </a:stretch>
                  </pic:blipFill>
                  <pic:spPr>
                    <a:xfrm>
                      <a:off x="0" y="0"/>
                      <a:ext cx="2163392" cy="1164000"/>
                    </a:xfrm>
                    <a:prstGeom prst="rect"/>
                    <a:ln/>
                  </pic:spPr>
                </pic:pic>
              </a:graphicData>
            </a:graphic>
          </wp:anchor>
        </w:drawing>
      </w:r>
    </w:p>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92.274169921875" w:firstLine="0"/>
        <w:jc w:val="righ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bâtiment</w:t>
      </w:r>
    </w:p>
    <w:p w:rsidR="00000000" w:rsidDel="00000000" w:rsidP="00000000" w:rsidRDefault="00000000" w:rsidRPr="00000000" w14:paraId="00001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814208984375" w:line="240" w:lineRule="auto"/>
        <w:ind w:left="0" w:right="1511.575927734375"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Mesurer l‘épaisseur de l‘isolation Régler une construction neuve ou ancienne </w:t>
      </w:r>
    </w:p>
    <w:p w:rsidR="00000000" w:rsidDel="00000000" w:rsidP="00000000" w:rsidRDefault="00000000" w:rsidRPr="00000000" w14:paraId="00001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7.90771484375" w:line="240" w:lineRule="auto"/>
        <w:ind w:left="4262.20794677734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Bâtiment  </w:t>
      </w:r>
      <w:r w:rsidDel="00000000" w:rsidR="00000000" w:rsidRPr="00000000">
        <w:drawing>
          <wp:anchor allowOverlap="1" behindDoc="0" distB="19050" distT="19050" distL="19050" distR="19050" hidden="0" layoutInCell="1" locked="0" relativeHeight="0" simplePos="0">
            <wp:simplePos x="0" y="0"/>
            <wp:positionH relativeFrom="column">
              <wp:posOffset>2156317</wp:posOffset>
            </wp:positionH>
            <wp:positionV relativeFrom="paragraph">
              <wp:posOffset>-286122</wp:posOffset>
            </wp:positionV>
            <wp:extent cx="2193912" cy="1151560"/>
            <wp:effectExtent b="0" l="0" r="0" t="0"/>
            <wp:wrapSquare wrapText="left" distB="19050" distT="19050" distL="19050" distR="19050"/>
            <wp:docPr id="348" name="image348.png"/>
            <a:graphic>
              <a:graphicData uri="http://schemas.openxmlformats.org/drawingml/2006/picture">
                <pic:pic>
                  <pic:nvPicPr>
                    <pic:cNvPr id="0" name="image348.png"/>
                    <pic:cNvPicPr preferRelativeResize="0"/>
                  </pic:nvPicPr>
                  <pic:blipFill>
                    <a:blip r:embed="rId8"/>
                    <a:srcRect b="0" l="0" r="0" t="0"/>
                    <a:stretch>
                      <a:fillRect/>
                    </a:stretch>
                  </pic:blipFill>
                  <pic:spPr>
                    <a:xfrm>
                      <a:off x="0" y="0"/>
                      <a:ext cx="2193912" cy="1151560"/>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-132381</wp:posOffset>
            </wp:positionH>
            <wp:positionV relativeFrom="paragraph">
              <wp:posOffset>-264626</wp:posOffset>
            </wp:positionV>
            <wp:extent cx="2156761" cy="1138069"/>
            <wp:effectExtent b="0" l="0" r="0" t="0"/>
            <wp:wrapSquare wrapText="bothSides" distB="19050" distT="19050" distL="19050" distR="19050"/>
            <wp:docPr id="362" name="image362.png"/>
            <a:graphic>
              <a:graphicData uri="http://schemas.openxmlformats.org/drawingml/2006/picture">
                <pic:pic>
                  <pic:nvPicPr>
                    <pic:cNvPr id="0" name="image362.png"/>
                    <pic:cNvPicPr preferRelativeResize="0"/>
                  </pic:nvPicPr>
                  <pic:blipFill>
                    <a:blip r:embed="rId8"/>
                    <a:srcRect b="0" l="0" r="0" t="0"/>
                    <a:stretch>
                      <a:fillRect/>
                    </a:stretch>
                  </pic:blipFill>
                  <pic:spPr>
                    <a:xfrm>
                      <a:off x="0" y="0"/>
                      <a:ext cx="2156761" cy="1138069"/>
                    </a:xfrm>
                    <a:prstGeom prst="rect"/>
                    <a:ln/>
                  </pic:spPr>
                </pic:pic>
              </a:graphicData>
            </a:graphic>
          </wp:anchor>
        </w:drawing>
      </w:r>
    </w:p>
    <w:p w:rsidR="00000000" w:rsidDel="00000000" w:rsidP="00000000" w:rsidRDefault="00000000" w:rsidRPr="00000000" w14:paraId="00001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5.648193359375"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ancien </w:t>
      </w:r>
    </w:p>
    <w:p w:rsidR="00000000" w:rsidDel="00000000" w:rsidP="00000000" w:rsidRDefault="00000000" w:rsidRPr="00000000" w14:paraId="00001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5330810546875" w:line="240" w:lineRule="auto"/>
        <w:ind w:left="0" w:right="1997.935791015625" w:firstLine="0"/>
        <w:jc w:val="righ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Régler une construction neuve ou ancienne Mettre en place l‘hélice et la visser </w:t>
      </w:r>
    </w:p>
    <w:p w:rsidR="00000000" w:rsidDel="00000000" w:rsidP="00000000" w:rsidRDefault="00000000" w:rsidRPr="00000000" w14:paraId="00001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840087890625" w:line="240" w:lineRule="auto"/>
        <w:ind w:left="0" w:right="692.786865234375" w:firstLine="0"/>
        <w:jc w:val="righ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2189933" cy="1172167"/>
            <wp:effectExtent b="0" l="0" r="0" t="0"/>
            <wp:docPr id="364" name="image364.png"/>
            <a:graphic>
              <a:graphicData uri="http://schemas.openxmlformats.org/drawingml/2006/picture">
                <pic:pic>
                  <pic:nvPicPr>
                    <pic:cNvPr id="0" name="image364.png"/>
                    <pic:cNvPicPr preferRelativeResize="0"/>
                  </pic:nvPicPr>
                  <pic:blipFill>
                    <a:blip r:embed="rId8"/>
                    <a:srcRect b="0" l="0" r="0" t="0"/>
                    <a:stretch>
                      <a:fillRect/>
                    </a:stretch>
                  </pic:blipFill>
                  <pic:spPr>
                    <a:xfrm>
                      <a:off x="0" y="0"/>
                      <a:ext cx="2189933" cy="117216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2158290" cy="1174972"/>
            <wp:effectExtent b="0" l="0" r="0" t="0"/>
            <wp:docPr id="344" name="image344.png"/>
            <a:graphic>
              <a:graphicData uri="http://schemas.openxmlformats.org/drawingml/2006/picture">
                <pic:pic>
                  <pic:nvPicPr>
                    <pic:cNvPr id="0" name="image344.png"/>
                    <pic:cNvPicPr preferRelativeResize="0"/>
                  </pic:nvPicPr>
                  <pic:blipFill>
                    <a:blip r:embed="rId8"/>
                    <a:srcRect b="0" l="0" r="0" t="0"/>
                    <a:stretch>
                      <a:fillRect/>
                    </a:stretch>
                  </pic:blipFill>
                  <pic:spPr>
                    <a:xfrm>
                      <a:off x="0" y="0"/>
                      <a:ext cx="2158290" cy="1174972"/>
                    </a:xfrm>
                    <a:prstGeom prst="rect"/>
                    <a:ln/>
                  </pic:spPr>
                </pic:pic>
              </a:graphicData>
            </a:graphic>
          </wp:inline>
        </w:drawing>
      </w:r>
      <w:r w:rsidDel="00000000" w:rsidR="00000000" w:rsidRPr="00000000">
        <w:rPr>
          <w:rtl w:val="0"/>
        </w:rPr>
      </w:r>
    </w:p>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Percer un trou </w:t>
      </w:r>
    </w:p>
    <w:p w:rsidR="00000000" w:rsidDel="00000000" w:rsidP="00000000" w:rsidRDefault="00000000" w:rsidRPr="00000000" w14:paraId="00001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69189453125" w:firstLine="0"/>
        <w:jc w:val="righ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4068.8497924804688" w:right="3457.841796875" w:header="0" w:footer="720"/>
          <w:cols w:equalWidth="0" w:num="2">
            <w:col w:space="0" w:w="2200"/>
            <w:col w:space="0" w:w="2200"/>
          </w:cols>
        </w:sect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Insérer la vis </w:t>
      </w:r>
    </w:p>
    <w:p w:rsidR="00000000" w:rsidDel="00000000" w:rsidP="00000000" w:rsidRDefault="00000000" w:rsidRPr="00000000" w14:paraId="00001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6132202148438" w:line="201.5262508392334" w:lineRule="auto"/>
        <w:ind w:left="4059.0499877929688" w:right="678.61328125" w:hanging="14.9554443359375"/>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2188584" cy="1164310"/>
            <wp:effectExtent b="0" l="0" r="0" t="0"/>
            <wp:docPr id="251" name="image251.png"/>
            <a:graphic>
              <a:graphicData uri="http://schemas.openxmlformats.org/drawingml/2006/picture">
                <pic:pic>
                  <pic:nvPicPr>
                    <pic:cNvPr id="0" name="image251.png"/>
                    <pic:cNvPicPr preferRelativeResize="0"/>
                  </pic:nvPicPr>
                  <pic:blipFill>
                    <a:blip r:embed="rId8"/>
                    <a:srcRect b="0" l="0" r="0" t="0"/>
                    <a:stretch>
                      <a:fillRect/>
                    </a:stretch>
                  </pic:blipFill>
                  <pic:spPr>
                    <a:xfrm>
                      <a:off x="0" y="0"/>
                      <a:ext cx="2188584" cy="116431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2180648" cy="1186280"/>
            <wp:effectExtent b="0" l="0" r="0" t="0"/>
            <wp:docPr id="253" name="image253.png"/>
            <a:graphic>
              <a:graphicData uri="http://schemas.openxmlformats.org/drawingml/2006/picture">
                <pic:pic>
                  <pic:nvPicPr>
                    <pic:cNvPr id="0" name="image253.png"/>
                    <pic:cNvPicPr preferRelativeResize="0"/>
                  </pic:nvPicPr>
                  <pic:blipFill>
                    <a:blip r:embed="rId8"/>
                    <a:srcRect b="0" l="0" r="0" t="0"/>
                    <a:stretch>
                      <a:fillRect/>
                    </a:stretch>
                  </pic:blipFill>
                  <pic:spPr>
                    <a:xfrm>
                      <a:off x="0" y="0"/>
                      <a:ext cx="2180648" cy="118628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Visser la vis Boucher le trou </w:t>
      </w:r>
    </w:p>
    <w:p w:rsidR="00000000" w:rsidDel="00000000" w:rsidP="00000000" w:rsidRDefault="00000000" w:rsidRPr="00000000" w14:paraId="00001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01901245117188" w:line="240" w:lineRule="auto"/>
        <w:ind w:left="0" w:right="728.746337890625" w:firstLine="0"/>
        <w:jc w:val="righ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27 </w:t>
      </w:r>
    </w:p>
    <w:p w:rsidR="00000000" w:rsidDel="00000000" w:rsidP="00000000" w:rsidRDefault="00000000" w:rsidRPr="00000000" w14:paraId="00001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Fixit chevilles pour façades </w:t>
      </w:r>
    </w:p>
    <w:p w:rsidR="00000000" w:rsidDel="00000000" w:rsidP="00000000" w:rsidRDefault="00000000" w:rsidRPr="00000000" w14:paraId="00001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240" w:lineRule="auto"/>
        <w:ind w:left="0" w:right="0" w:firstLine="0"/>
        <w:jc w:val="left"/>
        <w:rPr>
          <w:rFonts w:ascii="Arial" w:cs="Arial" w:eastAsia="Arial" w:hAnsi="Arial"/>
          <w:b w:val="0"/>
          <w:bCs w:val="0"/>
          <w:i w:val="0"/>
          <w:iCs w:val="0"/>
          <w:smallCaps w:val="0"/>
          <w:strike w:val="0"/>
          <w:color w:val="f28c00"/>
          <w:sz w:val="52"/>
          <w:szCs w:val="52"/>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2"/>
          <w:szCs w:val="52"/>
          <w:u w:val="none"/>
          <w:shd w:fill="auto" w:val="clear"/>
          <w:vertAlign w:val="baseline"/>
          <w:rtl w:val="0"/>
        </w:rPr>
        <w:t xml:space="preserve">Accessoires </w:t>
      </w:r>
    </w:p>
    <w:tbl>
      <w:tblPr>
        <w:tblStyle w:val="Table72"/>
        <w:tblW w:w="5300.787658691406" w:type="dxa"/>
        <w:jc w:val="left"/>
        <w:tblInd w:w="3081.33605957031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32.4417114257812"/>
        <w:gridCol w:w="1468.345947265625"/>
        <w:tblGridChange w:id="0">
          <w:tblGrid>
            <w:gridCol w:w="3832.4417114257812"/>
            <w:gridCol w:w="1468.345947265625"/>
          </w:tblGrid>
        </w:tblGridChange>
      </w:tblGrid>
      <w:tr>
        <w:trPr>
          <w:cantSplit w:val="0"/>
          <w:trHeight w:val="431.96411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1380615234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Domaine d‘application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1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151855468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DIMENSIONS </w:t>
            </w:r>
          </w:p>
        </w:tc>
      </w:tr>
      <w:tr>
        <w:trPr>
          <w:cantSplit w:val="0"/>
          <w:trHeight w:val="972.366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9409179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 à visser STR U 2G </w:t>
            </w:r>
          </w:p>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40" w:lineRule="auto"/>
              <w:ind w:left="90.19409179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montage noyé et affleuré</w:t>
            </w:r>
          </w:p>
        </w:tc>
        <w:tc>
          <w:tcPr>
            <w:shd w:fill="auto" w:val="clear"/>
            <w:tcMar>
              <w:top w:w="100.0" w:type="dxa"/>
              <w:left w:w="100.0" w:type="dxa"/>
              <w:bottom w:w="100.0" w:type="dxa"/>
              <w:right w:w="100.0" w:type="dxa"/>
            </w:tcMar>
            <w:vAlign w:val="top"/>
          </w:tcPr>
          <w:p w:rsidR="00000000" w:rsidDel="00000000" w:rsidP="00000000" w:rsidRDefault="00000000" w:rsidRPr="00000000" w14:paraId="00001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115 à 455 mm </w:t>
            </w:r>
          </w:p>
        </w:tc>
      </w:tr>
      <w:tr>
        <w:trPr>
          <w:cantSplit w:val="0"/>
          <w:trHeight w:val="1020.471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194396972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 à visser STR H </w:t>
            </w:r>
          </w:p>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40" w:lineRule="auto"/>
              <w:ind w:left="90.194396972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supports en bois,  </w:t>
            </w:r>
          </w:p>
          <w:p w:rsidR="00000000" w:rsidDel="00000000" w:rsidP="00000000" w:rsidRDefault="00000000" w:rsidRPr="00000000" w14:paraId="00001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40" w:lineRule="auto"/>
              <w:ind w:left="90.194396972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montage noyé et affleuré</w:t>
            </w:r>
          </w:p>
        </w:tc>
        <w:tc>
          <w:tcPr>
            <w:shd w:fill="auto" w:val="clear"/>
            <w:tcMar>
              <w:top w:w="100.0" w:type="dxa"/>
              <w:left w:w="100.0" w:type="dxa"/>
              <w:bottom w:w="100.0" w:type="dxa"/>
              <w:right w:w="100.0" w:type="dxa"/>
            </w:tcMar>
            <w:vAlign w:val="top"/>
          </w:tcPr>
          <w:p w:rsidR="00000000" w:rsidDel="00000000" w:rsidP="00000000" w:rsidRDefault="00000000" w:rsidRPr="00000000" w14:paraId="00001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49255371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80 à 300 mm </w:t>
            </w:r>
          </w:p>
        </w:tc>
      </w:tr>
      <w:tr>
        <w:trPr>
          <w:cantSplit w:val="0"/>
          <w:trHeight w:val="1303.9379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014343261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Kit d’outils STR 2G </w:t>
            </w:r>
          </w:p>
          <w:p w:rsidR="00000000" w:rsidDel="00000000" w:rsidP="00000000" w:rsidRDefault="00000000" w:rsidRPr="00000000" w14:paraId="00001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57.69582748413086" w:lineRule="auto"/>
              <w:ind w:left="82.4542236328125" w:right="250.6427001953125" w:firstLine="7.56011962890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chevilles universelles à visser STR U 2G  et chevilles à visser STR H</w:t>
            </w:r>
          </w:p>
        </w:tc>
        <w:tc>
          <w:tcPr>
            <w:shd w:fill="auto" w:val="clear"/>
            <w:tcMar>
              <w:top w:w="100.0" w:type="dxa"/>
              <w:left w:w="100.0" w:type="dxa"/>
              <w:bottom w:w="100.0" w:type="dxa"/>
              <w:right w:w="100.0" w:type="dxa"/>
            </w:tcMar>
            <w:vAlign w:val="top"/>
          </w:tcPr>
          <w:p w:rsidR="00000000" w:rsidDel="00000000" w:rsidP="00000000" w:rsidRDefault="00000000" w:rsidRPr="00000000" w14:paraId="00001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72851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r>
        <w:trPr>
          <w:cantSplit w:val="0"/>
          <w:trHeight w:val="1020.4724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834594726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Rosaces STR - EPS / Laine de roche </w:t>
            </w:r>
          </w:p>
          <w:p w:rsidR="00000000" w:rsidDel="00000000" w:rsidP="00000000" w:rsidRDefault="00000000" w:rsidRPr="00000000" w14:paraId="00001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57.697172164917" w:lineRule="auto"/>
              <w:ind w:left="83.1744384765625" w:right="838.8653564453125" w:firstLine="6.6601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recouvrir en cas de pose avec la fraise STR tool 2G</w:t>
            </w:r>
          </w:p>
        </w:tc>
        <w:tc>
          <w:tcPr>
            <w:shd w:fill="auto" w:val="clear"/>
            <w:tcMar>
              <w:top w:w="100.0" w:type="dxa"/>
              <w:left w:w="100.0" w:type="dxa"/>
              <w:bottom w:w="100.0" w:type="dxa"/>
              <w:right w:w="100.0" w:type="dxa"/>
            </w:tcMar>
            <w:vAlign w:val="top"/>
          </w:tcPr>
          <w:p w:rsidR="00000000" w:rsidDel="00000000" w:rsidP="00000000" w:rsidRDefault="00000000" w:rsidRPr="00000000" w14:paraId="00001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9333496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Ø 65 mm </w:t>
            </w:r>
          </w:p>
        </w:tc>
      </w:tr>
      <w:tr>
        <w:trPr>
          <w:cantSplit w:val="0"/>
          <w:trHeight w:val="1020.471801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654541015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Plateau combi VT 2G </w:t>
            </w:r>
          </w:p>
          <w:p w:rsidR="00000000" w:rsidDel="00000000" w:rsidP="00000000" w:rsidRDefault="00000000" w:rsidRPr="00000000" w14:paraId="00001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98388671875" w:line="257.697172164917" w:lineRule="auto"/>
              <w:ind w:left="82.45452880859375" w:right="660.504150390625" w:firstLine="7.2000122070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cheville STR, montage en retrait  de panneaux isolants en laine de pierre</w:t>
            </w:r>
          </w:p>
        </w:tc>
        <w:tc>
          <w:tcPr>
            <w:shd w:fill="auto" w:val="clear"/>
            <w:tcMar>
              <w:top w:w="100.0" w:type="dxa"/>
              <w:left w:w="100.0" w:type="dxa"/>
              <w:bottom w:w="100.0" w:type="dxa"/>
              <w:right w:w="100.0" w:type="dxa"/>
            </w:tcMar>
            <w:vAlign w:val="top"/>
          </w:tcPr>
          <w:p w:rsidR="00000000" w:rsidDel="00000000" w:rsidP="00000000" w:rsidRDefault="00000000" w:rsidRPr="00000000" w14:paraId="00001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752685546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Ø 110mm </w:t>
            </w:r>
          </w:p>
        </w:tc>
      </w:tr>
      <w:tr>
        <w:trPr>
          <w:cantSplit w:val="0"/>
          <w:trHeight w:val="1552.47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37384033203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 à visser Gecko </w:t>
            </w:r>
          </w:p>
          <w:p w:rsidR="00000000" w:rsidDel="00000000" w:rsidP="00000000" w:rsidRDefault="00000000" w:rsidRPr="00000000" w14:paraId="00001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6044921875" w:line="257.6965141296387" w:lineRule="auto"/>
              <w:ind w:left="83.173828125" w:right="213.0242919921875" w:firstLine="7.200012207031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montage noyé, pour des épaisseurs  d’isolant de 100 à 400 mm, pour EPS et PUR</w:t>
            </w:r>
          </w:p>
        </w:tc>
        <w:tc>
          <w:tcPr>
            <w:shd w:fill="auto" w:val="clear"/>
            <w:tcMar>
              <w:top w:w="100.0" w:type="dxa"/>
              <w:left w:w="100.0" w:type="dxa"/>
              <w:bottom w:w="100.0" w:type="dxa"/>
              <w:right w:w="100.0" w:type="dxa"/>
            </w:tcMar>
            <w:vAlign w:val="top"/>
          </w:tcPr>
          <w:p w:rsidR="00000000" w:rsidDel="00000000" w:rsidP="00000000" w:rsidRDefault="00000000" w:rsidRPr="00000000" w14:paraId="00001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Longueur unitaire </w:t>
            </w:r>
          </w:p>
        </w:tc>
      </w:tr>
      <w:tr>
        <w:trPr>
          <w:cantSplit w:val="0"/>
          <w:trHeight w:val="1764.10217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53363037109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Outil de vissage Toprock Gecko </w:t>
            </w:r>
          </w:p>
          <w:p w:rsidR="00000000" w:rsidDel="00000000" w:rsidP="00000000" w:rsidRDefault="00000000" w:rsidRPr="00000000" w14:paraId="00001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037109375" w:line="266.4929008483887" w:lineRule="auto"/>
              <w:ind w:left="90.37384033203125" w:right="148.0450439453125" w:hanging="12.6000976562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Avec bit T30 et disque de butée, diamètre 60  mm</w:t>
            </w:r>
          </w:p>
        </w:tc>
        <w:tc>
          <w:tcPr>
            <w:shd w:fill="auto" w:val="clear"/>
            <w:tcMar>
              <w:top w:w="100.0" w:type="dxa"/>
              <w:left w:w="100.0" w:type="dxa"/>
              <w:bottom w:w="100.0" w:type="dxa"/>
              <w:right w:w="100.0" w:type="dxa"/>
            </w:tcMar>
            <w:vAlign w:val="top"/>
          </w:tcPr>
          <w:p w:rsidR="00000000" w:rsidDel="00000000" w:rsidP="00000000" w:rsidRDefault="00000000" w:rsidRPr="00000000" w14:paraId="00001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0720214843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w:t>
            </w:r>
          </w:p>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037109375"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jusqu‘à 400 mm</w:t>
            </w:r>
          </w:p>
        </w:tc>
      </w:tr>
      <w:tr>
        <w:trPr>
          <w:cantSplit w:val="0"/>
          <w:trHeight w:val="1797.121887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026062011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Bouchons EPS STR </w:t>
            </w:r>
          </w:p>
          <w:p w:rsidR="00000000" w:rsidDel="00000000" w:rsidP="00000000" w:rsidRDefault="00000000" w:rsidRPr="00000000" w14:paraId="00001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97607421875" w:line="240" w:lineRule="auto"/>
              <w:ind w:left="62.026062011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Bouchons chevilles à visser Gecko</w:t>
            </w:r>
          </w:p>
        </w:tc>
        <w:tc>
          <w:tcPr>
            <w:shd w:fill="auto" w:val="clear"/>
            <w:tcMar>
              <w:top w:w="100.0" w:type="dxa"/>
              <w:left w:w="100.0" w:type="dxa"/>
              <w:bottom w:w="100.0" w:type="dxa"/>
              <w:right w:w="100.0" w:type="dxa"/>
            </w:tcMar>
            <w:vAlign w:val="top"/>
          </w:tcPr>
          <w:p w:rsidR="00000000" w:rsidDel="00000000" w:rsidP="00000000" w:rsidRDefault="00000000" w:rsidRPr="00000000" w14:paraId="00001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441894531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Grandeur </w:t>
            </w:r>
          </w:p>
          <w:p w:rsidR="00000000" w:rsidDel="00000000" w:rsidP="00000000" w:rsidRDefault="00000000" w:rsidRPr="00000000" w14:paraId="00001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97607421875" w:line="240" w:lineRule="auto"/>
              <w:ind w:left="60.884399414062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unique</w:t>
            </w:r>
          </w:p>
        </w:tc>
      </w:tr>
    </w:tbl>
    <w:p w:rsidR="00000000" w:rsidDel="00000000" w:rsidP="00000000" w:rsidRDefault="00000000" w:rsidRPr="00000000" w14:paraId="00001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Livraison </w:t>
      </w:r>
    </w:p>
    <w:p w:rsidR="00000000" w:rsidDel="00000000" w:rsidP="00000000" w:rsidRDefault="00000000" w:rsidRPr="00000000" w14:paraId="00001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2001953125" w:line="1106.656837463379"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pce/carton 100 pce/carton 1 pce </w:t>
      </w:r>
    </w:p>
    <w:p w:rsidR="00000000" w:rsidDel="00000000" w:rsidP="00000000" w:rsidRDefault="00000000" w:rsidRPr="00000000" w14:paraId="00001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8671875" w:line="1133.47412109375"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pce/carton 100 pce/carton 150 pce/carton </w:t>
      </w:r>
    </w:p>
    <w:p w:rsidR="00000000" w:rsidDel="00000000" w:rsidP="00000000" w:rsidRDefault="00000000" w:rsidRPr="00000000" w14:paraId="00001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124633789062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pce </w:t>
      </w:r>
    </w:p>
    <w:p w:rsidR="00000000" w:rsidDel="00000000" w:rsidP="00000000" w:rsidRDefault="00000000" w:rsidRPr="00000000" w14:paraId="00001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4.2224121093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852.9940032958984" w:right="1337.71484375" w:header="0" w:footer="720"/>
          <w:cols w:equalWidth="0" w:num="2">
            <w:col w:space="0" w:w="4860"/>
            <w:col w:space="0" w:w="486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150 pce/carton</w:t>
      </w:r>
    </w:p>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4.9798583984375" w:line="240" w:lineRule="auto"/>
        <w:ind w:left="856.9539642333984"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28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1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tbl>
      <w:tblPr>
        <w:tblStyle w:val="Table73"/>
        <w:tblW w:w="5300.78765869140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32.4417114257812"/>
        <w:gridCol w:w="1468.345947265625"/>
        <w:tblGridChange w:id="0">
          <w:tblGrid>
            <w:gridCol w:w="3832.4417114257812"/>
            <w:gridCol w:w="1468.345947265625"/>
          </w:tblGrid>
        </w:tblGridChange>
      </w:tblGrid>
      <w:tr>
        <w:trPr>
          <w:cantSplit w:val="0"/>
          <w:trHeight w:val="1970.24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21411132812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Einsatzgebiet </w:t>
            </w:r>
          </w:p>
          <w:p w:rsidR="00000000" w:rsidDel="00000000" w:rsidP="00000000" w:rsidRDefault="00000000" w:rsidRPr="00000000" w14:paraId="00001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250244140625" w:line="266.493558883667" w:lineRule="auto"/>
              <w:ind w:left="62.02606201171875" w:right="433.7921142578125"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Chevilles télescopiques à visser Rocket Pour montage noyé et affleuré</w:t>
            </w:r>
          </w:p>
        </w:tc>
        <w:tc>
          <w:tcPr>
            <w:shd w:fill="auto" w:val="clear"/>
            <w:tcMar>
              <w:top w:w="100.0" w:type="dxa"/>
              <w:left w:w="100.0" w:type="dxa"/>
              <w:bottom w:w="100.0" w:type="dxa"/>
              <w:right w:w="100.0" w:type="dxa"/>
            </w:tcMar>
            <w:vAlign w:val="top"/>
          </w:tcPr>
          <w:p w:rsidR="00000000" w:rsidDel="00000000" w:rsidP="00000000" w:rsidRDefault="00000000" w:rsidRPr="00000000" w14:paraId="00001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2.3576736450195" w:lineRule="auto"/>
              <w:ind w:left="56.024169921875" w:right="78.4332275390625" w:firstLine="20.068359375"/>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Abmessungen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60 à 360 mm </w:t>
            </w:r>
          </w:p>
        </w:tc>
      </w:tr>
      <w:tr>
        <w:trPr>
          <w:cantSplit w:val="0"/>
          <w:trHeight w:val="1867.085571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02606201171875"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Outil de montage Rocket </w:t>
            </w:r>
          </w:p>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8037109375" w:line="266.493558883667" w:lineRule="auto"/>
              <w:ind w:left="62.02606201171875" w:right="685.5938720703125"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Pour les chevilles télescopiques à visser  Rocket Fixit</w:t>
            </w:r>
          </w:p>
        </w:tc>
        <w:tc>
          <w:tcPr>
            <w:shd w:fill="auto" w:val="clear"/>
            <w:tcMar>
              <w:top w:w="100.0" w:type="dxa"/>
              <w:left w:w="100.0" w:type="dxa"/>
              <w:bottom w:w="100.0" w:type="dxa"/>
              <w:right w:w="100.0" w:type="dxa"/>
            </w:tcMar>
            <w:vAlign w:val="top"/>
          </w:tcPr>
          <w:p w:rsidR="00000000" w:rsidDel="00000000" w:rsidP="00000000" w:rsidRDefault="00000000" w:rsidRPr="00000000" w14:paraId="00001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tc>
      </w:tr>
    </w:tbl>
    <w:p w:rsidR="00000000" w:rsidDel="00000000" w:rsidP="00000000" w:rsidRDefault="00000000" w:rsidRPr="00000000" w14:paraId="00001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22.3576736450195"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Lieferumfang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100 pce/carton </w:t>
      </w:r>
    </w:p>
    <w:p w:rsidR="00000000" w:rsidDel="00000000" w:rsidP="00000000" w:rsidRDefault="00000000" w:rsidRPr="00000000" w14:paraId="00001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9296875"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4231.968078613281" w:right="1055.897216796875" w:header="0" w:footer="720"/>
          <w:cols w:equalWidth="0" w:num="2">
            <w:col w:space="0" w:w="3320"/>
            <w:col w:space="0" w:w="332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 pce </w:t>
      </w:r>
    </w:p>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7.2052001953125" w:line="266.49355888366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Fixit rondelles Rocket EPS / Laine de roche Pour l’outil de montage Rocket Fixit </w:t>
      </w:r>
    </w:p>
    <w:p w:rsidR="00000000" w:rsidDel="00000000" w:rsidP="00000000" w:rsidRDefault="00000000" w:rsidRPr="00000000" w14:paraId="00001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Ø 64 mm ép. 20 mm </w:t>
      </w:r>
    </w:p>
    <w:p w:rsidR="00000000" w:rsidDel="00000000" w:rsidP="00000000" w:rsidRDefault="00000000" w:rsidRPr="00000000" w14:paraId="00001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EPS 300 pce/ unité </w:t>
      </w:r>
    </w:p>
    <w:p w:rsidR="00000000" w:rsidDel="00000000" w:rsidP="00000000" w:rsidRDefault="00000000" w:rsidRPr="00000000" w14:paraId="00001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2939453125" w:line="266.493558883667"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sectPr>
          <w:type w:val="continuous"/>
          <w:pgSz w:h="16820" w:w="11900" w:orient="portrait"/>
          <w:pgMar w:bottom="0" w:top="308.472900390625" w:left="4293.994140625" w:right="1106.566162109375" w:header="0" w:footer="720"/>
          <w:cols w:equalWidth="0" w:num="3">
            <w:col w:space="0" w:w="2180"/>
            <w:col w:space="0" w:w="2180"/>
            <w:col w:space="0" w:w="2180"/>
          </w:cols>
        </w:sect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Laine 100 pce/ unité</w:t>
      </w:r>
    </w:p>
    <w:p w:rsidR="00000000" w:rsidDel="00000000" w:rsidP="00000000" w:rsidRDefault="00000000" w:rsidRPr="00000000" w14:paraId="00001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84.091796875" w:line="240" w:lineRule="auto"/>
        <w:ind w:left="0" w:right="735.36987304687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29 </w:t>
      </w:r>
    </w:p>
    <w:p w:rsidR="00000000" w:rsidDel="00000000" w:rsidP="00000000" w:rsidRDefault="00000000" w:rsidRPr="00000000" w14:paraId="00001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0.8940124511719"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Fixations mécaniques - Rondelles </w:t>
      </w:r>
    </w:p>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4253.168029785156"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Transmission thermique </w:t>
      </w:r>
    </w:p>
    <w:p w:rsidR="00000000" w:rsidDel="00000000" w:rsidP="00000000" w:rsidRDefault="00000000" w:rsidRPr="00000000" w14:paraId="00001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660.644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fixations mécaniques transportent la chaleur de l'intérieur vers  </w:t>
      </w:r>
    </w:p>
    <w:p w:rsidR="00000000" w:rsidDel="00000000" w:rsidP="00000000" w:rsidRDefault="00000000" w:rsidRPr="00000000" w14:paraId="00001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065.82519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l'extérieur. Grâce à cette température de surface légèrement plus élevée,  </w:t>
      </w:r>
    </w:p>
    <w:p w:rsidR="00000000" w:rsidDel="00000000" w:rsidP="00000000" w:rsidRDefault="00000000" w:rsidRPr="00000000" w14:paraId="00001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064.9255371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surface de l'enduit sèche plus rapidement. Les zones sèches se salissent  </w:t>
      </w:r>
    </w:p>
    <w:p w:rsidR="00000000" w:rsidDel="00000000" w:rsidP="00000000" w:rsidRDefault="00000000" w:rsidRPr="00000000" w14:paraId="00001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296.24389648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donc moins vite que le reste de la surface de l'enduit. Afin d'éviter les  </w:t>
      </w:r>
    </w:p>
    <w:p w:rsidR="00000000" w:rsidDel="00000000" w:rsidP="00000000" w:rsidRDefault="00000000" w:rsidRPr="00000000" w14:paraId="00001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575.0427246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marques sur les façades enduites, les chevilles de SITE doivent être  </w:t>
      </w:r>
    </w:p>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710.44311523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encastrées et recouvertes d'une rondelle d'isolation. Les rondelles  </w:t>
      </w:r>
    </w:p>
    <w:p w:rsidR="00000000" w:rsidDel="00000000" w:rsidP="00000000" w:rsidRDefault="00000000" w:rsidRPr="00000000" w14:paraId="00001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180.623779296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réduisent le passage de la chaleur et assurent ainsi une température de  </w:t>
      </w:r>
    </w:p>
    <w:p w:rsidR="00000000" w:rsidDel="00000000" w:rsidP="00000000" w:rsidRDefault="00000000" w:rsidRPr="00000000" w14:paraId="00001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15625" w:line="240" w:lineRule="auto"/>
        <w:ind w:left="4259.367980957031"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surface uniforme. </w:t>
      </w:r>
    </w:p>
    <w:p w:rsidR="00000000" w:rsidDel="00000000" w:rsidP="00000000" w:rsidRDefault="00000000" w:rsidRPr="00000000" w14:paraId="00001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007.84301757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Lors du montage des rondelles, il faut veiller à ce que les rondelles soient  </w:t>
      </w:r>
    </w:p>
    <w:p w:rsidR="00000000" w:rsidDel="00000000" w:rsidP="00000000" w:rsidRDefault="00000000" w:rsidRPr="00000000" w14:paraId="00001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194.926757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posées à fleur de la surface afin que l'épaisseur de la couche de mortier  </w:t>
      </w:r>
    </w:p>
    <w:p w:rsidR="00000000" w:rsidDel="00000000" w:rsidP="00000000" w:rsidRDefault="00000000" w:rsidRPr="00000000" w14:paraId="00001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533.4448242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d'enrobage soit identique. D'éventuelles différences d'épaisseur de  </w:t>
      </w:r>
    </w:p>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063.023681640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couche peuvent entraîner une formation accrue de fissures et provoquent  </w:t>
      </w:r>
    </w:p>
    <w:p w:rsidR="00000000" w:rsidDel="00000000" w:rsidP="00000000" w:rsidRDefault="00000000" w:rsidRPr="00000000" w14:paraId="00001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12109375" w:line="240" w:lineRule="auto"/>
        <w:ind w:left="0" w:right="1515.44311523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également des marques en raison du séchage plus ou moins rapide. </w:t>
      </w:r>
    </w:p>
    <w:p w:rsidR="00000000" w:rsidDel="00000000" w:rsidP="00000000" w:rsidRDefault="00000000" w:rsidRPr="00000000" w14:paraId="00001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3441162109375" w:line="240" w:lineRule="auto"/>
        <w:ind w:left="3361.46301269531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394471" cy="405000"/>
            <wp:effectExtent b="0" l="0" r="0" t="0"/>
            <wp:docPr id="248" name="image248.png"/>
            <a:graphic>
              <a:graphicData uri="http://schemas.openxmlformats.org/drawingml/2006/picture">
                <pic:pic>
                  <pic:nvPicPr>
                    <pic:cNvPr id="0" name="image248.png"/>
                    <pic:cNvPicPr preferRelativeResize="0"/>
                  </pic:nvPicPr>
                  <pic:blipFill>
                    <a:blip r:embed="rId8"/>
                    <a:srcRect b="0" l="0" r="0" t="0"/>
                    <a:stretch>
                      <a:fillRect/>
                    </a:stretch>
                  </pic:blipFill>
                  <pic:spPr>
                    <a:xfrm>
                      <a:off x="0" y="0"/>
                      <a:ext cx="394471" cy="405000"/>
                    </a:xfrm>
                    <a:prstGeom prst="rect"/>
                    <a:ln/>
                  </pic:spPr>
                </pic:pic>
              </a:graphicData>
            </a:graphic>
          </wp:inline>
        </w:drawing>
      </w:r>
      <w:r w:rsidDel="00000000" w:rsidR="00000000" w:rsidRPr="00000000">
        <w:rPr>
          <w:rtl w:val="0"/>
        </w:rPr>
      </w:r>
    </w:p>
    <w:p w:rsidR="00000000" w:rsidDel="00000000" w:rsidP="00000000" w:rsidRDefault="00000000" w:rsidRPr="00000000" w14:paraId="00001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1300048828125" w:line="240" w:lineRule="auto"/>
        <w:ind w:left="0" w:right="988.9697265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394471" cy="405000"/>
            <wp:effectExtent b="0" l="0" r="0" t="0"/>
            <wp:docPr id="250" name="image250.png"/>
            <a:graphic>
              <a:graphicData uri="http://schemas.openxmlformats.org/drawingml/2006/picture">
                <pic:pic>
                  <pic:nvPicPr>
                    <pic:cNvPr id="0" name="image250.png"/>
                    <pic:cNvPicPr preferRelativeResize="0"/>
                  </pic:nvPicPr>
                  <pic:blipFill>
                    <a:blip r:embed="rId8"/>
                    <a:srcRect b="0" l="0" r="0" t="0"/>
                    <a:stretch>
                      <a:fillRect/>
                    </a:stretch>
                  </pic:blipFill>
                  <pic:spPr>
                    <a:xfrm>
                      <a:off x="0" y="0"/>
                      <a:ext cx="394471" cy="40500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4153836" cy="3089365"/>
            <wp:effectExtent b="0" l="0" r="0" t="0"/>
            <wp:docPr id="244" name="image244.png"/>
            <a:graphic>
              <a:graphicData uri="http://schemas.openxmlformats.org/drawingml/2006/picture">
                <pic:pic>
                  <pic:nvPicPr>
                    <pic:cNvPr id="0" name="image244.png"/>
                    <pic:cNvPicPr preferRelativeResize="0"/>
                  </pic:nvPicPr>
                  <pic:blipFill>
                    <a:blip r:embed="rId8"/>
                    <a:srcRect b="0" l="0" r="0" t="0"/>
                    <a:stretch>
                      <a:fillRect/>
                    </a:stretch>
                  </pic:blipFill>
                  <pic:spPr>
                    <a:xfrm>
                      <a:off x="0" y="0"/>
                      <a:ext cx="4153836" cy="308936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400589" cy="411194"/>
            <wp:effectExtent b="0" l="0" r="0" t="0"/>
            <wp:docPr id="246" name="image246.png"/>
            <a:graphic>
              <a:graphicData uri="http://schemas.openxmlformats.org/drawingml/2006/picture">
                <pic:pic>
                  <pic:nvPicPr>
                    <pic:cNvPr id="0" name="image246.png"/>
                    <pic:cNvPicPr preferRelativeResize="0"/>
                  </pic:nvPicPr>
                  <pic:blipFill>
                    <a:blip r:embed="rId8"/>
                    <a:srcRect b="0" l="0" r="0" t="0"/>
                    <a:stretch>
                      <a:fillRect/>
                    </a:stretch>
                  </pic:blipFill>
                  <pic:spPr>
                    <a:xfrm>
                      <a:off x="0" y="0"/>
                      <a:ext cx="400589" cy="411194"/>
                    </a:xfrm>
                    <a:prstGeom prst="rect"/>
                    <a:ln/>
                  </pic:spPr>
                </pic:pic>
              </a:graphicData>
            </a:graphic>
          </wp:inline>
        </w:drawing>
      </w:r>
      <w:r w:rsidDel="00000000" w:rsidR="00000000" w:rsidRPr="00000000">
        <w:rPr>
          <w:rtl w:val="0"/>
        </w:rPr>
      </w:r>
    </w:p>
    <w:p w:rsidR="00000000" w:rsidDel="00000000" w:rsidP="00000000" w:rsidRDefault="00000000" w:rsidRPr="00000000" w14:paraId="00001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5683746337891"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Traitement possible </w:t>
      </w:r>
    </w:p>
    <w:p w:rsidR="00000000" w:rsidDel="00000000" w:rsidP="00000000" w:rsidRDefault="00000000" w:rsidRPr="00000000" w14:paraId="00001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69482421875" w:line="259.89598274230957" w:lineRule="auto"/>
        <w:ind w:left="856.9683837890625" w:right="2716.8212890625" w:hanging="0.5999755859375"/>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Ces taches peuvent être atténuées ou éliminées avec des produits de type algicides et fongicides  à gicler sur la façade, puis par un lavage à l‘eau. L‘opération peut être répétée selon l‘état de  salissure. Ensuite, soit on ne rince pas la dernière application (qui aura un effet limité dans  le temps), soit la surface est repeinte avec une peinture garnissante minérale, ou synthétique  selon le support, utilisée en une à deux couches..</w:t>
      </w:r>
    </w:p>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2947082519531" w:line="240" w:lineRule="auto"/>
        <w:ind w:left="859.514007568359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30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1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8580322265625"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Joints  </w:t>
      </w:r>
    </w:p>
    <w:p w:rsidR="00000000" w:rsidDel="00000000" w:rsidP="00000000" w:rsidRDefault="00000000" w:rsidRPr="00000000" w14:paraId="00001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500244140625" w:line="240" w:lineRule="auto"/>
        <w:ind w:left="1143.6580657958984"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(Toujours vérifier les planifications par la « direction des travaux »)  </w:t>
      </w:r>
    </w:p>
    <w:p w:rsidR="00000000" w:rsidDel="00000000" w:rsidP="00000000" w:rsidRDefault="00000000" w:rsidRPr="00000000" w14:paraId="00001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 w:line="240" w:lineRule="auto"/>
        <w:ind w:left="1146.6580200195312"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Raccords aux éléments du bâtiment </w:t>
      </w:r>
      <w:r w:rsidDel="00000000" w:rsidR="00000000" w:rsidRPr="00000000">
        <w:drawing>
          <wp:anchor allowOverlap="1" behindDoc="0" distB="19050" distT="19050" distL="19050" distR="19050" hidden="0" layoutInCell="1" locked="0" relativeHeight="0" simplePos="0">
            <wp:simplePos x="0" y="0"/>
            <wp:positionH relativeFrom="column">
              <wp:posOffset>4317706</wp:posOffset>
            </wp:positionH>
            <wp:positionV relativeFrom="paragraph">
              <wp:posOffset>28078</wp:posOffset>
            </wp:positionV>
            <wp:extent cx="1993216" cy="1393902"/>
            <wp:effectExtent b="0" l="0" r="0" t="0"/>
            <wp:wrapSquare wrapText="left" distB="19050" distT="19050" distL="19050" distR="19050"/>
            <wp:docPr id="240" name="image240.png"/>
            <a:graphic>
              <a:graphicData uri="http://schemas.openxmlformats.org/drawingml/2006/picture">
                <pic:pic>
                  <pic:nvPicPr>
                    <pic:cNvPr id="0" name="image240.png"/>
                    <pic:cNvPicPr preferRelativeResize="0"/>
                  </pic:nvPicPr>
                  <pic:blipFill>
                    <a:blip r:embed="rId8"/>
                    <a:srcRect b="0" l="0" r="0" t="0"/>
                    <a:stretch>
                      <a:fillRect/>
                    </a:stretch>
                  </pic:blipFill>
                  <pic:spPr>
                    <a:xfrm>
                      <a:off x="0" y="0"/>
                      <a:ext cx="1993216" cy="1393902"/>
                    </a:xfrm>
                    <a:prstGeom prst="rect"/>
                    <a:ln/>
                  </pic:spPr>
                </pic:pic>
              </a:graphicData>
            </a:graphic>
          </wp:anchor>
        </w:drawing>
      </w:r>
    </w:p>
    <w:p w:rsidR="00000000" w:rsidDel="00000000" w:rsidP="00000000" w:rsidRDefault="00000000" w:rsidRPr="00000000" w14:paraId="00001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220703125" w:line="259.89598274230957" w:lineRule="auto"/>
        <w:ind w:left="1139.6580505371094" w:right="4144.55322265625" w:firstLine="9.39994812011718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les raccords aux éléments du bâtiment comme aux fenêtres, portes,  tablettes de fenêtre métalliques ou en fibro-béton etc., il faut planifier des  joints appropriés entre le crépi et l’élément de construction adaptés au  comportement à la déformation. </w:t>
      </w:r>
    </w:p>
    <w:p w:rsidR="00000000" w:rsidDel="00000000" w:rsidP="00000000" w:rsidRDefault="00000000" w:rsidRPr="00000000" w14:paraId="00001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1953125" w:line="240" w:lineRule="auto"/>
        <w:ind w:left="1146.6580200195312" w:right="0" w:firstLine="0"/>
        <w:jc w:val="left"/>
        <w:rPr>
          <w:rFonts w:ascii="Arial" w:cs="Arial" w:eastAsia="Arial" w:hAnsi="Arial"/>
          <w:b w:val="1"/>
          <w:bCs w:val="1"/>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Raccords aux éléments sous-faces </w:t>
      </w:r>
    </w:p>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81108093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les raccords aux éléments sous-faces aux toits inclinés ou plats, il  faut tenir compte des mouvements et des déformations des matériaux de  construction – dus aux modifications de longueurs, au retrait ou à la tor sion – au moment de la planification et de l’exécution. Ces mouvements  sont la plupart du temps sous évalués. Nous recommandons de planifier  un joint de 10 mm de largeur, à exécuter avec un ruban d’étanchéité  pré comprimé pour joints et à éventuellement appliquer une couche de  peinture. </w:t>
      </w:r>
    </w:p>
    <w:p w:rsidR="00000000" w:rsidDel="00000000" w:rsidP="00000000" w:rsidRDefault="00000000" w:rsidRPr="00000000" w14:paraId="00001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20141601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Raccords continus en surface </w:t>
      </w:r>
    </w:p>
    <w:p w:rsidR="00000000" w:rsidDel="00000000" w:rsidP="00000000" w:rsidRDefault="00000000" w:rsidRPr="00000000" w14:paraId="00001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59.8958396911621"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raccords continuent à la surface de l’isolation thermique avec des  éléments de construction comme les cadres de fenêtres et de portes, aux  éléments du bâtiment existants etc., il faut planifier des joints de dilatation.  Les tolérances de dimensions aux éléments du bâtiment ainsi que les  dimensions de l’exécution sont à prendre en considération. </w:t>
      </w:r>
    </w:p>
    <w:p w:rsidR="00000000" w:rsidDel="00000000" w:rsidP="00000000" w:rsidRDefault="00000000" w:rsidRPr="00000000" w14:paraId="00001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2014160156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Raccords aux cadres de fenêtres </w:t>
      </w:r>
    </w:p>
    <w:p w:rsidR="00000000" w:rsidDel="00000000" w:rsidP="00000000" w:rsidRDefault="00000000" w:rsidRPr="00000000" w14:paraId="00001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3896484375" w:line="259.8958396911621"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raccords aux cadres de fenêtres, à fleur de surface ou en saillie de  l’isolation thermique de façade, sont délicats à exécuter. Il faut exécuter  les huisseries de façon à ce que l’eau ne puisse pas pénétrer (étanchéité  mécanique). Dans ces détails il faut veiller à dimensionner les joints de  raccord conformément aux joints de dilatation.  </w:t>
      </w:r>
    </w:p>
    <w:p w:rsidR="00000000" w:rsidDel="00000000" w:rsidP="00000000" w:rsidRDefault="00000000" w:rsidRPr="00000000" w14:paraId="00001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020751953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Joints de dilatation </w:t>
      </w:r>
    </w:p>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694824218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Les joints de dilatation de l’isolation thermique de façade doivent  correspondre à ceux de la construction porteuse ou du gros œuvre. </w:t>
      </w:r>
    </w:p>
    <w:p w:rsidR="00000000" w:rsidDel="00000000" w:rsidP="00000000" w:rsidRDefault="00000000" w:rsidRPr="00000000" w14:paraId="00001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Raccord de fenêtre avec  </w:t>
      </w:r>
    </w:p>
    <w:p w:rsidR="00000000" w:rsidDel="00000000" w:rsidP="00000000" w:rsidRDefault="00000000" w:rsidRPr="00000000" w14:paraId="00001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Profilé de raccordement Profilé 3D </w:t>
      </w:r>
    </w:p>
    <w:p w:rsidR="00000000" w:rsidDel="00000000" w:rsidP="00000000" w:rsidRDefault="00000000" w:rsidRPr="00000000" w14:paraId="00001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472412109375" w:line="201.64124965667725"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Raccord de fenêtre avec profilé de raccordement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1966500" cy="1381232"/>
            <wp:effectExtent b="0" l="0" r="0" t="0"/>
            <wp:docPr id="242" name="image242.png"/>
            <a:graphic>
              <a:graphicData uri="http://schemas.openxmlformats.org/drawingml/2006/picture">
                <pic:pic>
                  <pic:nvPicPr>
                    <pic:cNvPr id="0" name="image242.png"/>
                    <pic:cNvPicPr preferRelativeResize="0"/>
                  </pic:nvPicPr>
                  <pic:blipFill>
                    <a:blip r:embed="rId8"/>
                    <a:srcRect b="0" l="0" r="0" t="0"/>
                    <a:stretch>
                      <a:fillRect/>
                    </a:stretch>
                  </pic:blipFill>
                  <pic:spPr>
                    <a:xfrm>
                      <a:off x="0" y="0"/>
                      <a:ext cx="1966500" cy="138123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 Ideal Plus en blanc ou anthracite </w:t>
      </w:r>
    </w:p>
    <w:p w:rsidR="00000000" w:rsidDel="00000000" w:rsidP="00000000" w:rsidRDefault="00000000" w:rsidRPr="00000000" w14:paraId="00001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46142578125" w:line="221.69008255004883"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1131.0580444335938" w:right="823.974609375" w:header="0" w:footer="720"/>
          <w:cols w:equalWidth="0" w:num="2">
            <w:col w:space="0" w:w="4980"/>
            <w:col w:space="0" w:w="4980"/>
          </w:cols>
        </w:sect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1975797" cy="1381228"/>
            <wp:effectExtent b="0" l="0" r="0" t="0"/>
            <wp:docPr id="256" name="image256.png"/>
            <a:graphic>
              <a:graphicData uri="http://schemas.openxmlformats.org/drawingml/2006/picture">
                <pic:pic>
                  <pic:nvPicPr>
                    <pic:cNvPr id="0" name="image256.png"/>
                    <pic:cNvPicPr preferRelativeResize="0"/>
                  </pic:nvPicPr>
                  <pic:blipFill>
                    <a:blip r:embed="rId8"/>
                    <a:srcRect b="0" l="0" r="0" t="0"/>
                    <a:stretch>
                      <a:fillRect/>
                    </a:stretch>
                  </pic:blipFill>
                  <pic:spPr>
                    <a:xfrm>
                      <a:off x="0" y="0"/>
                      <a:ext cx="1975797" cy="1381228"/>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Profilé pour joints de dilatation en PVC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Pr>
        <w:drawing>
          <wp:inline distB="19050" distT="19050" distL="19050" distR="19050">
            <wp:extent cx="2006481" cy="1393899"/>
            <wp:effectExtent b="0" l="0" r="0" t="0"/>
            <wp:docPr id="237" name="image237.png"/>
            <a:graphic>
              <a:graphicData uri="http://schemas.openxmlformats.org/drawingml/2006/picture">
                <pic:pic>
                  <pic:nvPicPr>
                    <pic:cNvPr id="0" name="image237.png"/>
                    <pic:cNvPicPr preferRelativeResize="0"/>
                  </pic:nvPicPr>
                  <pic:blipFill>
                    <a:blip r:embed="rId8"/>
                    <a:srcRect b="0" l="0" r="0" t="0"/>
                    <a:stretch>
                      <a:fillRect/>
                    </a:stretch>
                  </pic:blipFill>
                  <pic:spPr>
                    <a:xfrm>
                      <a:off x="0" y="0"/>
                      <a:ext cx="2006481" cy="1393899"/>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Profilé pour joint de dilatation</w:t>
      </w:r>
    </w:p>
    <w:p w:rsidR="00000000" w:rsidDel="00000000" w:rsidP="00000000" w:rsidRDefault="00000000" w:rsidRPr="00000000" w14:paraId="00001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5.6613159179688" w:line="240" w:lineRule="auto"/>
        <w:ind w:left="0" w:right="767.1142578125"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31 </w:t>
      </w:r>
    </w:p>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0.8940124511719"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Eléments de montage </w:t>
      </w:r>
    </w:p>
    <w:p w:rsidR="00000000" w:rsidDel="00000000" w:rsidP="00000000" w:rsidRDefault="00000000" w:rsidRPr="00000000" w14:paraId="00001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0" w:right="1446.5270996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la fixation d’éléments de construction sur l’isolation thermique de  </w:t>
      </w:r>
    </w:p>
    <w:p w:rsidR="00000000" w:rsidDel="00000000" w:rsidP="00000000" w:rsidRDefault="00000000" w:rsidRPr="00000000" w14:paraId="00001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201.5270996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façade, il est indispensable de disposer d’éléments de fixation spéciaux.  </w:t>
      </w:r>
    </w:p>
    <w:p w:rsidR="00000000" w:rsidDel="00000000" w:rsidP="00000000" w:rsidRDefault="00000000" w:rsidRPr="00000000" w14:paraId="00001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495.70556640625" w:firstLine="0"/>
        <w:jc w:val="righ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Ceux-ci doivent être conformes au système et sans pont thermique. Le  </w:t>
      </w:r>
    </w:p>
    <w:p w:rsidR="00000000" w:rsidDel="00000000" w:rsidP="00000000" w:rsidRDefault="00000000" w:rsidRPr="00000000" w14:paraId="00001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3842773437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 </w:t>
      </w:r>
    </w:p>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427734375" w:line="240" w:lineRule="auto"/>
        <w:ind w:left="0" w:right="0" w:firstLine="0"/>
        <w:jc w:val="left"/>
        <w:rPr>
          <w:rFonts w:ascii="Arial" w:cs="Arial" w:eastAsia="Arial" w:hAnsi="Arial"/>
          <w:b w:val="1"/>
          <w:bCs w:val="1"/>
          <w:i w:val="0"/>
          <w:iCs w:val="0"/>
          <w:smallCaps w:val="0"/>
          <w:strike w:val="0"/>
          <w:color w:val="ffffff"/>
          <w:sz w:val="13.464400291442871"/>
          <w:szCs w:val="13.464400291442871"/>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464400291442871"/>
          <w:szCs w:val="13.464400291442871"/>
          <w:u w:val="none"/>
          <w:shd w:fill="f28c00" w:val="clear"/>
          <w:vertAlign w:val="baseline"/>
          <w:rtl w:val="0"/>
        </w:rPr>
        <w:t xml:space="preserve">2</w:t>
      </w:r>
    </w:p>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88720703125" w:line="240" w:lineRule="auto"/>
        <w:ind w:left="0"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1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marché offre aujourd’hui une grande quantité de tels éléments de fixation,  si bien que les supports de pression en bois ou les consoles métalliques  dans l’isolation thermique appartiennent désormais au passé. </w:t>
      </w:r>
    </w:p>
    <w:p w:rsidR="00000000" w:rsidDel="00000000" w:rsidP="00000000" w:rsidRDefault="00000000" w:rsidRPr="00000000" w14:paraId="00001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419189453125"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Volets battants </w:t>
      </w:r>
    </w:p>
    <w:p w:rsidR="00000000" w:rsidDel="00000000" w:rsidP="00000000" w:rsidRDefault="00000000" w:rsidRPr="00000000" w14:paraId="00001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59.895982742309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1084.188003540039" w:right="1150.838623046875" w:header="0" w:footer="720"/>
          <w:cols w:equalWidth="0" w:num="2">
            <w:col w:space="0" w:w="4840"/>
            <w:col w:space="0" w:w="484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L’élément porteur du gond sert à la fixation sans pont thermique des gonds de  volets et arrêts bergères dans le nouveau bâtiment comme dans la rénovation. </w:t>
      </w:r>
    </w:p>
    <w:p w:rsidR="00000000" w:rsidDel="00000000" w:rsidP="00000000" w:rsidRDefault="00000000" w:rsidRPr="00000000" w14:paraId="00001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053955078125" w:line="240" w:lineRule="auto"/>
        <w:ind w:left="1262.444000244140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Elément Fixit-Lei-Stu</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11.65999984741211"/>
          <w:szCs w:val="11.6599998474121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l’élément de rénovation pour les embrasures.  </w:t>
      </w:r>
    </w:p>
    <w:p w:rsidR="00000000" w:rsidDel="00000000" w:rsidP="00000000" w:rsidRDefault="00000000" w:rsidRPr="00000000" w14:paraId="00001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9.0219879150391" w:right="0" w:firstLine="0"/>
        <w:jc w:val="left"/>
        <w:rPr>
          <w:rFonts w:ascii="Arial" w:cs="Arial" w:eastAsia="Arial" w:hAnsi="Arial"/>
          <w:b w:val="1"/>
          <w:bCs w:val="1"/>
          <w:i w:val="0"/>
          <w:iCs w:val="0"/>
          <w:smallCaps w:val="0"/>
          <w:strike w:val="0"/>
          <w:color w:val="ffffff"/>
          <w:sz w:val="13.881799697875977"/>
          <w:szCs w:val="13.881799697875977"/>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1</w:t>
      </w: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auto" w:val="clear"/>
          <w:vertAlign w:val="baseline"/>
          <w:rtl w:val="0"/>
        </w:rPr>
        <w:t xml:space="preserve"> </w:t>
      </w:r>
    </w:p>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497955322265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Même si la place est limitée, cet élément permet la réalisation d’une  </w:t>
      </w:r>
    </w:p>
    <w:p w:rsidR="00000000" w:rsidDel="00000000" w:rsidP="00000000" w:rsidRDefault="00000000" w:rsidRPr="00000000" w14:paraId="00001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1262.09800720214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isolation minimale. </w:t>
      </w:r>
    </w:p>
    <w:p w:rsidR="00000000" w:rsidDel="00000000" w:rsidP="00000000" w:rsidRDefault="00000000" w:rsidRPr="00000000" w14:paraId="00001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99462890625" w:line="240" w:lineRule="auto"/>
        <w:ind w:left="1262.497940063476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Fixit éléments pour volets K1/K1R, permet la fixation du gond et de  </w:t>
      </w:r>
    </w:p>
    <w:p w:rsidR="00000000" w:rsidDel="00000000" w:rsidP="00000000" w:rsidRDefault="00000000" w:rsidRPr="00000000" w14:paraId="00001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6572570800781" w:right="0" w:firstLine="0"/>
        <w:jc w:val="left"/>
        <w:rPr>
          <w:rFonts w:ascii="Arial" w:cs="Arial" w:eastAsia="Arial" w:hAnsi="Arial"/>
          <w:b w:val="1"/>
          <w:bCs w:val="1"/>
          <w:i w:val="0"/>
          <w:iCs w:val="0"/>
          <w:smallCaps w:val="0"/>
          <w:strike w:val="0"/>
          <w:color w:val="ffffff"/>
          <w:sz w:val="13.464400291442871"/>
          <w:szCs w:val="13.464400291442871"/>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464400291442871"/>
          <w:szCs w:val="13.464400291442871"/>
          <w:u w:val="none"/>
          <w:shd w:fill="f28c00" w:val="clear"/>
          <w:vertAlign w:val="baseline"/>
          <w:rtl w:val="0"/>
        </w:rPr>
        <w:t xml:space="preserve">2 </w:t>
      </w:r>
    </w:p>
    <w:p w:rsidR="00000000" w:rsidDel="00000000" w:rsidP="00000000" w:rsidRDefault="00000000" w:rsidRPr="00000000" w14:paraId="00001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09800720214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l’arrèt bergére avec tige filetée. </w:t>
      </w:r>
    </w:p>
    <w:p w:rsidR="00000000" w:rsidDel="00000000" w:rsidP="00000000" w:rsidRDefault="00000000" w:rsidRPr="00000000" w14:paraId="00001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25732421875" w:line="240" w:lineRule="auto"/>
        <w:ind w:left="931.8778228759766" w:right="0" w:firstLine="0"/>
        <w:jc w:val="left"/>
        <w:rPr>
          <w:rFonts w:ascii="Arial" w:cs="Arial" w:eastAsia="Arial" w:hAnsi="Arial"/>
          <w:b w:val="1"/>
          <w:bCs w:val="1"/>
          <w:i w:val="0"/>
          <w:iCs w:val="0"/>
          <w:smallCaps w:val="0"/>
          <w:strike w:val="0"/>
          <w:color w:val="ffffff"/>
          <w:sz w:val="13.881799697875977"/>
          <w:szCs w:val="13.881799697875977"/>
          <w:u w:val="none"/>
          <w:shd w:fill="f28c00" w:val="clear"/>
          <w:vertAlign w:val="baseline"/>
        </w:rPr>
      </w:pPr>
      <w:r w:rsidDel="00000000" w:rsidR="00000000" w:rsidRPr="00000000">
        <w:rPr>
          <w:rFonts w:ascii="Arial" w:cs="Arial" w:eastAsia="Arial" w:hAnsi="Arial"/>
          <w:b w:val="1"/>
          <w:bCs w:val="1"/>
          <w:i w:val="0"/>
          <w:iCs w:val="0"/>
          <w:smallCaps w:val="0"/>
          <w:strike w:val="0"/>
          <w:color w:val="ffffff"/>
          <w:sz w:val="13.881799697875977"/>
          <w:szCs w:val="13.881799697875977"/>
          <w:u w:val="none"/>
          <w:shd w:fill="f28c00" w:val="clear"/>
          <w:vertAlign w:val="baseline"/>
          <w:rtl w:val="0"/>
        </w:rPr>
        <w:t xml:space="preserve">3 </w:t>
      </w:r>
    </w:p>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897949218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Insertion pour arrêt bergère </w:t>
      </w:r>
    </w:p>
    <w:p w:rsidR="00000000" w:rsidDel="00000000" w:rsidP="00000000" w:rsidRDefault="00000000" w:rsidRPr="00000000" w14:paraId="00001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3.399658203125" w:line="240" w:lineRule="auto"/>
        <w:ind w:left="4257.29797363281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Charges légères </w:t>
      </w:r>
    </w:p>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993896484375" w:line="240" w:lineRule="auto"/>
        <w:ind w:left="0" w:right="1196.5747070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Pour fixer les charges légères sûrement et sans pont thermique, Fixit vous  </w:t>
      </w:r>
    </w:p>
    <w:p w:rsidR="00000000" w:rsidDel="00000000" w:rsidP="00000000" w:rsidRDefault="00000000" w:rsidRPr="00000000" w14:paraId="00001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4258.89801025390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offre divers éléments de montage. </w:t>
      </w:r>
    </w:p>
    <w:p w:rsidR="00000000" w:rsidDel="00000000" w:rsidP="00000000" w:rsidRDefault="00000000" w:rsidRPr="00000000" w14:paraId="00001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7508544921875" w:line="240" w:lineRule="auto"/>
        <w:ind w:left="4262.7679443359375"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Utilisations : </w:t>
      </w:r>
    </w:p>
    <w:p w:rsidR="00000000" w:rsidDel="00000000" w:rsidP="00000000" w:rsidRDefault="00000000" w:rsidRPr="00000000" w14:paraId="00001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3258056640625" w:line="240" w:lineRule="auto"/>
        <w:ind w:left="0" w:right="3645.41870117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Coulisseaux de stores et caissons de store </w:t>
      </w:r>
    </w:p>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259.21997070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Enseigne légère (p. ex. nom de rue, numéro de maison, ou panneau  </w:t>
      </w:r>
    </w:p>
    <w:p w:rsidR="00000000" w:rsidDel="00000000" w:rsidP="00000000" w:rsidRDefault="00000000" w:rsidRPr="00000000" w14:paraId="00001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4549.8339843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publicitaire) </w:t>
      </w:r>
    </w:p>
    <w:p w:rsidR="00000000" w:rsidDel="00000000" w:rsidP="00000000" w:rsidRDefault="00000000" w:rsidRPr="00000000" w14:paraId="00001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4255.468139648437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Sonde de température </w:t>
      </w:r>
    </w:p>
    <w:p w:rsidR="00000000" w:rsidDel="00000000" w:rsidP="00000000" w:rsidRDefault="00000000" w:rsidRPr="00000000" w14:paraId="00001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4255.4681396484375"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Colliers pour tuyau </w:t>
      </w:r>
    </w:p>
    <w:p w:rsidR="00000000" w:rsidDel="00000000" w:rsidP="00000000" w:rsidRDefault="00000000" w:rsidRPr="00000000" w14:paraId="00001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39208984375" w:line="213.2481336593628"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Support de volet monté dans Elément de support  de gond </w:t>
      </w:r>
    </w:p>
    <w:p w:rsidR="00000000" w:rsidDel="00000000" w:rsidP="00000000" w:rsidRDefault="00000000" w:rsidRPr="00000000" w14:paraId="00001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0.7974243164062" w:line="217.05596923828125"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Exemples de charges légères sur l‘isolation exté rieure </w:t>
      </w:r>
    </w:p>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Crochets, arrêt bergère pour volets </w:t>
      </w:r>
    </w:p>
    <w:p w:rsidR="00000000" w:rsidDel="00000000" w:rsidP="00000000" w:rsidRDefault="00000000" w:rsidRPr="00000000" w14:paraId="00001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porte-habits </w:t>
      </w:r>
    </w:p>
    <w:p w:rsidR="00000000" w:rsidDel="00000000" w:rsidP="00000000" w:rsidRDefault="00000000" w:rsidRPr="00000000" w14:paraId="00001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Petites lampes </w:t>
      </w:r>
    </w:p>
    <w:p w:rsidR="00000000" w:rsidDel="00000000" w:rsidP="00000000" w:rsidRDefault="00000000" w:rsidRPr="00000000" w14:paraId="00001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Détecteur de mouvement </w:t>
      </w:r>
    </w:p>
    <w:p w:rsidR="00000000" w:rsidDel="00000000" w:rsidP="00000000" w:rsidRDefault="00000000" w:rsidRPr="00000000" w14:paraId="00001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21148681640625" w:line="200.52374839782715" w:lineRule="auto"/>
        <w:ind w:left="0" w:right="0" w:firstLine="0"/>
        <w:jc w:val="left"/>
        <w:rPr>
          <w:rFonts w:ascii="Arial" w:cs="Arial" w:eastAsia="Arial" w:hAnsi="Arial"/>
          <w:b w:val="0"/>
          <w:bCs w:val="0"/>
          <w:i w:val="0"/>
          <w:iCs w:val="0"/>
          <w:smallCaps w:val="0"/>
          <w:strike w:val="0"/>
          <w:color w:val="000000"/>
          <w:sz w:val="14"/>
          <w:szCs w:val="14"/>
          <w:u w:val="none"/>
          <w:shd w:fill="auto" w:val="clear"/>
          <w:vertAlign w:val="baseline"/>
        </w:rPr>
        <w:sectPr>
          <w:type w:val="continuous"/>
          <w:pgSz w:h="16820" w:w="11900" w:orient="portrait"/>
          <w:pgMar w:bottom="0" w:top="308.472900390625" w:left="831.4360046386719" w:right="1097.31201171875" w:header="0" w:footer="720"/>
          <w:cols w:equalWidth="0" w:num="2">
            <w:col w:space="0" w:w="5000"/>
            <w:col w:space="0" w:w="500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2019864" cy="1835527"/>
            <wp:effectExtent b="0" l="0" r="0" t="0"/>
            <wp:docPr id="238" name="image238.png"/>
            <a:graphic>
              <a:graphicData uri="http://schemas.openxmlformats.org/drawingml/2006/picture">
                <pic:pic>
                  <pic:nvPicPr>
                    <pic:cNvPr id="0" name="image238.png"/>
                    <pic:cNvPicPr preferRelativeResize="0"/>
                  </pic:nvPicPr>
                  <pic:blipFill>
                    <a:blip r:embed="rId8"/>
                    <a:srcRect b="0" l="0" r="0" t="0"/>
                    <a:stretch>
                      <a:fillRect/>
                    </a:stretch>
                  </pic:blipFill>
                  <pic:spPr>
                    <a:xfrm>
                      <a:off x="0" y="0"/>
                      <a:ext cx="2019864" cy="1835527"/>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2010527" cy="1847335"/>
            <wp:effectExtent b="0" l="0" r="0" t="0"/>
            <wp:docPr id="275" name="image275.png"/>
            <a:graphic>
              <a:graphicData uri="http://schemas.openxmlformats.org/drawingml/2006/picture">
                <pic:pic>
                  <pic:nvPicPr>
                    <pic:cNvPr id="0" name="image275.png"/>
                    <pic:cNvPicPr preferRelativeResize="0"/>
                  </pic:nvPicPr>
                  <pic:blipFill>
                    <a:blip r:embed="rId8"/>
                    <a:srcRect b="0" l="0" r="0" t="0"/>
                    <a:stretch>
                      <a:fillRect/>
                    </a:stretch>
                  </pic:blipFill>
                  <pic:spPr>
                    <a:xfrm>
                      <a:off x="0" y="0"/>
                      <a:ext cx="2010527" cy="184733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e6007d"/>
          <w:sz w:val="14"/>
          <w:szCs w:val="14"/>
          <w:u w:val="none"/>
          <w:shd w:fill="auto" w:val="clear"/>
          <w:vertAlign w:val="baseline"/>
          <w:rtl w:val="0"/>
        </w:rPr>
        <w:t xml:space="preserve">Eldoline pour les lampes et les prises électriques </w:t>
      </w: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ZyRillo Ø 70 mm pour collier de descente de toiture </w:t>
      </w:r>
    </w:p>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59959411621094" w:line="240" w:lineRule="auto"/>
        <w:ind w:left="859.5140075683594" w:right="0" w:firstLine="0"/>
        <w:jc w:val="left"/>
        <w:rPr>
          <w:rFonts w:ascii="Arial" w:cs="Arial" w:eastAsia="Arial" w:hAnsi="Arial"/>
          <w:b w:val="1"/>
          <w:bCs w:val="1"/>
          <w:i w:val="0"/>
          <w:iCs w:val="0"/>
          <w:smallCaps w:val="0"/>
          <w:strike w:val="0"/>
          <w:color w:val="000000"/>
          <w:sz w:val="16"/>
          <w:szCs w:val="16"/>
          <w:u w:val="none"/>
          <w:shd w:fill="auto" w:val="clear"/>
          <w:vertAlign w:val="baseline"/>
        </w:rPr>
        <w:sectPr>
          <w:type w:val="continuous"/>
          <w:pgSz w:h="16820" w:w="11900" w:orient="portrait"/>
          <w:pgMar w:bottom="0" w:top="308.472900390625" w:left="0" w:right="117.587890625" w:header="0" w:footer="720"/>
          <w:cols w:equalWidth="0" w:num="1">
            <w:col w:space="0" w:w="11782.412109375"/>
          </w:cols>
        </w:sect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32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Charges lourdes </w:t>
      </w:r>
    </w:p>
    <w:p w:rsidR="00000000" w:rsidDel="00000000" w:rsidP="00000000" w:rsidRDefault="00000000" w:rsidRPr="00000000" w14:paraId="00001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22070312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Il existe également des éléments de montage pour les charges lourdes qui  </w:t>
      </w:r>
    </w:p>
    <w:p w:rsidR="00000000" w:rsidDel="00000000" w:rsidP="00000000" w:rsidRDefault="00000000" w:rsidRPr="00000000" w14:paraId="00001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1210937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permettent la fixation d’objets divers sans ponts thermiques. Le montage  </w:t>
      </w:r>
    </w:p>
    <w:p w:rsidR="00000000" w:rsidDel="00000000" w:rsidP="00000000" w:rsidRDefault="00000000" w:rsidRPr="00000000" w14:paraId="00001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simple et sûr sans perte de temps qui vous préserve de dégâts inutiles et  </w:t>
      </w:r>
    </w:p>
    <w:p w:rsidR="00000000" w:rsidDel="00000000" w:rsidP="00000000" w:rsidRDefault="00000000" w:rsidRPr="00000000" w14:paraId="00001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très coûteux. </w:t>
      </w:r>
    </w:p>
    <w:p w:rsidR="00000000" w:rsidDel="00000000" w:rsidP="00000000" w:rsidRDefault="00000000" w:rsidRPr="00000000" w14:paraId="00001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15625" w:line="199.9200010299682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Utilisations: </w:t>
      </w:r>
    </w:p>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7226562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Stores </w:t>
      </w:r>
    </w:p>
    <w:p w:rsidR="00000000" w:rsidDel="00000000" w:rsidP="00000000" w:rsidRDefault="00000000" w:rsidRPr="00000000" w14:paraId="00001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Avant-toits </w:t>
      </w:r>
    </w:p>
    <w:p w:rsidR="00000000" w:rsidDel="00000000" w:rsidP="00000000" w:rsidRDefault="00000000" w:rsidRPr="00000000" w14:paraId="00001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Balustrades et mains courantes </w:t>
      </w:r>
    </w:p>
    <w:p w:rsidR="00000000" w:rsidDel="00000000" w:rsidP="00000000" w:rsidRDefault="00000000" w:rsidRPr="00000000" w14:paraId="00001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666666666666668"/>
          <w:szCs w:val="16.666666666666668"/>
          <w:u w:val="none"/>
          <w:shd w:fill="auto" w:val="clear"/>
          <w:vertAlign w:val="superscript"/>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Equerre porteuse et consoles</w:t>
      </w:r>
    </w:p>
    <w:p w:rsidR="00000000" w:rsidDel="00000000" w:rsidP="00000000" w:rsidRDefault="00000000" w:rsidRPr="00000000" w14:paraId="00001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42797851562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Equerres de support TRA-WIK</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-Alu et la plaque de fixation universelle  </w:t>
      </w:r>
    </w:p>
    <w:p w:rsidR="00000000" w:rsidDel="00000000" w:rsidP="00000000" w:rsidRDefault="00000000" w:rsidRPr="00000000" w14:paraId="00001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TRA-WIK</w:t>
      </w:r>
      <w:r w:rsidDel="00000000" w:rsidR="00000000" w:rsidRPr="00000000">
        <w:rPr>
          <w:rFonts w:ascii="Arial" w:cs="Arial" w:eastAsia="Arial" w:hAnsi="Arial"/>
          <w:b w:val="0"/>
          <w:bCs w:val="0"/>
          <w:i w:val="0"/>
          <w:iCs w:val="0"/>
          <w:smallCaps w:val="0"/>
          <w:strike w:val="0"/>
          <w:color w:val="000000"/>
          <w:sz w:val="19.433333079020183"/>
          <w:szCs w:val="19.433333079020183"/>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-Alu est le bon moyen pour fixer les charges lourdes sans ponts  </w:t>
      </w:r>
    </w:p>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thermiques. </w:t>
      </w:r>
    </w:p>
    <w:p w:rsidR="00000000" w:rsidDel="00000000" w:rsidP="00000000" w:rsidRDefault="00000000" w:rsidRPr="00000000" w14:paraId="00001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2188720703125" w:line="284.0013313293457"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788211" cy="1150206"/>
            <wp:effectExtent b="0" l="0" r="0" t="0"/>
            <wp:docPr id="277" name="image277.png"/>
            <a:graphic>
              <a:graphicData uri="http://schemas.openxmlformats.org/drawingml/2006/picture">
                <pic:pic>
                  <pic:nvPicPr>
                    <pic:cNvPr id="0" name="image277.png"/>
                    <pic:cNvPicPr preferRelativeResize="0"/>
                  </pic:nvPicPr>
                  <pic:blipFill>
                    <a:blip r:embed="rId8"/>
                    <a:srcRect b="0" l="0" r="0" t="0"/>
                    <a:stretch>
                      <a:fillRect/>
                    </a:stretch>
                  </pic:blipFill>
                  <pic:spPr>
                    <a:xfrm>
                      <a:off x="0" y="0"/>
                      <a:ext cx="1788211" cy="115020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641135" cy="1506656"/>
            <wp:effectExtent b="0" l="0" r="0" t="0"/>
            <wp:docPr id="271" name="image271.png"/>
            <a:graphic>
              <a:graphicData uri="http://schemas.openxmlformats.org/drawingml/2006/picture">
                <pic:pic>
                  <pic:nvPicPr>
                    <pic:cNvPr id="0" name="image271.png"/>
                    <pic:cNvPicPr preferRelativeResize="0"/>
                  </pic:nvPicPr>
                  <pic:blipFill>
                    <a:blip r:embed="rId8"/>
                    <a:srcRect b="0" l="0" r="0" t="0"/>
                    <a:stretch>
                      <a:fillRect/>
                    </a:stretch>
                  </pic:blipFill>
                  <pic:spPr>
                    <a:xfrm>
                      <a:off x="0" y="0"/>
                      <a:ext cx="1641135" cy="1506656"/>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2010794" cy="1801578"/>
            <wp:effectExtent b="0" l="0" r="0" t="0"/>
            <wp:docPr id="273" name="image273.png"/>
            <a:graphic>
              <a:graphicData uri="http://schemas.openxmlformats.org/drawingml/2006/picture">
                <pic:pic>
                  <pic:nvPicPr>
                    <pic:cNvPr id="0" name="image273.png"/>
                    <pic:cNvPicPr preferRelativeResize="0"/>
                  </pic:nvPicPr>
                  <pic:blipFill>
                    <a:blip r:embed="rId8"/>
                    <a:srcRect b="0" l="0" r="0" t="0"/>
                    <a:stretch>
                      <a:fillRect/>
                    </a:stretch>
                  </pic:blipFill>
                  <pic:spPr>
                    <a:xfrm>
                      <a:off x="0" y="0"/>
                      <a:ext cx="2010794" cy="1801578"/>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454566" cy="1021275"/>
            <wp:effectExtent b="0" l="0" r="0" t="0"/>
            <wp:docPr id="267" name="image267.png"/>
            <a:graphic>
              <a:graphicData uri="http://schemas.openxmlformats.org/drawingml/2006/picture">
                <pic:pic>
                  <pic:nvPicPr>
                    <pic:cNvPr id="0" name="image267.png"/>
                    <pic:cNvPicPr preferRelativeResize="0"/>
                  </pic:nvPicPr>
                  <pic:blipFill>
                    <a:blip r:embed="rId8"/>
                    <a:srcRect b="0" l="0" r="0" t="0"/>
                    <a:stretch>
                      <a:fillRect/>
                    </a:stretch>
                  </pic:blipFill>
                  <pic:spPr>
                    <a:xfrm>
                      <a:off x="0" y="0"/>
                      <a:ext cx="1454566" cy="102127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472071" cy="1030614"/>
            <wp:effectExtent b="0" l="0" r="0" t="0"/>
            <wp:docPr id="269" name="image269.png"/>
            <a:graphic>
              <a:graphicData uri="http://schemas.openxmlformats.org/drawingml/2006/picture">
                <pic:pic>
                  <pic:nvPicPr>
                    <pic:cNvPr id="0" name="image269.png"/>
                    <pic:cNvPicPr preferRelativeResize="0"/>
                  </pic:nvPicPr>
                  <pic:blipFill>
                    <a:blip r:embed="rId8"/>
                    <a:srcRect b="0" l="0" r="0" t="0"/>
                    <a:stretch>
                      <a:fillRect/>
                    </a:stretch>
                  </pic:blipFill>
                  <pic:spPr>
                    <a:xfrm>
                      <a:off x="0" y="0"/>
                      <a:ext cx="1472071" cy="103061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3094121" cy="2298224"/>
            <wp:effectExtent b="0" l="0" r="0" t="0"/>
            <wp:docPr id="263" name="image263.png"/>
            <a:graphic>
              <a:graphicData uri="http://schemas.openxmlformats.org/drawingml/2006/picture">
                <pic:pic>
                  <pic:nvPicPr>
                    <pic:cNvPr id="0" name="image263.png"/>
                    <pic:cNvPicPr preferRelativeResize="0"/>
                  </pic:nvPicPr>
                  <pic:blipFill>
                    <a:blip r:embed="rId8"/>
                    <a:srcRect b="0" l="0" r="0" t="0"/>
                    <a:stretch>
                      <a:fillRect/>
                    </a:stretch>
                  </pic:blipFill>
                  <pic:spPr>
                    <a:xfrm>
                      <a:off x="0" y="0"/>
                      <a:ext cx="3094121" cy="2298224"/>
                    </a:xfrm>
                    <a:prstGeom prst="rect"/>
                    <a:ln/>
                  </pic:spPr>
                </pic:pic>
              </a:graphicData>
            </a:graphic>
          </wp:inline>
        </w:drawing>
      </w:r>
      <w:r w:rsidDel="00000000" w:rsidR="00000000" w:rsidRPr="00000000">
        <w:rPr>
          <w:rtl w:val="0"/>
        </w:rPr>
      </w:r>
    </w:p>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451215" cy="1111569"/>
            <wp:effectExtent b="0" l="0" r="0" t="0"/>
            <wp:docPr id="265" name="image265.png"/>
            <a:graphic>
              <a:graphicData uri="http://schemas.openxmlformats.org/drawingml/2006/picture">
                <pic:pic>
                  <pic:nvPicPr>
                    <pic:cNvPr id="0" name="image265.png"/>
                    <pic:cNvPicPr preferRelativeResize="0"/>
                  </pic:nvPicPr>
                  <pic:blipFill>
                    <a:blip r:embed="rId8"/>
                    <a:srcRect b="0" l="0" r="0" t="0"/>
                    <a:stretch>
                      <a:fillRect/>
                    </a:stretch>
                  </pic:blipFill>
                  <pic:spPr>
                    <a:xfrm>
                      <a:off x="0" y="0"/>
                      <a:ext cx="1451215" cy="1111569"/>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19050" distT="19050" distL="19050" distR="19050">
            <wp:extent cx="1470621" cy="1109326"/>
            <wp:effectExtent b="0" l="0" r="0" t="0"/>
            <wp:docPr id="261" name="image261.png"/>
            <a:graphic>
              <a:graphicData uri="http://schemas.openxmlformats.org/drawingml/2006/picture">
                <pic:pic>
                  <pic:nvPicPr>
                    <pic:cNvPr id="0" name="image261.png"/>
                    <pic:cNvPicPr preferRelativeResize="0"/>
                  </pic:nvPicPr>
                  <pic:blipFill>
                    <a:blip r:embed="rId8"/>
                    <a:srcRect b="0" l="0" r="0" t="0"/>
                    <a:stretch>
                      <a:fillRect/>
                    </a:stretch>
                  </pic:blipFill>
                  <pic:spPr>
                    <a:xfrm>
                      <a:off x="0" y="0"/>
                      <a:ext cx="1470621" cy="1109326"/>
                    </a:xfrm>
                    <a:prstGeom prst="rect"/>
                    <a:ln/>
                  </pic:spPr>
                </pic:pic>
              </a:graphicData>
            </a:graphic>
          </wp:inline>
        </w:drawing>
      </w:r>
      <w:r w:rsidDel="00000000" w:rsidR="00000000" w:rsidRPr="00000000">
        <w:rPr>
          <w:rtl w:val="0"/>
        </w:rPr>
      </w:r>
    </w:p>
    <w:p w:rsidR="00000000" w:rsidDel="00000000" w:rsidP="00000000" w:rsidRDefault="00000000" w:rsidRPr="00000000" w14:paraId="00001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1592407226562" w:line="199.9200010299682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sectPr>
          <w:type w:val="continuous"/>
          <w:pgSz w:h="16820" w:w="11900" w:orient="portrait"/>
          <w:pgMar w:bottom="0" w:top="308.472900390625" w:left="1440" w:right="1440" w:header="0" w:footer="720"/>
          <w:cols w:equalWidth="0" w:num="1">
            <w:col w:space="0" w:w="9020"/>
          </w:cols>
        </w:sect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33 </w:t>
      </w:r>
    </w:p>
    <w:p w:rsidR="00000000" w:rsidDel="00000000" w:rsidP="00000000" w:rsidRDefault="00000000" w:rsidRPr="00000000" w14:paraId="00001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7.5659942626953" w:right="0" w:firstLine="0"/>
        <w:jc w:val="left"/>
        <w:rPr>
          <w:rFonts w:ascii="Arial" w:cs="Arial" w:eastAsia="Arial" w:hAnsi="Arial"/>
          <w:b w:val="0"/>
          <w:bCs w:val="0"/>
          <w:i w:val="0"/>
          <w:iCs w:val="0"/>
          <w:smallCaps w:val="0"/>
          <w:strike w:val="0"/>
          <w:color w:val="f28c00"/>
          <w:sz w:val="50"/>
          <w:szCs w:val="50"/>
          <w:u w:val="none"/>
          <w:shd w:fill="auto" w:val="clear"/>
          <w:vertAlign w:val="baseline"/>
        </w:rPr>
      </w:pPr>
      <w:r w:rsidDel="00000000" w:rsidR="00000000" w:rsidRPr="00000000">
        <w:rPr>
          <w:rFonts w:ascii="Arial" w:cs="Arial" w:eastAsia="Arial" w:hAnsi="Arial"/>
          <w:b w:val="0"/>
          <w:bCs w:val="0"/>
          <w:i w:val="0"/>
          <w:iCs w:val="0"/>
          <w:smallCaps w:val="0"/>
          <w:strike w:val="0"/>
          <w:color w:val="f28c00"/>
          <w:sz w:val="50"/>
          <w:szCs w:val="50"/>
          <w:u w:val="none"/>
          <w:shd w:fill="auto" w:val="clear"/>
          <w:vertAlign w:val="baseline"/>
          <w:rtl w:val="0"/>
        </w:rPr>
        <w:t xml:space="preserve">Tout au sujet des fenêtres </w:t>
      </w:r>
    </w:p>
    <w:p w:rsidR="00000000" w:rsidDel="00000000" w:rsidP="00000000" w:rsidRDefault="00000000" w:rsidRPr="00000000" w14:paraId="00001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4.9072265625" w:line="240" w:lineRule="auto"/>
        <w:ind w:left="0" w:right="3328.323974609375" w:firstLine="0"/>
        <w:jc w:val="righ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Connexion de rebord de fenêtre Sol-Pad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50276</wp:posOffset>
            </wp:positionV>
            <wp:extent cx="2523835" cy="1476000"/>
            <wp:effectExtent b="0" l="0" r="0" t="0"/>
            <wp:wrapSquare wrapText="right" distB="19050" distT="19050" distL="19050" distR="19050"/>
            <wp:docPr id="258" name="image258.png"/>
            <a:graphic>
              <a:graphicData uri="http://schemas.openxmlformats.org/drawingml/2006/picture">
                <pic:pic>
                  <pic:nvPicPr>
                    <pic:cNvPr id="0" name="image258.png"/>
                    <pic:cNvPicPr preferRelativeResize="0"/>
                  </pic:nvPicPr>
                  <pic:blipFill>
                    <a:blip r:embed="rId8"/>
                    <a:srcRect b="0" l="0" r="0" t="0"/>
                    <a:stretch>
                      <a:fillRect/>
                    </a:stretch>
                  </pic:blipFill>
                  <pic:spPr>
                    <a:xfrm>
                      <a:off x="0" y="0"/>
                      <a:ext cx="2523835" cy="1476000"/>
                    </a:xfrm>
                    <a:prstGeom prst="rect"/>
                    <a:ln/>
                  </pic:spPr>
                </pic:pic>
              </a:graphicData>
            </a:graphic>
          </wp:anchor>
        </w:drawing>
      </w:r>
    </w:p>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553.12744140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Lors de l‘installation des appuis de fenêtre dans l‘isolation thermique  </w:t>
      </w:r>
    </w:p>
    <w:p w:rsidR="00000000" w:rsidDel="00000000" w:rsidP="00000000" w:rsidRDefault="00000000" w:rsidRPr="00000000" w14:paraId="00001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696.5051269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extérieure en plâtre, différents métiers se rencontrent. En utilisant la  </w:t>
      </w:r>
    </w:p>
    <w:p w:rsidR="00000000" w:rsidDel="00000000" w:rsidP="00000000" w:rsidRDefault="00000000" w:rsidRPr="00000000" w14:paraId="00001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106.685791015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connexion de rebord de fenêtre Sol-Pad, le jeu est découplé du rebord de  </w:t>
      </w:r>
    </w:p>
    <w:p w:rsidR="00000000" w:rsidDel="00000000" w:rsidP="00000000" w:rsidRDefault="00000000" w:rsidRPr="00000000" w14:paraId="00001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712.30590820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fenêtre. Le mouvement du rebord de la fenêtre n‘est pas limité et  </w:t>
      </w:r>
    </w:p>
    <w:p w:rsidR="00000000" w:rsidDel="00000000" w:rsidP="00000000" w:rsidRDefault="00000000" w:rsidRPr="00000000" w14:paraId="00001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154.32617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n‘entraîne pas l‘arrachement du plâtre de l‘étagère sur pied. L‘installation  </w:t>
      </w:r>
    </w:p>
    <w:p w:rsidR="00000000" w:rsidDel="00000000" w:rsidP="00000000" w:rsidRDefault="00000000" w:rsidRPr="00000000" w14:paraId="00001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0" w:right="1410.48583984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d‘un deuxième niveau d‘étanchéité est également possible sans aucun  </w:t>
      </w:r>
    </w:p>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341796875" w:line="240" w:lineRule="auto"/>
        <w:ind w:left="4266.36810302734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problème. </w:t>
      </w:r>
    </w:p>
    <w:p w:rsidR="00000000" w:rsidDel="00000000" w:rsidP="00000000" w:rsidRDefault="00000000" w:rsidRPr="00000000" w14:paraId="00001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485595703125" w:line="240" w:lineRule="auto"/>
        <w:ind w:left="1528.0519104003906"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Sol-Pad : Pour le montage des appuis de </w:t>
      </w:r>
    </w:p>
    <w:p w:rsidR="00000000" w:rsidDel="00000000" w:rsidP="00000000" w:rsidRDefault="00000000" w:rsidRPr="00000000" w14:paraId="00001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4.8719787597656"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fenêtre après réalisation du SITE. </w:t>
      </w:r>
    </w:p>
    <w:p w:rsidR="00000000" w:rsidDel="00000000" w:rsidP="00000000" w:rsidRDefault="00000000" w:rsidRPr="00000000" w14:paraId="00001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53759765625" w:line="240" w:lineRule="auto"/>
        <w:ind w:left="4257.1679687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Contre-coeurs et seuils </w:t>
      </w:r>
    </w:p>
    <w:p w:rsidR="00000000" w:rsidDel="00000000" w:rsidP="00000000" w:rsidRDefault="00000000" w:rsidRPr="00000000" w14:paraId="00001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1220703125" w:line="240" w:lineRule="auto"/>
        <w:ind w:left="0" w:right="993.232421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Ceux-ci doivent être recouverts pour être protégés de la pénétration d’humidité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-60984</wp:posOffset>
            </wp:positionV>
            <wp:extent cx="2420227" cy="868799"/>
            <wp:effectExtent b="0" l="0" r="0" t="0"/>
            <wp:wrapSquare wrapText="right" distB="19050" distT="19050" distL="19050" distR="19050"/>
            <wp:docPr id="260" name="image260.png"/>
            <a:graphic>
              <a:graphicData uri="http://schemas.openxmlformats.org/drawingml/2006/picture">
                <pic:pic>
                  <pic:nvPicPr>
                    <pic:cNvPr id="0" name="image260.png"/>
                    <pic:cNvPicPr preferRelativeResize="0"/>
                  </pic:nvPicPr>
                  <pic:blipFill>
                    <a:blip r:embed="rId8"/>
                    <a:srcRect b="0" l="0" r="0" t="0"/>
                    <a:stretch>
                      <a:fillRect/>
                    </a:stretch>
                  </pic:blipFill>
                  <pic:spPr>
                    <a:xfrm>
                      <a:off x="0" y="0"/>
                      <a:ext cx="2420227" cy="868799"/>
                    </a:xfrm>
                    <a:prstGeom prst="rect"/>
                    <a:ln/>
                  </pic:spPr>
                </pic:pic>
              </a:graphicData>
            </a:graphic>
          </wp:anchor>
        </w:drawing>
      </w:r>
    </w:p>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4266.36810302734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 la pluie et la neige. </w:t>
      </w:r>
    </w:p>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000732421875" w:line="240" w:lineRule="auto"/>
        <w:ind w:left="0" w:right="1565.1269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Fixit offre des tablettes métalliques, en fibro-béton ou pierre naturelle  </w:t>
      </w:r>
    </w:p>
    <w:p w:rsidR="00000000" w:rsidDel="00000000" w:rsidP="00000000" w:rsidRDefault="00000000" w:rsidRPr="00000000" w14:paraId="00001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1318.3264160156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(granit). Les éléments de celles-ci, fabriqués pour être adaptés à l’objet,  </w:t>
      </w:r>
    </w:p>
    <w:p w:rsidR="00000000" w:rsidDel="00000000" w:rsidP="00000000" w:rsidRDefault="00000000" w:rsidRPr="00000000" w14:paraId="00001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997314453125" w:line="240" w:lineRule="auto"/>
        <w:ind w:left="0" w:right="3337.48474121093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sont livrables en diverses couleurs et dimensions. </w:t>
      </w:r>
    </w:p>
    <w:p w:rsidR="00000000" w:rsidDel="00000000" w:rsidP="00000000" w:rsidRDefault="00000000" w:rsidRPr="00000000" w14:paraId="00001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5419921875" w:line="240" w:lineRule="auto"/>
        <w:ind w:left="978.6919403076172"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Appui de fenêtre en béton armé de fibre de verre </w:t>
      </w:r>
    </w:p>
    <w:p w:rsidR="00000000" w:rsidDel="00000000" w:rsidP="00000000" w:rsidRDefault="00000000" w:rsidRPr="00000000" w14:paraId="00001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197998046875" w:line="240" w:lineRule="auto"/>
        <w:ind w:left="4264.768066406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Eléments d’embrasures </w:t>
      </w:r>
    </w:p>
    <w:p w:rsidR="00000000" w:rsidDel="00000000" w:rsidP="00000000" w:rsidRDefault="00000000" w:rsidRPr="00000000" w14:paraId="00001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0540771484375" w:line="240" w:lineRule="auto"/>
        <w:ind w:left="0" w:right="1076.815185546875" w:firstLine="0"/>
        <w:jc w:val="right"/>
        <w:rPr>
          <w:rFonts w:ascii="Arial" w:cs="Arial" w:eastAsia="Arial" w:hAnsi="Arial"/>
          <w:b w:val="0"/>
          <w:bCs w:val="0"/>
          <w:i w:val="0"/>
          <w:iCs w:val="0"/>
          <w:smallCaps w:val="0"/>
          <w:strike w:val="0"/>
          <w:color w:val="000000"/>
          <w:sz w:val="19.899747848510742"/>
          <w:szCs w:val="19.89974784851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899747848510742"/>
          <w:szCs w:val="19.899747848510742"/>
          <w:u w:val="none"/>
          <w:shd w:fill="auto" w:val="clear"/>
          <w:vertAlign w:val="baseline"/>
          <w:rtl w:val="0"/>
        </w:rPr>
        <w:t xml:space="preserve">Le Fixit Lei-Fix type S est déjà équipé d’une bande d’étanchement et se fixe  </w:t>
      </w:r>
    </w:p>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703857421875" w:line="240" w:lineRule="auto"/>
        <w:ind w:left="4259.0960693359375" w:right="0" w:firstLine="0"/>
        <w:jc w:val="left"/>
        <w:rPr>
          <w:rFonts w:ascii="Arial" w:cs="Arial" w:eastAsia="Arial" w:hAnsi="Arial"/>
          <w:b w:val="0"/>
          <w:bCs w:val="0"/>
          <w:i w:val="0"/>
          <w:iCs w:val="0"/>
          <w:smallCaps w:val="0"/>
          <w:strike w:val="0"/>
          <w:color w:val="000000"/>
          <w:sz w:val="19.899747848510742"/>
          <w:szCs w:val="19.89974784851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899747848510742"/>
          <w:szCs w:val="19.899747848510742"/>
          <w:u w:val="none"/>
          <w:shd w:fill="auto" w:val="clear"/>
          <w:vertAlign w:val="baseline"/>
          <w:rtl w:val="0"/>
        </w:rPr>
        <w:t xml:space="preserve">au cadre de la fenêtre. </w:t>
      </w:r>
    </w:p>
    <w:p w:rsidR="00000000" w:rsidDel="00000000" w:rsidP="00000000" w:rsidRDefault="00000000" w:rsidRPr="00000000" w14:paraId="00001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1700439453125" w:line="240" w:lineRule="auto"/>
        <w:ind w:left="0" w:right="1485.328369140625" w:firstLine="0"/>
        <w:jc w:val="right"/>
        <w:rPr>
          <w:rFonts w:ascii="Arial" w:cs="Arial" w:eastAsia="Arial" w:hAnsi="Arial"/>
          <w:b w:val="0"/>
          <w:bCs w:val="0"/>
          <w:i w:val="0"/>
          <w:iCs w:val="0"/>
          <w:smallCaps w:val="0"/>
          <w:strike w:val="0"/>
          <w:color w:val="000000"/>
          <w:sz w:val="19.899747848510742"/>
          <w:szCs w:val="19.89974784851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899747848510742"/>
          <w:szCs w:val="19.899747848510742"/>
          <w:u w:val="none"/>
          <w:shd w:fill="auto" w:val="clear"/>
          <w:vertAlign w:val="baseline"/>
          <w:rtl w:val="0"/>
        </w:rPr>
        <w:t xml:space="preserve">Les coulisseaux de stores peuvent être fixés directement dans l’élément  </w:t>
      </w:r>
    </w:p>
    <w:p w:rsidR="00000000" w:rsidDel="00000000" w:rsidP="00000000" w:rsidRDefault="00000000" w:rsidRPr="00000000" w14:paraId="00001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69580078125" w:line="240" w:lineRule="auto"/>
        <w:ind w:left="4259.0960693359375" w:right="0" w:firstLine="0"/>
        <w:jc w:val="left"/>
        <w:rPr>
          <w:rFonts w:ascii="Arial" w:cs="Arial" w:eastAsia="Arial" w:hAnsi="Arial"/>
          <w:b w:val="0"/>
          <w:bCs w:val="0"/>
          <w:i w:val="0"/>
          <w:iCs w:val="0"/>
          <w:smallCaps w:val="0"/>
          <w:strike w:val="0"/>
          <w:color w:val="000000"/>
          <w:sz w:val="19.899747848510742"/>
          <w:szCs w:val="19.89974784851074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899747848510742"/>
          <w:szCs w:val="19.899747848510742"/>
          <w:u w:val="none"/>
          <w:shd w:fill="auto" w:val="clear"/>
          <w:vertAlign w:val="baseline"/>
          <w:rtl w:val="0"/>
        </w:rPr>
        <w:t xml:space="preserve">d’embrasure (EPS de 120 kg/m</w:t>
      </w:r>
      <w:r w:rsidDel="00000000" w:rsidR="00000000" w:rsidRPr="00000000">
        <w:rPr>
          <w:rFonts w:ascii="Arial" w:cs="Arial" w:eastAsia="Arial" w:hAnsi="Arial"/>
          <w:b w:val="0"/>
          <w:bCs w:val="0"/>
          <w:i w:val="0"/>
          <w:iCs w:val="0"/>
          <w:smallCaps w:val="0"/>
          <w:strike w:val="0"/>
          <w:color w:val="000000"/>
          <w:sz w:val="19.335921605428062"/>
          <w:szCs w:val="19.335921605428062"/>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9.899747848510742"/>
          <w:szCs w:val="19.899747848510742"/>
          <w:u w:val="none"/>
          <w:shd w:fill="auto" w:val="clear"/>
          <w:vertAlign w:val="baseline"/>
          <w:rtl w:val="0"/>
        </w:rPr>
        <w:t xml:space="preserve">). </w:t>
      </w:r>
    </w:p>
    <w:p w:rsidR="00000000" w:rsidDel="00000000" w:rsidP="00000000" w:rsidRDefault="00000000" w:rsidRPr="00000000" w14:paraId="00001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7.4957275390625" w:line="240" w:lineRule="auto"/>
        <w:ind w:left="1577.471923828125" w:right="0" w:firstLine="0"/>
        <w:jc w:val="left"/>
        <w:rPr>
          <w:rFonts w:ascii="Arial" w:cs="Arial" w:eastAsia="Arial" w:hAnsi="Arial"/>
          <w:b w:val="0"/>
          <w:bCs w:val="0"/>
          <w:i w:val="0"/>
          <w:iCs w:val="0"/>
          <w:smallCaps w:val="0"/>
          <w:strike w:val="0"/>
          <w:color w:val="000000"/>
          <w:sz w:val="8.161999702453613"/>
          <w:szCs w:val="8.16199970245361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Elément d’encadrement en fibro-béton</w:t>
      </w:r>
      <w:r w:rsidDel="00000000" w:rsidR="00000000" w:rsidRPr="00000000">
        <w:rPr>
          <w:rFonts w:ascii="Arial" w:cs="Arial" w:eastAsia="Arial" w:hAnsi="Arial"/>
          <w:b w:val="0"/>
          <w:bCs w:val="0"/>
          <w:i w:val="0"/>
          <w:iCs w:val="0"/>
          <w:smallCaps w:val="0"/>
          <w:strike w:val="0"/>
          <w:color w:val="000000"/>
          <w:sz w:val="13.60333283742269"/>
          <w:szCs w:val="13.60333283742269"/>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8.161999702453613"/>
          <w:szCs w:val="8.161999702453613"/>
          <w:u w:val="none"/>
          <w:shd w:fill="auto" w:val="clear"/>
          <w:vertAlign w:val="baseline"/>
          <w:rtl w:val="0"/>
        </w:rPr>
        <w:t xml:space="preserve"> </w:t>
      </w:r>
    </w:p>
    <w:p w:rsidR="00000000" w:rsidDel="00000000" w:rsidP="00000000" w:rsidRDefault="00000000" w:rsidRPr="00000000" w14:paraId="00001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3451538085938" w:line="240" w:lineRule="auto"/>
        <w:ind w:left="4264.76806640625"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Lambrequins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27252</wp:posOffset>
            </wp:positionV>
            <wp:extent cx="2529256" cy="1504318"/>
            <wp:effectExtent b="0" l="0" r="0" t="0"/>
            <wp:wrapSquare wrapText="right" distB="19050" distT="19050" distL="19050" distR="19050"/>
            <wp:docPr id="289" name="image289.png"/>
            <a:graphic>
              <a:graphicData uri="http://schemas.openxmlformats.org/drawingml/2006/picture">
                <pic:pic>
                  <pic:nvPicPr>
                    <pic:cNvPr id="0" name="image289.png"/>
                    <pic:cNvPicPr preferRelativeResize="0"/>
                  </pic:nvPicPr>
                  <pic:blipFill>
                    <a:blip r:embed="rId8"/>
                    <a:srcRect b="0" l="0" r="0" t="0"/>
                    <a:stretch>
                      <a:fillRect/>
                    </a:stretch>
                  </pic:blipFill>
                  <pic:spPr>
                    <a:xfrm>
                      <a:off x="0" y="0"/>
                      <a:ext cx="2529256" cy="1504318"/>
                    </a:xfrm>
                    <a:prstGeom prst="rect"/>
                    <a:ln/>
                  </pic:spPr>
                </pic:pic>
              </a:graphicData>
            </a:graphic>
          </wp:anchor>
        </w:drawing>
      </w:r>
    </w:p>
    <w:p w:rsidR="00000000" w:rsidDel="00000000" w:rsidP="00000000" w:rsidRDefault="00000000" w:rsidRPr="00000000" w14:paraId="00001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1361.885986328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 largeur et la hauteur du lambrequin sont déterminées par le type de  </w:t>
      </w:r>
    </w:p>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948.706054687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store. Lorsque les largeurs des fenêtres sont plus grandes ou que l’exécution  </w:t>
      </w:r>
    </w:p>
    <w:p w:rsidR="00000000" w:rsidDel="00000000" w:rsidP="00000000" w:rsidRDefault="00000000" w:rsidRPr="00000000" w14:paraId="00001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0" w:right="1202.70751953125"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 en laine minérale, l’épaisseur minimale des éléments préfabriqués de  </w:t>
      </w:r>
    </w:p>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03662109375" w:line="240" w:lineRule="auto"/>
        <w:ind w:left="4263.368225097656"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30 mm doit être adaptée.</w:t>
      </w:r>
    </w:p>
    <w:p w:rsidR="00000000" w:rsidDel="00000000" w:rsidP="00000000" w:rsidRDefault="00000000" w:rsidRPr="00000000" w14:paraId="00001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8.2333374023438" w:line="240" w:lineRule="auto"/>
        <w:ind w:left="1684.8518371582031" w:right="0" w:firstLine="0"/>
        <w:jc w:val="left"/>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4"/>
          <w:szCs w:val="14"/>
          <w:u w:val="none"/>
          <w:shd w:fill="auto" w:val="clear"/>
          <w:vertAlign w:val="baseline"/>
          <w:rtl w:val="0"/>
        </w:rPr>
        <w:t xml:space="preserve">Elément de lambrequin sous le balcon </w:t>
      </w:r>
    </w:p>
    <w:p w:rsidR="00000000" w:rsidDel="00000000" w:rsidP="00000000" w:rsidRDefault="00000000" w:rsidRPr="00000000" w14:paraId="00001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3489074707031" w:line="240" w:lineRule="auto"/>
        <w:ind w:left="859.5140075683594"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34 | </w:t>
      </w: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fixit.ch </w:t>
      </w:r>
    </w:p>
    <w:sectPr>
      <w:type w:val="continuous"/>
      <w:pgSz w:h="16820" w:w="11900" w:orient="portrait"/>
      <w:pgMar w:bottom="0" w:top="308.472900390625" w:left="0" w:right="117.587890625" w:header="0" w:footer="720"/>
      <w:cols w:equalWidth="0" w:num="1">
        <w:col w:space="0" w:w="11782.4121093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Impact"/>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772.png"/><Relationship Id="rId7" Type="http://schemas.openxmlformats.org/officeDocument/2006/relationships/image" Target="media/image773.png"/><Relationship Id="rId8" Type="http://schemas.openxmlformats.org/officeDocument/2006/relationships/image" Target="media/image669.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