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3D751F" w14:textId="77777777" w:rsidR="00EF48E2" w:rsidRPr="00C8481E" w:rsidRDefault="00EF48E2" w:rsidP="00EF48E2">
      <w:pPr>
        <w:pStyle w:val="Ttulo1"/>
        <w:rPr>
          <w:rFonts w:ascii="Recoleta" w:hAnsi="Recoleta"/>
          <w:sz w:val="22"/>
          <w:szCs w:val="22"/>
        </w:rPr>
      </w:pPr>
      <w:r w:rsidRPr="00C8481E">
        <w:rPr>
          <w:rFonts w:ascii="Recoleta" w:hAnsi="Recoleta"/>
          <w:sz w:val="22"/>
          <w:szCs w:val="22"/>
        </w:rPr>
        <w:t>RUBRIQUE 1: IDENTIFICATION DE LA SUBSTANCE OU DU MÉLANGE ET DE LA SOCIÉTÉ / L’ENTREPRISE</w:t>
      </w:r>
    </w:p>
    <w:p w14:paraId="01C3177C" w14:textId="77777777" w:rsidR="00EF48E2" w:rsidRPr="0080274F" w:rsidRDefault="00EF48E2" w:rsidP="00EF48E2">
      <w:pPr>
        <w:pStyle w:val="Ttulo2"/>
        <w:rPr>
          <w:rFonts w:ascii="Recoleta" w:hAnsi="Recoleta"/>
          <w:sz w:val="20"/>
          <w:szCs w:val="20"/>
        </w:rPr>
      </w:pPr>
    </w:p>
    <w:p w14:paraId="34688EC5" w14:textId="77777777" w:rsidR="00EF48E2" w:rsidRDefault="00EF48E2" w:rsidP="00EF48E2">
      <w:pPr>
        <w:rPr>
          <w:rFonts w:ascii="Recoleta" w:eastAsia="Arial Narrow" w:hAnsi="Recoleta" w:cs="Arial Narrow"/>
          <w:b/>
          <w:bCs/>
          <w:sz w:val="20"/>
          <w:szCs w:val="20"/>
          <w:u w:val="single"/>
        </w:rPr>
      </w:pPr>
      <w:r w:rsidRPr="00143B32">
        <w:rPr>
          <w:rFonts w:ascii="Recoleta" w:eastAsia="Arial Narrow" w:hAnsi="Recoleta" w:cs="Arial Narrow"/>
          <w:b/>
          <w:bCs/>
          <w:sz w:val="20"/>
          <w:szCs w:val="20"/>
          <w:u w:val="single"/>
        </w:rPr>
        <w:t>1.1 Identificateur de produit</w:t>
      </w:r>
    </w:p>
    <w:p w14:paraId="12DB2657" w14:textId="77777777" w:rsidR="007E1C72" w:rsidRPr="003F4D7E" w:rsidRDefault="007E1C72">
      <w:pPr>
        <w:rPr>
          <w:rFonts w:ascii="Recoleta" w:eastAsia="Lato" w:hAnsi="Recoleta" w:cs="Lato"/>
          <w:sz w:val="16"/>
          <w:szCs w:val="16"/>
        </w:rPr>
      </w:pPr>
    </w:p>
    <w:p w14:paraId="7C5A9172" w14:textId="040539D0" w:rsidR="007E1C72" w:rsidRPr="003F4D7E" w:rsidRDefault="00EF48E2" w:rsidP="3CFEC18F">
      <w:pPr>
        <w:spacing w:line="259" w:lineRule="auto"/>
        <w:rPr>
          <w:rFonts w:ascii="Recoleta" w:hAnsi="Recoleta"/>
          <w:sz w:val="16"/>
          <w:szCs w:val="16"/>
          <w:lang w:val="es-ES"/>
        </w:rPr>
      </w:pPr>
      <w:r w:rsidRPr="00143B32">
        <w:rPr>
          <w:rFonts w:ascii="Recoleta" w:hAnsi="Recoleta"/>
          <w:sz w:val="16"/>
          <w:szCs w:val="16"/>
        </w:rPr>
        <w:t>Nom du produit</w:t>
      </w:r>
      <w:r w:rsidRPr="0333556D">
        <w:rPr>
          <w:rFonts w:ascii="Recoleta" w:hAnsi="Recoleta"/>
          <w:sz w:val="16"/>
          <w:szCs w:val="16"/>
        </w:rPr>
        <w:t>:</w:t>
      </w:r>
      <w:r>
        <w:rPr>
          <w:rFonts w:ascii="Recoleta" w:hAnsi="Recoleta"/>
          <w:sz w:val="16"/>
          <w:szCs w:val="16"/>
        </w:rPr>
        <w:tab/>
      </w:r>
      <w:r w:rsidR="006273FC">
        <w:tab/>
      </w:r>
      <w:r w:rsidR="006273FC" w:rsidRPr="3CFEC18F">
        <w:rPr>
          <w:rFonts w:ascii="Recoleta" w:hAnsi="Recoleta"/>
          <w:sz w:val="16"/>
          <w:szCs w:val="16"/>
          <w:lang w:val="es-ES"/>
        </w:rPr>
        <w:t>COM-CAL HUMICAL</w:t>
      </w:r>
    </w:p>
    <w:p w14:paraId="398ACB4F" w14:textId="6E965019" w:rsidR="007E1C72" w:rsidRPr="003F4D7E" w:rsidRDefault="00EF48E2" w:rsidP="7B1CBCB3">
      <w:pPr>
        <w:spacing w:line="259" w:lineRule="auto"/>
        <w:rPr>
          <w:rFonts w:ascii="Recoleta" w:hAnsi="Recoleta"/>
          <w:sz w:val="16"/>
          <w:szCs w:val="16"/>
          <w:lang w:val="es-ES"/>
        </w:rPr>
      </w:pPr>
      <w:r w:rsidRPr="00143B32">
        <w:rPr>
          <w:rFonts w:ascii="Recoleta" w:hAnsi="Recoleta"/>
          <w:sz w:val="16"/>
          <w:szCs w:val="16"/>
        </w:rPr>
        <w:t>Nom commercial</w:t>
      </w:r>
      <w:r w:rsidRPr="0333556D">
        <w:rPr>
          <w:rFonts w:ascii="Recoleta" w:hAnsi="Recoleta"/>
          <w:sz w:val="16"/>
          <w:szCs w:val="16"/>
        </w:rPr>
        <w:t>:</w:t>
      </w:r>
      <w:r w:rsidR="006273FC">
        <w:tab/>
      </w:r>
      <w:r w:rsidR="003F4D7E" w:rsidRPr="3CFEC18F">
        <w:rPr>
          <w:rFonts w:ascii="Recoleta" w:hAnsi="Recoleta"/>
          <w:sz w:val="16"/>
          <w:szCs w:val="16"/>
          <w:lang w:val="es-ES"/>
        </w:rPr>
        <w:t xml:space="preserve">                    </w:t>
      </w:r>
      <w:r w:rsidR="006273FC" w:rsidRPr="3CFEC18F">
        <w:rPr>
          <w:rFonts w:ascii="Recoleta" w:hAnsi="Recoleta"/>
          <w:sz w:val="16"/>
          <w:szCs w:val="16"/>
          <w:lang w:val="es-ES"/>
        </w:rPr>
        <w:t xml:space="preserve">COM-CAL HUMICAL                       </w:t>
      </w:r>
    </w:p>
    <w:p w14:paraId="1CA66A25" w14:textId="7C189906" w:rsidR="007E1C72" w:rsidRPr="003F4D7E" w:rsidRDefault="006273FC">
      <w:pPr>
        <w:spacing w:line="259" w:lineRule="auto"/>
        <w:rPr>
          <w:rFonts w:ascii="Recoleta" w:hAnsi="Recoleta"/>
          <w:sz w:val="16"/>
          <w:szCs w:val="16"/>
        </w:rPr>
      </w:pPr>
      <w:r w:rsidRPr="003F4D7E">
        <w:rPr>
          <w:rFonts w:ascii="Recoleta" w:hAnsi="Recoleta"/>
          <w:sz w:val="16"/>
          <w:szCs w:val="16"/>
        </w:rPr>
        <w:t xml:space="preserve">UFI:                                    </w:t>
      </w:r>
      <w:r w:rsidR="003F4D7E">
        <w:rPr>
          <w:rFonts w:ascii="Recoleta" w:hAnsi="Recoleta"/>
          <w:sz w:val="16"/>
          <w:szCs w:val="16"/>
        </w:rPr>
        <w:t xml:space="preserve">                </w:t>
      </w:r>
      <w:r w:rsidRPr="003F4D7E">
        <w:rPr>
          <w:rFonts w:ascii="Recoleta" w:hAnsi="Recoleta"/>
          <w:sz w:val="16"/>
          <w:szCs w:val="16"/>
        </w:rPr>
        <w:t>Y300-E008-K00F-G12N</w:t>
      </w:r>
    </w:p>
    <w:p w14:paraId="3742DC1E" w14:textId="77777777" w:rsidR="007E1C72" w:rsidRPr="003F4D7E" w:rsidRDefault="007E1C72">
      <w:pPr>
        <w:rPr>
          <w:rFonts w:ascii="Recoleta" w:eastAsia="Lato" w:hAnsi="Recoleta" w:cs="Lato"/>
          <w:sz w:val="16"/>
          <w:szCs w:val="16"/>
        </w:rPr>
      </w:pPr>
    </w:p>
    <w:p w14:paraId="0F857248" w14:textId="77777777" w:rsidR="00EF48E2" w:rsidRPr="00143B32" w:rsidRDefault="00EF48E2" w:rsidP="00EF48E2">
      <w:pPr>
        <w:rPr>
          <w:rFonts w:ascii="Recoleta" w:eastAsia="Arial Narrow" w:hAnsi="Recoleta" w:cs="Arial Narrow"/>
          <w:b/>
          <w:bCs/>
          <w:sz w:val="20"/>
          <w:szCs w:val="20"/>
          <w:u w:val="single"/>
          <w:lang w:val="es-ES"/>
        </w:rPr>
      </w:pPr>
      <w:r w:rsidRPr="00143B32">
        <w:rPr>
          <w:rFonts w:ascii="Recoleta" w:eastAsia="Arial Narrow" w:hAnsi="Recoleta" w:cs="Arial Narrow"/>
          <w:b/>
          <w:bCs/>
          <w:sz w:val="20"/>
          <w:szCs w:val="20"/>
          <w:u w:val="single"/>
          <w:lang w:val="es-ES"/>
        </w:rPr>
        <w:t>1.2 Utilisations identifiées pertinentes de la substance ou du mélange et utilisations déconseillées</w:t>
      </w:r>
    </w:p>
    <w:p w14:paraId="65D8AAB2" w14:textId="77777777" w:rsidR="007E1C72" w:rsidRPr="003F4D7E" w:rsidRDefault="007E1C72">
      <w:pPr>
        <w:rPr>
          <w:rFonts w:ascii="Recoleta" w:eastAsia="Lato" w:hAnsi="Recoleta" w:cs="Lato"/>
          <w:sz w:val="16"/>
          <w:szCs w:val="16"/>
        </w:rPr>
      </w:pPr>
    </w:p>
    <w:p w14:paraId="59E7AD01" w14:textId="5F0186C9" w:rsidR="00EF48E2" w:rsidRPr="00EF48E2" w:rsidRDefault="00EF48E2" w:rsidP="00EF48E2">
      <w:pPr>
        <w:spacing w:line="259" w:lineRule="auto"/>
        <w:jc w:val="both"/>
        <w:rPr>
          <w:rFonts w:ascii="Recoleta" w:eastAsia="Recoleta" w:hAnsi="Recoleta" w:cs="Recoleta"/>
          <w:color w:val="000000" w:themeColor="text1"/>
          <w:sz w:val="16"/>
          <w:szCs w:val="16"/>
          <w:lang w:val="es-ES"/>
        </w:rPr>
      </w:pPr>
      <w:r w:rsidRPr="00EF48E2">
        <w:rPr>
          <w:rFonts w:ascii="Recoleta" w:eastAsia="Recoleta" w:hAnsi="Recoleta" w:cs="Recoleta"/>
          <w:color w:val="000000" w:themeColor="text1"/>
          <w:sz w:val="16"/>
          <w:szCs w:val="16"/>
          <w:lang w:val="es-ES"/>
        </w:rPr>
        <w:t>Mortier à base de chaux hydraulique naturelle NHL pour enduits et couches de finition, spécialement conçu pour l’assainissement des murs affectés par les remontées capillaires et les contaminations par les sels.</w:t>
      </w:r>
      <w:r>
        <w:rPr>
          <w:rFonts w:ascii="Recoleta" w:eastAsia="Recoleta" w:hAnsi="Recoleta" w:cs="Recoleta"/>
          <w:color w:val="000000" w:themeColor="text1"/>
          <w:sz w:val="16"/>
          <w:szCs w:val="16"/>
          <w:lang w:val="es-ES"/>
        </w:rPr>
        <w:t xml:space="preserve"> </w:t>
      </w:r>
      <w:r w:rsidRPr="00EF48E2">
        <w:rPr>
          <w:rFonts w:ascii="Recoleta" w:eastAsia="Recoleta" w:hAnsi="Recoleta" w:cs="Recoleta"/>
          <w:color w:val="000000" w:themeColor="text1"/>
          <w:sz w:val="16"/>
          <w:szCs w:val="16"/>
          <w:lang w:val="es-ES"/>
        </w:rPr>
        <w:t>Adapté à la restauration des bâtiments historiques, à la construction durable et aux constructions neuves, pour des applications intérieures et extérieures.</w:t>
      </w:r>
    </w:p>
    <w:p w14:paraId="1A63BE80" w14:textId="77777777" w:rsidR="007E1C72" w:rsidRPr="003F4D7E" w:rsidRDefault="007E1C72">
      <w:pPr>
        <w:spacing w:line="259" w:lineRule="auto"/>
        <w:jc w:val="both"/>
        <w:rPr>
          <w:rFonts w:ascii="Recoleta" w:hAnsi="Recoleta"/>
          <w:sz w:val="16"/>
          <w:szCs w:val="16"/>
        </w:rPr>
      </w:pPr>
    </w:p>
    <w:p w14:paraId="1C58DF97" w14:textId="77777777" w:rsidR="00EF48E2" w:rsidRPr="00143B32" w:rsidRDefault="00EF48E2" w:rsidP="00EF48E2">
      <w:pPr>
        <w:rPr>
          <w:rFonts w:ascii="Recoleta" w:eastAsia="Arial Narrow" w:hAnsi="Recoleta" w:cs="Arial Narrow"/>
          <w:b/>
          <w:bCs/>
          <w:sz w:val="20"/>
          <w:szCs w:val="20"/>
          <w:u w:val="single"/>
          <w:lang w:val="es-ES"/>
        </w:rPr>
      </w:pPr>
      <w:r>
        <w:rPr>
          <w:rFonts w:ascii="Recoleta" w:eastAsia="Arial Narrow" w:hAnsi="Recoleta" w:cs="Arial Narrow"/>
          <w:b/>
          <w:bCs/>
          <w:sz w:val="20"/>
          <w:szCs w:val="20"/>
          <w:u w:val="single"/>
          <w:lang w:val="es-ES"/>
        </w:rPr>
        <w:t>1</w:t>
      </w:r>
      <w:r w:rsidRPr="00143B32">
        <w:rPr>
          <w:rFonts w:ascii="Recoleta" w:eastAsia="Arial Narrow" w:hAnsi="Recoleta" w:cs="Arial Narrow"/>
          <w:b/>
          <w:bCs/>
          <w:sz w:val="20"/>
          <w:szCs w:val="20"/>
          <w:u w:val="single"/>
          <w:lang w:val="es-ES"/>
        </w:rPr>
        <w:t>.3 Renseignements concernant le fournisseur de la fiche de données de sécurité</w:t>
      </w:r>
    </w:p>
    <w:p w14:paraId="18866798" w14:textId="77777777" w:rsidR="00EF48E2" w:rsidRPr="00B53B15" w:rsidRDefault="00EF48E2" w:rsidP="00EF48E2">
      <w:pPr>
        <w:rPr>
          <w:rFonts w:ascii="Recoleta" w:eastAsia="Lato" w:hAnsi="Recoleta" w:cs="Lato"/>
          <w:sz w:val="16"/>
          <w:szCs w:val="16"/>
        </w:rPr>
      </w:pPr>
    </w:p>
    <w:p w14:paraId="7740ED7C" w14:textId="77777777" w:rsidR="00EF48E2" w:rsidRPr="00B53B15" w:rsidRDefault="00EF48E2" w:rsidP="00EF48E2">
      <w:pPr>
        <w:spacing w:line="259" w:lineRule="auto"/>
        <w:rPr>
          <w:rFonts w:ascii="Recoleta" w:hAnsi="Recoleta"/>
          <w:sz w:val="16"/>
          <w:szCs w:val="16"/>
        </w:rPr>
      </w:pPr>
      <w:r w:rsidRPr="00143B32">
        <w:rPr>
          <w:rFonts w:ascii="Recoleta" w:hAnsi="Recoleta"/>
          <w:sz w:val="16"/>
          <w:szCs w:val="16"/>
        </w:rPr>
        <w:t>Société</w:t>
      </w:r>
      <w:r w:rsidRPr="0333556D">
        <w:rPr>
          <w:rFonts w:ascii="Recoleta" w:hAnsi="Recoleta"/>
          <w:sz w:val="16"/>
          <w:szCs w:val="16"/>
        </w:rPr>
        <w:t>:</w:t>
      </w:r>
      <w:r>
        <w:tab/>
      </w:r>
      <w:r>
        <w:tab/>
      </w:r>
      <w:r w:rsidRPr="0333556D">
        <w:rPr>
          <w:rFonts w:ascii="Recoleta" w:hAnsi="Recoleta"/>
          <w:sz w:val="16"/>
          <w:szCs w:val="16"/>
        </w:rPr>
        <w:t>COMCAL NATURAL, S.L.</w:t>
      </w:r>
    </w:p>
    <w:p w14:paraId="10E3A1E4" w14:textId="77777777" w:rsidR="00EF48E2" w:rsidRPr="00B53B15" w:rsidRDefault="00EF48E2" w:rsidP="00EF48E2">
      <w:pPr>
        <w:spacing w:line="259" w:lineRule="auto"/>
        <w:rPr>
          <w:rFonts w:ascii="Recoleta" w:hAnsi="Recoleta"/>
          <w:sz w:val="16"/>
          <w:szCs w:val="16"/>
        </w:rPr>
      </w:pPr>
      <w:r w:rsidRPr="0333556D">
        <w:rPr>
          <w:rFonts w:ascii="Recoleta" w:hAnsi="Recoleta"/>
          <w:sz w:val="16"/>
          <w:szCs w:val="16"/>
        </w:rPr>
        <w:t>Ad</w:t>
      </w:r>
      <w:r>
        <w:rPr>
          <w:rFonts w:ascii="Recoleta" w:hAnsi="Recoleta"/>
          <w:sz w:val="16"/>
          <w:szCs w:val="16"/>
        </w:rPr>
        <w:t>resse</w:t>
      </w:r>
      <w:r w:rsidRPr="0333556D">
        <w:rPr>
          <w:rFonts w:ascii="Recoleta" w:hAnsi="Recoleta"/>
          <w:sz w:val="16"/>
          <w:szCs w:val="16"/>
        </w:rPr>
        <w:t>:</w:t>
      </w:r>
      <w:r>
        <w:tab/>
      </w:r>
      <w:r>
        <w:tab/>
      </w:r>
      <w:r w:rsidRPr="0333556D">
        <w:rPr>
          <w:rFonts w:ascii="Recoleta" w:hAnsi="Recoleta"/>
          <w:sz w:val="16"/>
          <w:szCs w:val="16"/>
        </w:rPr>
        <w:t xml:space="preserve">Av. CAN BORDOLL, 55 Nau 2 P.I. Can Roqueta </w:t>
      </w:r>
    </w:p>
    <w:p w14:paraId="07C65444" w14:textId="77777777" w:rsidR="00EF48E2" w:rsidRPr="00B53B15" w:rsidRDefault="00EF48E2" w:rsidP="00EF48E2">
      <w:pPr>
        <w:spacing w:line="259" w:lineRule="auto"/>
        <w:rPr>
          <w:rFonts w:ascii="Recoleta" w:hAnsi="Recoleta"/>
          <w:sz w:val="16"/>
          <w:szCs w:val="16"/>
        </w:rPr>
      </w:pPr>
      <w:r>
        <w:rPr>
          <w:rFonts w:ascii="Recoleta" w:hAnsi="Recoleta"/>
          <w:sz w:val="16"/>
          <w:szCs w:val="16"/>
        </w:rPr>
        <w:t>Ville</w:t>
      </w:r>
      <w:r w:rsidRPr="0333556D">
        <w:rPr>
          <w:rFonts w:ascii="Recoleta" w:hAnsi="Recoleta"/>
          <w:sz w:val="16"/>
          <w:szCs w:val="16"/>
        </w:rPr>
        <w:t>:</w:t>
      </w:r>
      <w:r>
        <w:tab/>
      </w:r>
      <w:r>
        <w:tab/>
      </w:r>
      <w:r w:rsidRPr="0333556D">
        <w:rPr>
          <w:rFonts w:ascii="Recoleta" w:hAnsi="Recoleta"/>
          <w:sz w:val="16"/>
          <w:szCs w:val="16"/>
        </w:rPr>
        <w:t>SABADELL</w:t>
      </w:r>
    </w:p>
    <w:p w14:paraId="5E9B5D2A" w14:textId="77777777" w:rsidR="00EF48E2" w:rsidRPr="00B53B15" w:rsidRDefault="00EF48E2" w:rsidP="00EF48E2">
      <w:pPr>
        <w:spacing w:line="259" w:lineRule="auto"/>
        <w:rPr>
          <w:rFonts w:ascii="Recoleta" w:hAnsi="Recoleta"/>
          <w:sz w:val="16"/>
          <w:szCs w:val="16"/>
        </w:rPr>
      </w:pPr>
      <w:r w:rsidRPr="0333556D">
        <w:rPr>
          <w:rFonts w:ascii="Recoleta" w:hAnsi="Recoleta"/>
          <w:sz w:val="16"/>
          <w:szCs w:val="16"/>
        </w:rPr>
        <w:t>Province:</w:t>
      </w:r>
      <w:r>
        <w:tab/>
      </w:r>
      <w:r>
        <w:tab/>
      </w:r>
      <w:r w:rsidRPr="0333556D">
        <w:rPr>
          <w:rFonts w:ascii="Recoleta" w:hAnsi="Recoleta"/>
          <w:sz w:val="16"/>
          <w:szCs w:val="16"/>
        </w:rPr>
        <w:t>BARCELONA</w:t>
      </w:r>
    </w:p>
    <w:p w14:paraId="0951F166" w14:textId="77777777" w:rsidR="00EF48E2" w:rsidRPr="00B53B15" w:rsidRDefault="00EF48E2" w:rsidP="00EF48E2">
      <w:pPr>
        <w:spacing w:line="259" w:lineRule="auto"/>
        <w:rPr>
          <w:rFonts w:ascii="Recoleta" w:hAnsi="Recoleta"/>
          <w:sz w:val="16"/>
          <w:szCs w:val="16"/>
        </w:rPr>
      </w:pPr>
      <w:r w:rsidRPr="0333556D">
        <w:rPr>
          <w:rFonts w:ascii="Recoleta" w:hAnsi="Recoleta"/>
          <w:sz w:val="16"/>
          <w:szCs w:val="16"/>
        </w:rPr>
        <w:t>Contact:</w:t>
      </w:r>
      <w:r>
        <w:tab/>
      </w:r>
      <w:r>
        <w:tab/>
      </w:r>
      <w:r w:rsidRPr="0333556D">
        <w:rPr>
          <w:rFonts w:ascii="Recoleta" w:hAnsi="Recoleta"/>
          <w:sz w:val="16"/>
          <w:szCs w:val="16"/>
        </w:rPr>
        <w:t>+34 93 729 42 54</w:t>
      </w:r>
    </w:p>
    <w:p w14:paraId="27A68111" w14:textId="77777777" w:rsidR="00EF48E2" w:rsidRPr="00B53B15" w:rsidRDefault="00EF48E2" w:rsidP="00EF48E2">
      <w:pPr>
        <w:spacing w:line="259" w:lineRule="auto"/>
        <w:rPr>
          <w:rFonts w:ascii="Recoleta" w:hAnsi="Recoleta"/>
          <w:sz w:val="16"/>
          <w:szCs w:val="16"/>
        </w:rPr>
      </w:pPr>
      <w:r w:rsidRPr="0333556D">
        <w:rPr>
          <w:rFonts w:ascii="Recoleta" w:hAnsi="Recoleta"/>
          <w:sz w:val="16"/>
          <w:szCs w:val="16"/>
        </w:rPr>
        <w:t>E-mail:</w:t>
      </w:r>
      <w:r>
        <w:tab/>
      </w:r>
      <w:r>
        <w:tab/>
      </w:r>
      <w:hyperlink r:id="rId8">
        <w:r w:rsidRPr="0333556D">
          <w:rPr>
            <w:rFonts w:ascii="Recoleta" w:eastAsia="Lato" w:hAnsi="Recoleta" w:cs="Lato"/>
            <w:color w:val="0000FF"/>
            <w:sz w:val="16"/>
            <w:szCs w:val="16"/>
            <w:u w:val="single"/>
          </w:rPr>
          <w:t>comercial@com-cal.com</w:t>
        </w:r>
      </w:hyperlink>
    </w:p>
    <w:p w14:paraId="39B226B1" w14:textId="77777777" w:rsidR="00EF48E2" w:rsidRPr="00B53B15" w:rsidRDefault="00EF48E2" w:rsidP="00EF48E2">
      <w:pPr>
        <w:rPr>
          <w:rFonts w:ascii="Recoleta" w:eastAsia="Lato" w:hAnsi="Recoleta" w:cs="Lato"/>
          <w:sz w:val="16"/>
          <w:szCs w:val="16"/>
        </w:rPr>
      </w:pPr>
    </w:p>
    <w:p w14:paraId="02833304" w14:textId="77777777" w:rsidR="00EF48E2" w:rsidRPr="00143B32" w:rsidRDefault="00EF48E2" w:rsidP="00EF48E2">
      <w:pPr>
        <w:rPr>
          <w:rFonts w:ascii="Recoleta" w:eastAsia="Arial Narrow" w:hAnsi="Recoleta" w:cs="Arial Narrow"/>
          <w:b/>
          <w:bCs/>
          <w:sz w:val="20"/>
          <w:szCs w:val="20"/>
          <w:u w:val="single"/>
          <w:lang w:val="es-ES"/>
        </w:rPr>
      </w:pPr>
      <w:r w:rsidRPr="00143B32">
        <w:rPr>
          <w:rFonts w:ascii="Recoleta" w:eastAsia="Arial Narrow" w:hAnsi="Recoleta" w:cs="Arial Narrow"/>
          <w:b/>
          <w:bCs/>
          <w:sz w:val="20"/>
          <w:szCs w:val="20"/>
          <w:u w:val="single"/>
          <w:lang w:val="es-ES"/>
        </w:rPr>
        <w:t>1.4 Numéro d’appel d’urgence</w:t>
      </w:r>
    </w:p>
    <w:p w14:paraId="7E48C457" w14:textId="77777777" w:rsidR="00EF48E2" w:rsidRPr="00B53B15" w:rsidRDefault="00EF48E2" w:rsidP="00EF48E2">
      <w:pPr>
        <w:rPr>
          <w:rFonts w:ascii="Recoleta" w:hAnsi="Recoleta"/>
          <w:sz w:val="16"/>
          <w:szCs w:val="16"/>
        </w:rPr>
      </w:pPr>
    </w:p>
    <w:p w14:paraId="48A13E09" w14:textId="77777777" w:rsidR="00EF48E2" w:rsidRPr="00832723" w:rsidRDefault="00EF48E2" w:rsidP="00EF48E2">
      <w:pPr>
        <w:rPr>
          <w:rFonts w:ascii="Recoleta" w:hAnsi="Recoleta"/>
          <w:sz w:val="16"/>
          <w:szCs w:val="16"/>
        </w:rPr>
      </w:pPr>
      <w:r w:rsidRPr="00143B32">
        <w:rPr>
          <w:rFonts w:ascii="Recoleta" w:hAnsi="Recoleta"/>
          <w:sz w:val="16"/>
          <w:szCs w:val="16"/>
        </w:rPr>
        <w:t>+34 915 620 420 – URGENCES TOXICOLOGIQUES UNIQUEMENT (disponible 24h)</w:t>
      </w:r>
      <w:r w:rsidRPr="00143B32">
        <w:rPr>
          <w:rFonts w:ascii="Recoleta" w:hAnsi="Recoleta"/>
          <w:sz w:val="16"/>
          <w:szCs w:val="16"/>
        </w:rPr>
        <w:br/>
        <w:t>112 – NUMÉRO D’URGENCE</w:t>
      </w:r>
    </w:p>
    <w:p w14:paraId="6CD5B669" w14:textId="77777777" w:rsidR="00EF48E2" w:rsidRPr="003F4D7E" w:rsidRDefault="00EF48E2" w:rsidP="00EF48E2">
      <w:pPr>
        <w:rPr>
          <w:rFonts w:ascii="Recoleta" w:eastAsia="Lato" w:hAnsi="Recoleta" w:cs="Lato"/>
          <w:sz w:val="16"/>
          <w:szCs w:val="16"/>
        </w:rPr>
      </w:pPr>
    </w:p>
    <w:p w14:paraId="5DC3BD7F" w14:textId="77777777" w:rsidR="00EF48E2" w:rsidRPr="00C8481E" w:rsidRDefault="00EF48E2" w:rsidP="00EF48E2">
      <w:pPr>
        <w:pStyle w:val="Ttulo1"/>
        <w:rPr>
          <w:rFonts w:ascii="Recoleta" w:hAnsi="Recoleta"/>
          <w:sz w:val="22"/>
          <w:szCs w:val="22"/>
          <w:lang w:val="es-ES"/>
        </w:rPr>
      </w:pPr>
      <w:r w:rsidRPr="00C8481E">
        <w:rPr>
          <w:rFonts w:ascii="Recoleta" w:hAnsi="Recoleta"/>
          <w:sz w:val="22"/>
          <w:szCs w:val="22"/>
          <w:lang w:val="es-ES"/>
        </w:rPr>
        <w:t>RUBRIQUE 2: IDENTIFICATION DES DANGERS</w:t>
      </w:r>
    </w:p>
    <w:p w14:paraId="3949ABCC" w14:textId="77777777" w:rsidR="00EF48E2" w:rsidRPr="003F4D7E" w:rsidRDefault="00EF48E2" w:rsidP="00EF48E2">
      <w:pPr>
        <w:pStyle w:val="Ttulo2"/>
        <w:rPr>
          <w:rFonts w:ascii="Recoleta" w:hAnsi="Recoleta"/>
          <w:sz w:val="20"/>
          <w:szCs w:val="20"/>
        </w:rPr>
      </w:pPr>
    </w:p>
    <w:p w14:paraId="5A5071D9" w14:textId="77777777" w:rsidR="00EF48E2" w:rsidRPr="00143B32" w:rsidRDefault="00EF48E2" w:rsidP="00EF48E2">
      <w:pPr>
        <w:rPr>
          <w:rFonts w:ascii="Recoleta" w:eastAsia="Arial Narrow" w:hAnsi="Recoleta" w:cs="Arial Narrow"/>
          <w:b/>
          <w:bCs/>
          <w:sz w:val="20"/>
          <w:szCs w:val="20"/>
          <w:u w:val="single"/>
          <w:lang w:val="es-ES"/>
        </w:rPr>
      </w:pPr>
      <w:r w:rsidRPr="00143B32">
        <w:rPr>
          <w:rFonts w:ascii="Recoleta" w:eastAsia="Arial Narrow" w:hAnsi="Recoleta" w:cs="Arial Narrow"/>
          <w:b/>
          <w:bCs/>
          <w:sz w:val="20"/>
          <w:szCs w:val="20"/>
          <w:u w:val="single"/>
          <w:lang w:val="es-ES"/>
        </w:rPr>
        <w:t>2.1 Classification de la substance ou du mélange</w:t>
      </w:r>
    </w:p>
    <w:p w14:paraId="5B2C6946" w14:textId="77777777" w:rsidR="00EF48E2" w:rsidRPr="00B53B15" w:rsidRDefault="00EF48E2" w:rsidP="00EF48E2">
      <w:pPr>
        <w:rPr>
          <w:rFonts w:ascii="Recoleta" w:hAnsi="Recoleta"/>
          <w:color w:val="000000"/>
          <w:sz w:val="16"/>
          <w:szCs w:val="16"/>
        </w:rPr>
      </w:pPr>
    </w:p>
    <w:p w14:paraId="51CF7B4B" w14:textId="77777777" w:rsidR="00EF48E2" w:rsidRPr="00143B32" w:rsidRDefault="00EF48E2" w:rsidP="00EF48E2">
      <w:pPr>
        <w:rPr>
          <w:rFonts w:ascii="Recoleta" w:eastAsia="Recoleta" w:hAnsi="Recoleta" w:cs="Recoleta"/>
          <w:color w:val="000000" w:themeColor="text1"/>
          <w:sz w:val="16"/>
          <w:szCs w:val="16"/>
          <w:lang w:val="es-ES"/>
        </w:rPr>
      </w:pPr>
      <w:r w:rsidRPr="00143B32">
        <w:rPr>
          <w:rFonts w:ascii="Recoleta" w:eastAsia="Recoleta" w:hAnsi="Recoleta" w:cs="Recoleta"/>
          <w:color w:val="000000" w:themeColor="text1"/>
          <w:sz w:val="16"/>
          <w:szCs w:val="16"/>
          <w:lang w:val="es-ES"/>
        </w:rPr>
        <w:t>Conformément au règlement (CE) n° 1272/2008 (CLP)</w:t>
      </w:r>
      <w:r>
        <w:rPr>
          <w:rFonts w:ascii="Recoleta" w:eastAsia="Recoleta" w:hAnsi="Recoleta" w:cs="Recoleta"/>
          <w:color w:val="000000" w:themeColor="text1"/>
          <w:sz w:val="16"/>
          <w:szCs w:val="16"/>
          <w:lang w:val="es-ES"/>
        </w:rPr>
        <w: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EF48E2" w:rsidRPr="00143B32" w14:paraId="3763AF79" w14:textId="77777777" w:rsidTr="00C811BC">
        <w:trPr>
          <w:tblHeader/>
          <w:tblCellSpacing w:w="15" w:type="dxa"/>
        </w:trPr>
        <w:tc>
          <w:tcPr>
            <w:tcW w:w="0" w:type="auto"/>
            <w:vAlign w:val="center"/>
            <w:hideMark/>
          </w:tcPr>
          <w:p w14:paraId="1FB9D66C" w14:textId="77777777" w:rsidR="00EF48E2" w:rsidRPr="00143B32" w:rsidRDefault="00EF48E2" w:rsidP="00C811BC">
            <w:pPr>
              <w:rPr>
                <w:rFonts w:ascii="Recoleta" w:eastAsia="Recoleta" w:hAnsi="Recoleta" w:cs="Recoleta"/>
                <w:color w:val="000000" w:themeColor="text1"/>
                <w:sz w:val="16"/>
                <w:szCs w:val="16"/>
                <w:lang w:val="es-ES"/>
              </w:rPr>
            </w:pPr>
          </w:p>
        </w:tc>
      </w:tr>
    </w:tbl>
    <w:tbl>
      <w:tblPr>
        <w:tblW w:w="10440" w:type="dxa"/>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Layout w:type="fixed"/>
        <w:tblLook w:val="0400" w:firstRow="0" w:lastRow="0" w:firstColumn="0" w:lastColumn="0" w:noHBand="0" w:noVBand="1"/>
      </w:tblPr>
      <w:tblGrid>
        <w:gridCol w:w="3480"/>
        <w:gridCol w:w="3480"/>
        <w:gridCol w:w="3480"/>
      </w:tblGrid>
      <w:tr w:rsidR="00EF48E2" w:rsidRPr="00B53B15" w14:paraId="09D978FB" w14:textId="77777777" w:rsidTr="00C811BC">
        <w:trPr>
          <w:trHeight w:val="117"/>
        </w:trPr>
        <w:tc>
          <w:tcPr>
            <w:tcW w:w="3480" w:type="dxa"/>
            <w:tcMar>
              <w:left w:w="105" w:type="dxa"/>
              <w:right w:w="105" w:type="dxa"/>
            </w:tcMar>
          </w:tcPr>
          <w:p w14:paraId="064F7E51" w14:textId="77777777" w:rsidR="00EF48E2" w:rsidRPr="00B53B15" w:rsidRDefault="00EF48E2" w:rsidP="00C811BC">
            <w:pPr>
              <w:spacing w:line="259" w:lineRule="auto"/>
              <w:jc w:val="center"/>
            </w:pPr>
            <w:r>
              <w:rPr>
                <w:rFonts w:ascii="Recoleta" w:hAnsi="Recoleta"/>
                <w:b/>
                <w:bCs/>
                <w:sz w:val="16"/>
                <w:szCs w:val="16"/>
              </w:rPr>
              <w:t>Classe de danger</w:t>
            </w:r>
          </w:p>
        </w:tc>
        <w:tc>
          <w:tcPr>
            <w:tcW w:w="3480" w:type="dxa"/>
            <w:tcMar>
              <w:left w:w="105" w:type="dxa"/>
              <w:right w:w="105" w:type="dxa"/>
            </w:tcMar>
          </w:tcPr>
          <w:p w14:paraId="32AD963C" w14:textId="77777777" w:rsidR="00EF48E2" w:rsidRPr="00B53B15" w:rsidRDefault="00EF48E2" w:rsidP="00C811BC">
            <w:pPr>
              <w:spacing w:line="259" w:lineRule="auto"/>
              <w:jc w:val="center"/>
            </w:pPr>
            <w:r w:rsidRPr="00143B32">
              <w:rPr>
                <w:rFonts w:ascii="Recoleta" w:hAnsi="Recoleta"/>
                <w:b/>
                <w:bCs/>
                <w:sz w:val="16"/>
                <w:szCs w:val="16"/>
                <w:lang w:val="fr-FR"/>
              </w:rPr>
              <w:t>Catégorie</w:t>
            </w:r>
            <w:r>
              <w:rPr>
                <w:rFonts w:ascii="Recoleta" w:hAnsi="Recoleta"/>
                <w:b/>
                <w:bCs/>
                <w:sz w:val="16"/>
                <w:szCs w:val="16"/>
              </w:rPr>
              <w:t xml:space="preserve"> de danger</w:t>
            </w:r>
          </w:p>
        </w:tc>
        <w:tc>
          <w:tcPr>
            <w:tcW w:w="3480" w:type="dxa"/>
            <w:tcMar>
              <w:left w:w="105" w:type="dxa"/>
              <w:right w:w="105" w:type="dxa"/>
            </w:tcMar>
          </w:tcPr>
          <w:p w14:paraId="4869471A" w14:textId="77777777" w:rsidR="00EF48E2" w:rsidRPr="00B53B15" w:rsidRDefault="00EF48E2" w:rsidP="00C811BC">
            <w:pPr>
              <w:spacing w:line="259" w:lineRule="auto"/>
              <w:jc w:val="center"/>
            </w:pPr>
            <w:r>
              <w:rPr>
                <w:rFonts w:ascii="Recoleta" w:hAnsi="Recoleta"/>
                <w:b/>
                <w:bCs/>
                <w:sz w:val="16"/>
                <w:szCs w:val="16"/>
              </w:rPr>
              <w:t>Mentions de danger</w:t>
            </w:r>
          </w:p>
        </w:tc>
      </w:tr>
      <w:tr w:rsidR="00EF48E2" w:rsidRPr="00B53B15" w14:paraId="7C0F3D0E" w14:textId="77777777" w:rsidTr="00C811BC">
        <w:trPr>
          <w:trHeight w:val="300"/>
        </w:trPr>
        <w:tc>
          <w:tcPr>
            <w:tcW w:w="3480" w:type="dxa"/>
            <w:tcMar>
              <w:left w:w="105" w:type="dxa"/>
              <w:right w:w="105" w:type="dxa"/>
            </w:tcMar>
          </w:tcPr>
          <w:p w14:paraId="7702E210" w14:textId="77777777" w:rsidR="00EF48E2" w:rsidRPr="00B53B15" w:rsidRDefault="00EF48E2" w:rsidP="00C811BC">
            <w:pPr>
              <w:spacing w:line="259" w:lineRule="auto"/>
              <w:jc w:val="center"/>
            </w:pPr>
            <w:r w:rsidRPr="00143B32">
              <w:rPr>
                <w:rFonts w:ascii="Recoleta" w:hAnsi="Recoleta"/>
                <w:sz w:val="16"/>
                <w:szCs w:val="16"/>
              </w:rPr>
              <w:t>Irritation cutanée</w:t>
            </w:r>
          </w:p>
        </w:tc>
        <w:tc>
          <w:tcPr>
            <w:tcW w:w="3480" w:type="dxa"/>
            <w:tcMar>
              <w:left w:w="105" w:type="dxa"/>
              <w:right w:w="105" w:type="dxa"/>
            </w:tcMar>
          </w:tcPr>
          <w:p w14:paraId="44A77872" w14:textId="77777777" w:rsidR="00EF48E2" w:rsidRPr="00B53B15" w:rsidRDefault="00EF48E2" w:rsidP="00C811BC">
            <w:pPr>
              <w:jc w:val="center"/>
              <w:rPr>
                <w:rFonts w:ascii="Recoleta" w:hAnsi="Recoleta"/>
                <w:sz w:val="16"/>
                <w:szCs w:val="16"/>
              </w:rPr>
            </w:pPr>
            <w:r w:rsidRPr="0333556D">
              <w:rPr>
                <w:rFonts w:ascii="Recoleta" w:hAnsi="Recoleta"/>
                <w:sz w:val="16"/>
                <w:szCs w:val="16"/>
              </w:rPr>
              <w:t>2</w:t>
            </w:r>
          </w:p>
        </w:tc>
        <w:tc>
          <w:tcPr>
            <w:tcW w:w="3480" w:type="dxa"/>
            <w:tcMar>
              <w:left w:w="105" w:type="dxa"/>
              <w:right w:w="105" w:type="dxa"/>
            </w:tcMar>
          </w:tcPr>
          <w:p w14:paraId="67C4982F" w14:textId="77777777" w:rsidR="00EF48E2" w:rsidRPr="00B53B15" w:rsidRDefault="00EF48E2" w:rsidP="00C811BC">
            <w:pPr>
              <w:rPr>
                <w:rFonts w:ascii="Recoleta" w:hAnsi="Recoleta"/>
                <w:sz w:val="16"/>
                <w:szCs w:val="16"/>
              </w:rPr>
            </w:pPr>
            <w:r w:rsidRPr="0333556D">
              <w:rPr>
                <w:rFonts w:ascii="Recoleta" w:hAnsi="Recoleta"/>
                <w:sz w:val="16"/>
                <w:szCs w:val="16"/>
              </w:rPr>
              <w:t xml:space="preserve">H315: </w:t>
            </w:r>
            <w:r w:rsidRPr="00143B32">
              <w:rPr>
                <w:rFonts w:ascii="Recoleta" w:hAnsi="Recoleta"/>
                <w:sz w:val="16"/>
                <w:szCs w:val="16"/>
              </w:rPr>
              <w:t>Provoque une irritation cutanée</w:t>
            </w:r>
          </w:p>
        </w:tc>
      </w:tr>
      <w:tr w:rsidR="00EF48E2" w:rsidRPr="00B53B15" w14:paraId="095F42CD" w14:textId="77777777" w:rsidTr="00C811BC">
        <w:trPr>
          <w:trHeight w:val="300"/>
        </w:trPr>
        <w:tc>
          <w:tcPr>
            <w:tcW w:w="3480" w:type="dxa"/>
            <w:tcMar>
              <w:left w:w="105" w:type="dxa"/>
              <w:right w:w="105" w:type="dxa"/>
            </w:tcMar>
          </w:tcPr>
          <w:p w14:paraId="6FA63732" w14:textId="77777777" w:rsidR="00EF48E2" w:rsidRPr="00B53B15" w:rsidRDefault="00EF48E2" w:rsidP="00C811BC">
            <w:pPr>
              <w:spacing w:line="259" w:lineRule="auto"/>
              <w:jc w:val="center"/>
            </w:pPr>
            <w:r w:rsidRPr="00143B32">
              <w:rPr>
                <w:rFonts w:ascii="Recoleta" w:hAnsi="Recoleta"/>
                <w:sz w:val="16"/>
                <w:szCs w:val="16"/>
              </w:rPr>
              <w:t>Lésions oculaires graves</w:t>
            </w:r>
            <w:r>
              <w:rPr>
                <w:rFonts w:ascii="Recoleta" w:hAnsi="Recoleta"/>
                <w:sz w:val="16"/>
                <w:szCs w:val="16"/>
              </w:rPr>
              <w:t>/I</w:t>
            </w:r>
            <w:r w:rsidRPr="00902EBD">
              <w:rPr>
                <w:rFonts w:ascii="Recoleta" w:hAnsi="Recoleta"/>
                <w:sz w:val="16"/>
                <w:szCs w:val="16"/>
              </w:rPr>
              <w:t>rritation oculaire</w:t>
            </w:r>
          </w:p>
        </w:tc>
        <w:tc>
          <w:tcPr>
            <w:tcW w:w="3480" w:type="dxa"/>
            <w:tcMar>
              <w:left w:w="105" w:type="dxa"/>
              <w:right w:w="105" w:type="dxa"/>
            </w:tcMar>
          </w:tcPr>
          <w:p w14:paraId="56A075C5" w14:textId="77777777" w:rsidR="00EF48E2" w:rsidRPr="00B53B15" w:rsidRDefault="00EF48E2" w:rsidP="00C811BC">
            <w:pPr>
              <w:jc w:val="center"/>
              <w:rPr>
                <w:rFonts w:ascii="Recoleta" w:hAnsi="Recoleta"/>
                <w:sz w:val="16"/>
                <w:szCs w:val="16"/>
              </w:rPr>
            </w:pPr>
            <w:r w:rsidRPr="0333556D">
              <w:rPr>
                <w:rFonts w:ascii="Recoleta" w:hAnsi="Recoleta"/>
                <w:sz w:val="16"/>
                <w:szCs w:val="16"/>
              </w:rPr>
              <w:t>1</w:t>
            </w:r>
          </w:p>
        </w:tc>
        <w:tc>
          <w:tcPr>
            <w:tcW w:w="3480" w:type="dxa"/>
            <w:tcMar>
              <w:left w:w="105" w:type="dxa"/>
              <w:right w:w="105" w:type="dxa"/>
            </w:tcMar>
          </w:tcPr>
          <w:p w14:paraId="64D2E31A" w14:textId="77777777" w:rsidR="00EF48E2" w:rsidRPr="00B53B15" w:rsidRDefault="00EF48E2" w:rsidP="00C811BC">
            <w:pPr>
              <w:rPr>
                <w:rFonts w:ascii="Recoleta" w:hAnsi="Recoleta"/>
                <w:sz w:val="16"/>
                <w:szCs w:val="16"/>
              </w:rPr>
            </w:pPr>
            <w:r w:rsidRPr="0333556D">
              <w:rPr>
                <w:rFonts w:ascii="Recoleta" w:hAnsi="Recoleta"/>
                <w:sz w:val="16"/>
                <w:szCs w:val="16"/>
              </w:rPr>
              <w:t xml:space="preserve">H318: </w:t>
            </w:r>
            <w:r w:rsidRPr="00143B32">
              <w:rPr>
                <w:rFonts w:ascii="Recoleta" w:hAnsi="Recoleta"/>
                <w:sz w:val="16"/>
                <w:szCs w:val="16"/>
              </w:rPr>
              <w:t>Provoque de graves lésions des yeux</w:t>
            </w:r>
          </w:p>
        </w:tc>
      </w:tr>
      <w:tr w:rsidR="00EF48E2" w:rsidRPr="00B53B15" w14:paraId="2E737DEB" w14:textId="77777777" w:rsidTr="00C811BC">
        <w:trPr>
          <w:trHeight w:val="300"/>
        </w:trPr>
        <w:tc>
          <w:tcPr>
            <w:tcW w:w="3480" w:type="dxa"/>
            <w:tcMar>
              <w:left w:w="105" w:type="dxa"/>
              <w:right w:w="105" w:type="dxa"/>
            </w:tcMar>
          </w:tcPr>
          <w:p w14:paraId="26926A99" w14:textId="77777777" w:rsidR="00EF48E2" w:rsidRPr="00B53B15" w:rsidRDefault="00EF48E2" w:rsidP="00C811BC">
            <w:pPr>
              <w:spacing w:line="259" w:lineRule="auto"/>
              <w:jc w:val="center"/>
            </w:pPr>
            <w:r>
              <w:rPr>
                <w:rFonts w:ascii="Recoleta" w:hAnsi="Recoleta"/>
                <w:sz w:val="16"/>
                <w:szCs w:val="16"/>
              </w:rPr>
              <w:t>Irritation des voies respiratoires</w:t>
            </w:r>
          </w:p>
        </w:tc>
        <w:tc>
          <w:tcPr>
            <w:tcW w:w="3480" w:type="dxa"/>
            <w:tcMar>
              <w:left w:w="105" w:type="dxa"/>
              <w:right w:w="105" w:type="dxa"/>
            </w:tcMar>
          </w:tcPr>
          <w:p w14:paraId="5A1024EE" w14:textId="77777777" w:rsidR="00EF48E2" w:rsidRPr="00B53B15" w:rsidRDefault="00EF48E2" w:rsidP="00C811BC">
            <w:pPr>
              <w:jc w:val="center"/>
              <w:rPr>
                <w:rFonts w:ascii="Recoleta" w:hAnsi="Recoleta"/>
                <w:sz w:val="16"/>
                <w:szCs w:val="16"/>
              </w:rPr>
            </w:pPr>
            <w:r w:rsidRPr="0333556D">
              <w:rPr>
                <w:rFonts w:ascii="Recoleta" w:hAnsi="Recoleta"/>
                <w:sz w:val="16"/>
                <w:szCs w:val="16"/>
              </w:rPr>
              <w:t>3</w:t>
            </w:r>
          </w:p>
        </w:tc>
        <w:tc>
          <w:tcPr>
            <w:tcW w:w="3480" w:type="dxa"/>
            <w:tcMar>
              <w:left w:w="105" w:type="dxa"/>
              <w:right w:w="105" w:type="dxa"/>
            </w:tcMar>
          </w:tcPr>
          <w:p w14:paraId="3865A4E4" w14:textId="77777777" w:rsidR="00EF48E2" w:rsidRPr="00B53B15" w:rsidRDefault="00EF48E2" w:rsidP="00C811BC">
            <w:pPr>
              <w:rPr>
                <w:rFonts w:ascii="Recoleta" w:hAnsi="Recoleta"/>
                <w:color w:val="000000" w:themeColor="text1"/>
                <w:sz w:val="16"/>
                <w:szCs w:val="16"/>
              </w:rPr>
            </w:pPr>
            <w:r w:rsidRPr="0333556D">
              <w:rPr>
                <w:rFonts w:ascii="Recoleta" w:hAnsi="Recoleta"/>
                <w:sz w:val="16"/>
                <w:szCs w:val="16"/>
              </w:rPr>
              <w:t xml:space="preserve">H335: </w:t>
            </w:r>
            <w:r w:rsidRPr="00143B32">
              <w:rPr>
                <w:rFonts w:ascii="Recoleta" w:hAnsi="Recoleta"/>
                <w:sz w:val="16"/>
                <w:szCs w:val="16"/>
              </w:rPr>
              <w:t>Peut irriter les voies respiratoires</w:t>
            </w:r>
          </w:p>
        </w:tc>
      </w:tr>
    </w:tbl>
    <w:p w14:paraId="1FB277F7" w14:textId="77777777" w:rsidR="00EF48E2" w:rsidRPr="0080274F" w:rsidRDefault="00EF48E2" w:rsidP="00EF48E2">
      <w:pPr>
        <w:rPr>
          <w:rFonts w:ascii="Recoleta" w:hAnsi="Recoleta"/>
          <w:sz w:val="16"/>
          <w:szCs w:val="16"/>
        </w:rPr>
      </w:pPr>
    </w:p>
    <w:p w14:paraId="4D39F68D" w14:textId="2AEA2AED" w:rsidR="00EF48E2" w:rsidRPr="00EF48E2" w:rsidRDefault="00EF48E2" w:rsidP="00EF48E2">
      <w:pPr>
        <w:rPr>
          <w:rFonts w:ascii="Recoleta" w:eastAsia="Arial Narrow" w:hAnsi="Recoleta" w:cs="Arial Narrow"/>
          <w:b/>
          <w:bCs/>
          <w:sz w:val="20"/>
          <w:szCs w:val="20"/>
          <w:u w:val="single"/>
          <w:lang w:val="es-ES"/>
        </w:rPr>
      </w:pPr>
      <w:r w:rsidRPr="00143B32">
        <w:rPr>
          <w:rFonts w:ascii="Recoleta" w:eastAsia="Arial Narrow" w:hAnsi="Recoleta" w:cs="Arial Narrow"/>
          <w:b/>
          <w:bCs/>
          <w:sz w:val="20"/>
          <w:szCs w:val="20"/>
          <w:u w:val="single"/>
          <w:lang w:val="es-ES"/>
        </w:rPr>
        <w:t>2.2 Éléments d’étiquetage de la substance ou du mélange</w:t>
      </w:r>
      <w:r>
        <w:br/>
      </w:r>
      <w:r>
        <w:rPr>
          <w:noProof/>
        </w:rPr>
        <w:drawing>
          <wp:inline distT="0" distB="0" distL="0" distR="0" wp14:anchorId="7B1C91B6" wp14:editId="120EE9CF">
            <wp:extent cx="2447925" cy="885807"/>
            <wp:effectExtent l="0" t="0" r="0" b="0"/>
            <wp:docPr id="2042982720" name="image1.png" descr="Forma, Flecha&#10;&#10;El contenido generado por IA puede ser incorrecto., Imagen"/>
            <wp:cNvGraphicFramePr/>
            <a:graphic xmlns:a="http://schemas.openxmlformats.org/drawingml/2006/main">
              <a:graphicData uri="http://schemas.openxmlformats.org/drawingml/2006/picture">
                <pic:pic xmlns:pic="http://schemas.openxmlformats.org/drawingml/2006/picture">
                  <pic:nvPicPr>
                    <pic:cNvPr id="0" name="image1.png" descr="Forma, Flecha&#10;&#10;El contenido generado por IA puede ser incorrecto., Imagen"/>
                    <pic:cNvPicPr preferRelativeResize="0"/>
                  </pic:nvPicPr>
                  <pic:blipFill rotWithShape="1">
                    <a:blip r:embed="rId9"/>
                    <a:srcRect t="7024" b="52542"/>
                    <a:stretch>
                      <a:fillRect/>
                    </a:stretch>
                  </pic:blipFill>
                  <pic:spPr bwMode="auto">
                    <a:xfrm>
                      <a:off x="0" y="0"/>
                      <a:ext cx="2447925" cy="885807"/>
                    </a:xfrm>
                    <a:prstGeom prst="rect">
                      <a:avLst/>
                    </a:prstGeom>
                    <a:ln>
                      <a:noFill/>
                    </a:ln>
                    <a:extLst>
                      <a:ext uri="{53640926-AAD7-44D8-BBD7-CCE9431645EC}">
                        <a14:shadowObscured xmlns:a14="http://schemas.microsoft.com/office/drawing/2010/main"/>
                      </a:ext>
                    </a:extLst>
                  </pic:spPr>
                </pic:pic>
              </a:graphicData>
            </a:graphic>
          </wp:inline>
        </w:drawing>
      </w:r>
      <w:r w:rsidRPr="67F381B4">
        <w:rPr>
          <w:rFonts w:ascii="Recoleta" w:hAnsi="Recoleta"/>
          <w:color w:val="000000" w:themeColor="text1"/>
          <w:sz w:val="16"/>
          <w:szCs w:val="16"/>
        </w:rPr>
        <w:t xml:space="preserve">  </w:t>
      </w:r>
    </w:p>
    <w:p w14:paraId="43B46892" w14:textId="77777777" w:rsidR="00EF48E2" w:rsidRDefault="00EF48E2" w:rsidP="00EF48E2">
      <w:pPr>
        <w:rPr>
          <w:rFonts w:ascii="Recoleta" w:hAnsi="Recoleta"/>
          <w:color w:val="000000" w:themeColor="text1"/>
          <w:sz w:val="16"/>
          <w:szCs w:val="16"/>
        </w:rPr>
      </w:pPr>
      <w:r w:rsidRPr="00143B32">
        <w:rPr>
          <w:rFonts w:ascii="Recoleta" w:hAnsi="Recoleta"/>
          <w:color w:val="000000" w:themeColor="text1"/>
          <w:sz w:val="16"/>
          <w:szCs w:val="16"/>
        </w:rPr>
        <w:t>H318: Provoque de graves lésions des yeux</w:t>
      </w:r>
      <w:r w:rsidRPr="00143B32">
        <w:rPr>
          <w:rFonts w:ascii="Recoleta" w:hAnsi="Recoleta"/>
          <w:color w:val="000000" w:themeColor="text1"/>
          <w:sz w:val="16"/>
          <w:szCs w:val="16"/>
        </w:rPr>
        <w:br/>
        <w:t>H315: Provoque une irritation cutanée</w:t>
      </w:r>
      <w:r w:rsidRPr="00143B32">
        <w:rPr>
          <w:rFonts w:ascii="Recoleta" w:hAnsi="Recoleta"/>
          <w:color w:val="000000" w:themeColor="text1"/>
          <w:sz w:val="16"/>
          <w:szCs w:val="16"/>
        </w:rPr>
        <w:br/>
        <w:t>H335: Peut irriter les voies respiratoires</w:t>
      </w:r>
    </w:p>
    <w:p w14:paraId="7FF87087" w14:textId="77777777" w:rsidR="00EF48E2" w:rsidRDefault="00EF48E2" w:rsidP="00EF48E2">
      <w:pPr>
        <w:rPr>
          <w:rFonts w:ascii="Recoleta" w:hAnsi="Recoleta"/>
          <w:b/>
          <w:bCs/>
          <w:color w:val="000000" w:themeColor="text1"/>
          <w:sz w:val="16"/>
          <w:szCs w:val="16"/>
          <w:u w:val="single"/>
        </w:rPr>
      </w:pPr>
      <w:r w:rsidRPr="00BE4D34">
        <w:rPr>
          <w:rFonts w:ascii="Recoleta" w:hAnsi="Recoleta"/>
          <w:b/>
          <w:bCs/>
          <w:color w:val="000000" w:themeColor="text1"/>
          <w:sz w:val="16"/>
          <w:szCs w:val="16"/>
          <w:u w:val="single"/>
        </w:rPr>
        <w:lastRenderedPageBreak/>
        <w:t>Conseils de prudence:</w:t>
      </w:r>
    </w:p>
    <w:p w14:paraId="7901D79C" w14:textId="77777777" w:rsidR="00EF48E2" w:rsidRPr="00B53B15" w:rsidRDefault="00EF48E2" w:rsidP="00EF48E2">
      <w:pPr>
        <w:rPr>
          <w:rFonts w:ascii="Recoleta" w:hAnsi="Recoleta"/>
          <w:color w:val="000000"/>
          <w:sz w:val="16"/>
          <w:szCs w:val="16"/>
        </w:rPr>
      </w:pPr>
    </w:p>
    <w:p w14:paraId="56B98384" w14:textId="77777777" w:rsidR="00EF48E2" w:rsidRPr="00BE4D34" w:rsidRDefault="00EF48E2">
      <w:pPr>
        <w:numPr>
          <w:ilvl w:val="0"/>
          <w:numId w:val="1"/>
        </w:numPr>
        <w:pBdr>
          <w:top w:val="nil"/>
          <w:left w:val="nil"/>
          <w:bottom w:val="nil"/>
          <w:right w:val="nil"/>
          <w:between w:val="nil"/>
        </w:pBdr>
        <w:jc w:val="both"/>
        <w:rPr>
          <w:rFonts w:ascii="Recoleta" w:hAnsi="Recoleta"/>
          <w:color w:val="000000"/>
          <w:sz w:val="16"/>
          <w:szCs w:val="16"/>
        </w:rPr>
      </w:pPr>
      <w:r w:rsidRPr="00BE4D34">
        <w:rPr>
          <w:rFonts w:ascii="Recoleta" w:hAnsi="Recoleta"/>
          <w:color w:val="000000" w:themeColor="text1"/>
          <w:sz w:val="16"/>
          <w:szCs w:val="16"/>
        </w:rPr>
        <w:t>P102: Tenir hors de portée des enfants.</w:t>
      </w:r>
    </w:p>
    <w:p w14:paraId="25F744EF" w14:textId="77777777" w:rsidR="00EF48E2" w:rsidRPr="00BE4D34" w:rsidRDefault="00EF48E2">
      <w:pPr>
        <w:numPr>
          <w:ilvl w:val="0"/>
          <w:numId w:val="1"/>
        </w:numPr>
        <w:pBdr>
          <w:top w:val="nil"/>
          <w:left w:val="nil"/>
          <w:bottom w:val="nil"/>
          <w:right w:val="nil"/>
          <w:between w:val="nil"/>
        </w:pBdr>
        <w:jc w:val="both"/>
        <w:rPr>
          <w:rFonts w:ascii="Recoleta" w:hAnsi="Recoleta"/>
          <w:color w:val="000000"/>
          <w:sz w:val="16"/>
          <w:szCs w:val="16"/>
        </w:rPr>
      </w:pPr>
      <w:r w:rsidRPr="00BE4D34">
        <w:rPr>
          <w:rFonts w:ascii="Recoleta" w:hAnsi="Recoleta"/>
          <w:color w:val="000000" w:themeColor="text1"/>
          <w:sz w:val="16"/>
          <w:szCs w:val="16"/>
        </w:rPr>
        <w:t>P280: Porter des gants de protection, des vêtements de protection ainsi qu’un équipement de protection des yeux et du visage.</w:t>
      </w:r>
    </w:p>
    <w:p w14:paraId="1A1C4078" w14:textId="77777777" w:rsidR="00EF48E2" w:rsidRPr="00BE4D34" w:rsidRDefault="00EF48E2">
      <w:pPr>
        <w:pStyle w:val="Prrafodelista"/>
        <w:numPr>
          <w:ilvl w:val="0"/>
          <w:numId w:val="1"/>
        </w:numPr>
        <w:pBdr>
          <w:top w:val="nil"/>
          <w:left w:val="nil"/>
          <w:bottom w:val="nil"/>
          <w:right w:val="nil"/>
          <w:between w:val="nil"/>
        </w:pBdr>
        <w:rPr>
          <w:rFonts w:ascii="Recoleta" w:hAnsi="Recoleta"/>
          <w:color w:val="000000" w:themeColor="text1"/>
          <w:sz w:val="16"/>
          <w:szCs w:val="16"/>
        </w:rPr>
      </w:pPr>
      <w:r w:rsidRPr="00BE4D34">
        <w:rPr>
          <w:rFonts w:ascii="Recoleta" w:hAnsi="Recoleta"/>
          <w:color w:val="000000" w:themeColor="text1"/>
          <w:sz w:val="16"/>
          <w:szCs w:val="16"/>
        </w:rPr>
        <w:t>P305+P351+P338+P310: EN CAS DE CONTACT AVEC LES YEUX: rincer avec précaution à l’eau pendant plusieurs minutes. Enlever les lentilles de contact si la victime en porte et si elles peuvent être facilement retirées. Continuer le rinçage. Appeler immédiatement un</w:t>
      </w:r>
      <w:r>
        <w:rPr>
          <w:rFonts w:ascii="Recoleta" w:hAnsi="Recoleta"/>
          <w:color w:val="000000" w:themeColor="text1"/>
          <w:sz w:val="16"/>
          <w:szCs w:val="16"/>
        </w:rPr>
        <w:t xml:space="preserve"> </w:t>
      </w:r>
      <w:r w:rsidRPr="00BE4D34">
        <w:rPr>
          <w:rFonts w:ascii="Recoleta" w:hAnsi="Recoleta"/>
          <w:color w:val="000000" w:themeColor="text1"/>
          <w:sz w:val="16"/>
          <w:szCs w:val="16"/>
        </w:rPr>
        <w:t>centre antipoison ou un médecin.</w:t>
      </w:r>
    </w:p>
    <w:p w14:paraId="48E2058C" w14:textId="77777777" w:rsidR="00EF48E2" w:rsidRDefault="00EF48E2">
      <w:pPr>
        <w:pStyle w:val="Prrafodelista"/>
        <w:numPr>
          <w:ilvl w:val="0"/>
          <w:numId w:val="1"/>
        </w:numPr>
        <w:pBdr>
          <w:top w:val="nil"/>
          <w:left w:val="nil"/>
          <w:bottom w:val="nil"/>
          <w:right w:val="nil"/>
          <w:between w:val="nil"/>
        </w:pBdr>
        <w:rPr>
          <w:rFonts w:ascii="Recoleta" w:hAnsi="Recoleta"/>
          <w:color w:val="000000" w:themeColor="text1"/>
          <w:sz w:val="16"/>
          <w:szCs w:val="16"/>
        </w:rPr>
      </w:pPr>
      <w:r w:rsidRPr="00BE4D34">
        <w:rPr>
          <w:rFonts w:ascii="Recoleta" w:hAnsi="Recoleta"/>
          <w:color w:val="000000" w:themeColor="text1"/>
          <w:sz w:val="16"/>
          <w:szCs w:val="16"/>
        </w:rPr>
        <w:t>P302+P352+P333+P313: EN CAS DE CONTACT AVEC LA PEAU: laver abondamment à l’eau et au savon. En cas d’irritation ou d’éruption cutanée : consulter un médecin.</w:t>
      </w:r>
    </w:p>
    <w:p w14:paraId="21FBB06A" w14:textId="77777777" w:rsidR="00EF48E2" w:rsidRDefault="00EF48E2">
      <w:pPr>
        <w:pStyle w:val="Prrafodelista"/>
        <w:numPr>
          <w:ilvl w:val="0"/>
          <w:numId w:val="1"/>
        </w:numPr>
        <w:pBdr>
          <w:top w:val="nil"/>
          <w:left w:val="nil"/>
          <w:bottom w:val="nil"/>
          <w:right w:val="nil"/>
          <w:between w:val="nil"/>
        </w:pBdr>
        <w:rPr>
          <w:rFonts w:ascii="Recoleta" w:hAnsi="Recoleta"/>
          <w:color w:val="000000" w:themeColor="text1"/>
          <w:sz w:val="16"/>
          <w:szCs w:val="16"/>
        </w:rPr>
      </w:pPr>
      <w:r w:rsidRPr="00BE4D34">
        <w:rPr>
          <w:rFonts w:ascii="Recoleta" w:hAnsi="Recoleta"/>
          <w:color w:val="000000" w:themeColor="text1"/>
          <w:sz w:val="16"/>
          <w:szCs w:val="16"/>
        </w:rPr>
        <w:t>P261+P304+P340+P312: Éviter de respirer les poussières. EN CAS D’INHALATION: transporter la personne à l’air frais et la maintenir dans une position confortable pour la respiration. Consulter un médecin en cas de malaise persistant.</w:t>
      </w:r>
    </w:p>
    <w:p w14:paraId="0B2982E4" w14:textId="59AC6E5F" w:rsidR="78725CE7" w:rsidRPr="00EF48E2" w:rsidRDefault="00EF48E2">
      <w:pPr>
        <w:pStyle w:val="Prrafodelista"/>
        <w:numPr>
          <w:ilvl w:val="0"/>
          <w:numId w:val="1"/>
        </w:numPr>
        <w:pBdr>
          <w:top w:val="nil"/>
          <w:left w:val="nil"/>
          <w:bottom w:val="nil"/>
          <w:right w:val="nil"/>
          <w:between w:val="nil"/>
        </w:pBdr>
        <w:rPr>
          <w:rFonts w:ascii="Recoleta" w:hAnsi="Recoleta"/>
          <w:color w:val="000000" w:themeColor="text1"/>
          <w:sz w:val="16"/>
          <w:szCs w:val="16"/>
        </w:rPr>
      </w:pPr>
      <w:r w:rsidRPr="00BE4D34">
        <w:rPr>
          <w:rFonts w:ascii="Recoleta" w:hAnsi="Recoleta"/>
          <w:color w:val="000000" w:themeColor="text1"/>
          <w:sz w:val="16"/>
          <w:szCs w:val="16"/>
        </w:rPr>
        <w:t>P501: Éliminer le contenu du récipient dans un point de collecte des déchets agréé</w:t>
      </w:r>
      <w:r w:rsidR="78725CE7" w:rsidRPr="00EF48E2">
        <w:rPr>
          <w:rFonts w:ascii="Recoleta" w:eastAsia="Recoleta" w:hAnsi="Recoleta" w:cs="Recoleta"/>
          <w:color w:val="000000" w:themeColor="text1"/>
          <w:sz w:val="16"/>
          <w:szCs w:val="16"/>
          <w:lang w:val="en-GB"/>
        </w:rPr>
        <w:t>.</w:t>
      </w:r>
    </w:p>
    <w:p w14:paraId="41DA006C" w14:textId="77777777" w:rsidR="007E1C72" w:rsidRPr="003F4D7E" w:rsidRDefault="007E1C72">
      <w:pPr>
        <w:pBdr>
          <w:top w:val="nil"/>
          <w:left w:val="nil"/>
          <w:bottom w:val="nil"/>
          <w:right w:val="nil"/>
          <w:between w:val="nil"/>
        </w:pBdr>
        <w:ind w:left="720" w:hanging="486"/>
        <w:rPr>
          <w:rFonts w:ascii="Recoleta" w:eastAsia="Oswald Medium" w:hAnsi="Recoleta" w:cs="Oswald Medium"/>
          <w:sz w:val="16"/>
          <w:szCs w:val="16"/>
        </w:rPr>
      </w:pPr>
    </w:p>
    <w:p w14:paraId="0DA08BB4" w14:textId="77777777" w:rsidR="00EF48E2" w:rsidRPr="00BE4D34" w:rsidRDefault="00EF48E2" w:rsidP="00EF48E2">
      <w:pPr>
        <w:rPr>
          <w:rFonts w:ascii="Recoleta" w:eastAsia="Arial Narrow" w:hAnsi="Recoleta" w:cs="Arial Narrow"/>
          <w:b/>
          <w:bCs/>
          <w:sz w:val="20"/>
          <w:szCs w:val="20"/>
          <w:u w:val="single"/>
          <w:lang w:val="es-ES"/>
        </w:rPr>
      </w:pPr>
      <w:r w:rsidRPr="00BE4D34">
        <w:rPr>
          <w:rFonts w:ascii="Recoleta" w:eastAsia="Arial Narrow" w:hAnsi="Recoleta" w:cs="Arial Narrow"/>
          <w:b/>
          <w:bCs/>
          <w:sz w:val="20"/>
          <w:szCs w:val="20"/>
          <w:u w:val="single"/>
          <w:lang w:val="es-ES"/>
        </w:rPr>
        <w:t>2.3 Autres dangers</w:t>
      </w:r>
    </w:p>
    <w:p w14:paraId="631C3C0D" w14:textId="77777777" w:rsidR="00EF48E2" w:rsidRPr="00B53B15" w:rsidRDefault="00EF48E2" w:rsidP="00EF48E2">
      <w:pPr>
        <w:rPr>
          <w:rFonts w:ascii="Recoleta" w:eastAsia="Arial Narrow" w:hAnsi="Recoleta" w:cs="Arial Narrow"/>
          <w:b/>
          <w:bCs/>
          <w:sz w:val="20"/>
          <w:szCs w:val="20"/>
          <w:u w:val="single"/>
        </w:rPr>
      </w:pPr>
    </w:p>
    <w:p w14:paraId="4D389963" w14:textId="77777777" w:rsidR="00EF48E2" w:rsidRDefault="00EF48E2" w:rsidP="00EF48E2">
      <w:pPr>
        <w:jc w:val="both"/>
        <w:rPr>
          <w:rFonts w:ascii="Recoleta" w:eastAsia="Recoleta" w:hAnsi="Recoleta" w:cs="Recoleta"/>
          <w:color w:val="000000" w:themeColor="text1"/>
          <w:sz w:val="16"/>
          <w:szCs w:val="16"/>
          <w:lang w:val="es-ES"/>
        </w:rPr>
      </w:pPr>
      <w:r w:rsidRPr="00BE4D34">
        <w:rPr>
          <w:rFonts w:ascii="Recoleta" w:eastAsia="Recoleta" w:hAnsi="Recoleta" w:cs="Recoleta"/>
          <w:color w:val="000000" w:themeColor="text1"/>
          <w:sz w:val="16"/>
          <w:szCs w:val="16"/>
          <w:lang w:val="es-ES"/>
        </w:rPr>
        <w:t>Cette substance/ce mélange ne répond pas aux critères PBT de l’annexe XIII du règlement REACH.</w:t>
      </w:r>
    </w:p>
    <w:p w14:paraId="0F613C91" w14:textId="77777777" w:rsidR="00EF48E2" w:rsidRDefault="00EF48E2" w:rsidP="00EF48E2">
      <w:pPr>
        <w:jc w:val="both"/>
        <w:rPr>
          <w:rFonts w:ascii="Recoleta" w:eastAsia="Recoleta" w:hAnsi="Recoleta" w:cs="Recoleta"/>
          <w:color w:val="000000" w:themeColor="text1"/>
          <w:sz w:val="16"/>
          <w:szCs w:val="16"/>
          <w:lang w:val="es-ES"/>
        </w:rPr>
      </w:pPr>
    </w:p>
    <w:p w14:paraId="205D32BC" w14:textId="77777777" w:rsidR="00EF48E2" w:rsidRPr="00BE4D34" w:rsidRDefault="00EF48E2" w:rsidP="00EF48E2">
      <w:pPr>
        <w:jc w:val="both"/>
        <w:rPr>
          <w:rFonts w:ascii="Recoleta" w:eastAsia="Recoleta" w:hAnsi="Recoleta" w:cs="Recoleta"/>
          <w:color w:val="000000" w:themeColor="text1"/>
          <w:sz w:val="16"/>
          <w:szCs w:val="16"/>
          <w:lang w:val="es-ES"/>
        </w:rPr>
      </w:pPr>
      <w:r w:rsidRPr="00BE4D34">
        <w:rPr>
          <w:rFonts w:ascii="Recoleta" w:eastAsia="Recoleta" w:hAnsi="Recoleta" w:cs="Recoleta"/>
          <w:color w:val="000000" w:themeColor="text1"/>
          <w:sz w:val="16"/>
          <w:szCs w:val="16"/>
          <w:lang w:val="es-ES"/>
        </w:rPr>
        <w:t>Cette substance/ce mélange ne répond pas aux critères vPvB de l’annexe XIII du règlement REACH.</w:t>
      </w:r>
    </w:p>
    <w:p w14:paraId="327028A5" w14:textId="77777777" w:rsidR="00EF48E2" w:rsidRDefault="00EF48E2" w:rsidP="00EF48E2">
      <w:pPr>
        <w:jc w:val="both"/>
        <w:rPr>
          <w:rFonts w:ascii="Recoleta" w:eastAsia="Recoleta" w:hAnsi="Recoleta" w:cs="Recoleta"/>
          <w:color w:val="000000" w:themeColor="text1"/>
          <w:sz w:val="16"/>
          <w:szCs w:val="16"/>
          <w:lang w:val="es-ES"/>
        </w:rPr>
      </w:pPr>
    </w:p>
    <w:p w14:paraId="13D40D53" w14:textId="77777777" w:rsidR="00EF48E2" w:rsidRPr="00BE4D34" w:rsidRDefault="00EF48E2" w:rsidP="00EF48E2">
      <w:pPr>
        <w:jc w:val="both"/>
        <w:rPr>
          <w:rFonts w:ascii="Recoleta" w:eastAsia="Recoleta" w:hAnsi="Recoleta" w:cs="Recoleta"/>
          <w:color w:val="000000" w:themeColor="text1"/>
          <w:sz w:val="16"/>
          <w:szCs w:val="16"/>
          <w:lang w:val="es-ES"/>
        </w:rPr>
      </w:pPr>
      <w:r w:rsidRPr="00BE4D34">
        <w:rPr>
          <w:rFonts w:ascii="Recoleta" w:eastAsia="Recoleta" w:hAnsi="Recoleta" w:cs="Recoleta"/>
          <w:color w:val="000000" w:themeColor="text1"/>
          <w:sz w:val="16"/>
          <w:szCs w:val="16"/>
          <w:lang w:val="es-ES"/>
        </w:rPr>
        <w:t xml:space="preserve">Le mélange ne contient aucune substance PBT/vPvB à une concentration </w:t>
      </w:r>
      <w:r w:rsidRPr="00BE4D34">
        <w:rPr>
          <w:rFonts w:ascii="Cambria Math" w:eastAsia="Recoleta" w:hAnsi="Cambria Math" w:cs="Cambria Math"/>
          <w:color w:val="000000" w:themeColor="text1"/>
          <w:sz w:val="16"/>
          <w:szCs w:val="16"/>
          <w:lang w:val="es-ES"/>
        </w:rPr>
        <w:t>≥</w:t>
      </w:r>
      <w:r w:rsidRPr="00BE4D34">
        <w:rPr>
          <w:rFonts w:ascii="Recoleta" w:eastAsia="Recoleta" w:hAnsi="Recoleta" w:cs="Recoleta"/>
          <w:color w:val="000000" w:themeColor="text1"/>
          <w:sz w:val="16"/>
          <w:szCs w:val="16"/>
          <w:lang w:val="es-ES"/>
        </w:rPr>
        <w:t xml:space="preserve"> 0,1 %, évaluée conformément à l’annexe XIII du règlement REACH.</w:t>
      </w:r>
    </w:p>
    <w:p w14:paraId="490FD24A" w14:textId="77777777" w:rsidR="00EF48E2" w:rsidRDefault="00EF48E2" w:rsidP="00EF48E2">
      <w:pPr>
        <w:jc w:val="both"/>
        <w:rPr>
          <w:rFonts w:ascii="Recoleta" w:eastAsia="Recoleta" w:hAnsi="Recoleta" w:cs="Recoleta"/>
          <w:color w:val="000000" w:themeColor="text1"/>
          <w:sz w:val="16"/>
          <w:szCs w:val="16"/>
          <w:lang w:val="es-ES"/>
        </w:rPr>
      </w:pPr>
    </w:p>
    <w:p w14:paraId="7F033001" w14:textId="77777777" w:rsidR="00EF48E2" w:rsidRDefault="00EF48E2" w:rsidP="00EF48E2">
      <w:pPr>
        <w:jc w:val="both"/>
        <w:rPr>
          <w:rFonts w:ascii="Recoleta" w:eastAsia="Recoleta" w:hAnsi="Recoleta" w:cs="Recoleta"/>
          <w:color w:val="000000" w:themeColor="text1"/>
          <w:sz w:val="16"/>
          <w:szCs w:val="16"/>
          <w:lang w:val="es-ES"/>
        </w:rPr>
      </w:pPr>
      <w:r w:rsidRPr="00BE4D34">
        <w:rPr>
          <w:rFonts w:ascii="Recoleta" w:eastAsia="Recoleta" w:hAnsi="Recoleta" w:cs="Recoleta"/>
          <w:color w:val="000000" w:themeColor="text1"/>
          <w:sz w:val="16"/>
          <w:szCs w:val="16"/>
          <w:lang w:val="es-ES"/>
        </w:rPr>
        <w:t>Le mélange ne contient aucune substance inscrite sur la liste établie conformément à l’article 59(1) en raison de propriétés perturbant le système endocrinien. Aucune propriété perturbant le système endocrinien n’a été identifiée conformément aux critères établis par le règlement délégué (UE) 2017/2100 de la Commission et le règlement (UE) 2018/605 de la Commission à des concentrations égales ou supérieures à 0,1 %.</w:t>
      </w:r>
    </w:p>
    <w:p w14:paraId="38558F60" w14:textId="77777777" w:rsidR="00EF48E2" w:rsidRPr="00BE4D34" w:rsidRDefault="00EF48E2" w:rsidP="00EF48E2">
      <w:pPr>
        <w:jc w:val="both"/>
        <w:rPr>
          <w:rFonts w:ascii="Recoleta" w:eastAsia="Recoleta" w:hAnsi="Recoleta" w:cs="Recoleta"/>
          <w:color w:val="000000" w:themeColor="text1"/>
          <w:sz w:val="16"/>
          <w:szCs w:val="16"/>
          <w:lang w:val="es-ES"/>
        </w:rPr>
      </w:pPr>
    </w:p>
    <w:p w14:paraId="456A16D6" w14:textId="77777777" w:rsidR="00EF48E2" w:rsidRPr="00C8481E" w:rsidRDefault="00EF48E2" w:rsidP="00EF48E2">
      <w:pPr>
        <w:pStyle w:val="Ttulo1"/>
        <w:rPr>
          <w:rFonts w:ascii="Recoleta" w:hAnsi="Recoleta"/>
          <w:sz w:val="22"/>
          <w:szCs w:val="22"/>
          <w:lang w:val="es-ES"/>
        </w:rPr>
      </w:pPr>
      <w:r w:rsidRPr="00C8481E">
        <w:rPr>
          <w:rFonts w:ascii="Recoleta" w:hAnsi="Recoleta"/>
          <w:sz w:val="22"/>
          <w:szCs w:val="22"/>
          <w:lang w:val="es-ES"/>
        </w:rPr>
        <w:t>RUBRIQUE 3: COMPOSITION / INFORMATIONS SUR LES COMPOSANTS</w:t>
      </w:r>
    </w:p>
    <w:p w14:paraId="11FAFC17" w14:textId="77777777" w:rsidR="00EF48E2" w:rsidRDefault="00EF48E2" w:rsidP="00EF48E2">
      <w:pPr>
        <w:ind w:left="472" w:hanging="472"/>
        <w:rPr>
          <w:rFonts w:ascii="Recoleta" w:eastAsia="Recoleta" w:hAnsi="Recoleta" w:cs="Recoleta"/>
          <w:b/>
          <w:bCs/>
          <w:sz w:val="20"/>
          <w:szCs w:val="20"/>
        </w:rPr>
      </w:pPr>
    </w:p>
    <w:p w14:paraId="64A5CADB" w14:textId="77777777" w:rsidR="00EF48E2" w:rsidRPr="00B53B15" w:rsidRDefault="00EF48E2" w:rsidP="00EF48E2">
      <w:pPr>
        <w:rPr>
          <w:rFonts w:ascii="Recoleta" w:hAnsi="Recoleta"/>
          <w:sz w:val="16"/>
          <w:szCs w:val="16"/>
        </w:rPr>
      </w:pPr>
      <w:r w:rsidRPr="00BE4D34">
        <w:rPr>
          <w:rFonts w:ascii="Recoleta" w:eastAsia="Arial Narrow" w:hAnsi="Recoleta" w:cs="Arial Narrow"/>
          <w:b/>
          <w:bCs/>
          <w:sz w:val="20"/>
          <w:szCs w:val="20"/>
          <w:u w:val="single"/>
        </w:rPr>
        <w:t>3.1 Substances</w:t>
      </w:r>
    </w:p>
    <w:p w14:paraId="47641EDB" w14:textId="77777777" w:rsidR="00EF48E2" w:rsidRDefault="00EF48E2" w:rsidP="00EF48E2">
      <w:pPr>
        <w:rPr>
          <w:rFonts w:ascii="Recoleta" w:hAnsi="Recoleta"/>
          <w:sz w:val="16"/>
          <w:szCs w:val="16"/>
        </w:rPr>
      </w:pPr>
    </w:p>
    <w:p w14:paraId="67009597" w14:textId="77777777" w:rsidR="00EF48E2" w:rsidRPr="00BE4D34" w:rsidRDefault="00EF48E2" w:rsidP="00EF48E2">
      <w:pPr>
        <w:pStyle w:val="Ttulo2"/>
        <w:rPr>
          <w:rFonts w:ascii="Recoleta" w:hAnsi="Recoleta"/>
          <w:b w:val="0"/>
          <w:bCs w:val="0"/>
          <w:sz w:val="16"/>
          <w:szCs w:val="16"/>
          <w:u w:val="none"/>
          <w:lang w:val="es-ES"/>
        </w:rPr>
      </w:pPr>
      <w:r w:rsidRPr="00BE4D34">
        <w:rPr>
          <w:rFonts w:ascii="Recoleta" w:hAnsi="Recoleta"/>
          <w:b w:val="0"/>
          <w:bCs w:val="0"/>
          <w:sz w:val="16"/>
          <w:szCs w:val="16"/>
          <w:u w:val="none"/>
          <w:lang w:val="es-ES"/>
        </w:rPr>
        <w:t>Sans objet.</w:t>
      </w:r>
    </w:p>
    <w:p w14:paraId="1C77C07D" w14:textId="77777777" w:rsidR="00EF48E2" w:rsidRPr="00B53B15" w:rsidRDefault="00EF48E2" w:rsidP="00EF48E2">
      <w:pPr>
        <w:pStyle w:val="Ttulo2"/>
        <w:rPr>
          <w:rFonts w:ascii="Recoleta" w:hAnsi="Recoleta"/>
          <w:sz w:val="16"/>
          <w:szCs w:val="16"/>
        </w:rPr>
      </w:pPr>
    </w:p>
    <w:p w14:paraId="39202DD6" w14:textId="77777777" w:rsidR="00EF48E2" w:rsidRDefault="00EF48E2" w:rsidP="00EF48E2">
      <w:pPr>
        <w:rPr>
          <w:rFonts w:ascii="Recoleta" w:eastAsia="Arial Narrow" w:hAnsi="Recoleta" w:cs="Arial Narrow"/>
          <w:b/>
          <w:bCs/>
          <w:sz w:val="20"/>
          <w:szCs w:val="20"/>
          <w:u w:val="single"/>
        </w:rPr>
      </w:pPr>
      <w:bookmarkStart w:id="0" w:name="_heading=h.iec3w3548vts"/>
      <w:bookmarkEnd w:id="0"/>
      <w:r w:rsidRPr="00BE4D34">
        <w:rPr>
          <w:rFonts w:ascii="Recoleta" w:eastAsia="Arial Narrow" w:hAnsi="Recoleta" w:cs="Arial Narrow"/>
          <w:b/>
          <w:bCs/>
          <w:sz w:val="20"/>
          <w:szCs w:val="20"/>
          <w:u w:val="single"/>
        </w:rPr>
        <w:t>3.2 Mélanges</w:t>
      </w:r>
    </w:p>
    <w:p w14:paraId="4E3D70C6" w14:textId="77777777" w:rsidR="007E1C72" w:rsidRPr="003F4D7E" w:rsidRDefault="007E1C72">
      <w:pPr>
        <w:rPr>
          <w:rFonts w:ascii="Recoleta" w:hAnsi="Recoleta"/>
          <w:sz w:val="16"/>
          <w:szCs w:val="16"/>
        </w:rPr>
      </w:pPr>
    </w:p>
    <w:tbl>
      <w:tblPr>
        <w:tblStyle w:val="a4"/>
        <w:tblW w:w="10440" w:type="dxa"/>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Layout w:type="fixed"/>
        <w:tblLook w:val="0400" w:firstRow="0" w:lastRow="0" w:firstColumn="0" w:lastColumn="0" w:noHBand="0" w:noVBand="1"/>
      </w:tblPr>
      <w:tblGrid>
        <w:gridCol w:w="2505"/>
        <w:gridCol w:w="2625"/>
        <w:gridCol w:w="1260"/>
        <w:gridCol w:w="4050"/>
      </w:tblGrid>
      <w:tr w:rsidR="00EF48E2" w:rsidRPr="003F4D7E" w14:paraId="5521F4EB" w14:textId="77777777" w:rsidTr="0027404D">
        <w:trPr>
          <w:trHeight w:val="300"/>
        </w:trPr>
        <w:tc>
          <w:tcPr>
            <w:tcW w:w="2505" w:type="dxa"/>
            <w:tcMar>
              <w:left w:w="105" w:type="dxa"/>
              <w:right w:w="105" w:type="dxa"/>
            </w:tcMar>
            <w:vAlign w:val="center"/>
          </w:tcPr>
          <w:p w14:paraId="261C2AAE" w14:textId="77777777" w:rsidR="00EF48E2" w:rsidRPr="003F4D7E" w:rsidRDefault="00EF48E2" w:rsidP="00EF48E2">
            <w:pPr>
              <w:spacing w:after="60" w:line="259" w:lineRule="auto"/>
              <w:jc w:val="center"/>
              <w:rPr>
                <w:rFonts w:ascii="Recoleta" w:hAnsi="Recoleta"/>
                <w:sz w:val="16"/>
                <w:szCs w:val="16"/>
                <w:lang w:val="es-ES"/>
              </w:rPr>
            </w:pPr>
            <w:r w:rsidRPr="7B1CBCB3">
              <w:rPr>
                <w:rFonts w:ascii="Recoleta" w:hAnsi="Recoleta"/>
                <w:b/>
                <w:bCs/>
                <w:sz w:val="16"/>
                <w:szCs w:val="16"/>
                <w:lang w:val="es-ES"/>
              </w:rPr>
              <w:t>Nº CAS</w:t>
            </w:r>
          </w:p>
        </w:tc>
        <w:tc>
          <w:tcPr>
            <w:tcW w:w="2625" w:type="dxa"/>
            <w:tcMar>
              <w:left w:w="105" w:type="dxa"/>
              <w:right w:w="105" w:type="dxa"/>
            </w:tcMar>
            <w:vAlign w:val="center"/>
          </w:tcPr>
          <w:p w14:paraId="219E2B61" w14:textId="00BD79B3" w:rsidR="00EF48E2" w:rsidRPr="003F4D7E" w:rsidRDefault="00EF48E2" w:rsidP="00EF48E2">
            <w:pPr>
              <w:spacing w:after="60" w:line="259" w:lineRule="auto"/>
              <w:jc w:val="center"/>
              <w:rPr>
                <w:rFonts w:ascii="Recoleta" w:hAnsi="Recoleta"/>
                <w:sz w:val="16"/>
                <w:szCs w:val="16"/>
                <w:lang w:val="es-ES"/>
              </w:rPr>
            </w:pPr>
            <w:r w:rsidRPr="00BE4D34">
              <w:rPr>
                <w:rFonts w:ascii="Recoleta" w:hAnsi="Recoleta"/>
                <w:b/>
                <w:bCs/>
                <w:sz w:val="16"/>
                <w:szCs w:val="16"/>
              </w:rPr>
              <w:t>Composants</w:t>
            </w:r>
          </w:p>
        </w:tc>
        <w:tc>
          <w:tcPr>
            <w:tcW w:w="1260" w:type="dxa"/>
            <w:tcMar>
              <w:left w:w="105" w:type="dxa"/>
              <w:right w:w="105" w:type="dxa"/>
            </w:tcMar>
            <w:vAlign w:val="center"/>
          </w:tcPr>
          <w:p w14:paraId="4BF2FDBB" w14:textId="51B15D39" w:rsidR="00EF48E2" w:rsidRPr="003F4D7E" w:rsidRDefault="00EF48E2" w:rsidP="00EF48E2">
            <w:pPr>
              <w:spacing w:after="60" w:line="259" w:lineRule="auto"/>
              <w:jc w:val="center"/>
              <w:rPr>
                <w:rFonts w:ascii="Recoleta" w:hAnsi="Recoleta"/>
                <w:b/>
                <w:bCs/>
                <w:sz w:val="16"/>
                <w:szCs w:val="16"/>
                <w:lang w:val="es-ES"/>
              </w:rPr>
            </w:pPr>
            <w:r w:rsidRPr="00266DB5">
              <w:rPr>
                <w:rFonts w:ascii="Recoleta" w:hAnsi="Recoleta"/>
                <w:b/>
                <w:bCs/>
                <w:sz w:val="16"/>
                <w:szCs w:val="16"/>
              </w:rPr>
              <w:t xml:space="preserve">% </w:t>
            </w:r>
            <w:r>
              <w:rPr>
                <w:rFonts w:ascii="Recoleta" w:hAnsi="Recoleta"/>
                <w:b/>
                <w:bCs/>
                <w:sz w:val="16"/>
                <w:szCs w:val="16"/>
              </w:rPr>
              <w:t>en poids</w:t>
            </w:r>
          </w:p>
        </w:tc>
        <w:tc>
          <w:tcPr>
            <w:tcW w:w="4050" w:type="dxa"/>
            <w:tcMar>
              <w:left w:w="105" w:type="dxa"/>
              <w:right w:w="105" w:type="dxa"/>
            </w:tcMar>
            <w:vAlign w:val="center"/>
          </w:tcPr>
          <w:p w14:paraId="43FCD270" w14:textId="1B253D71" w:rsidR="00EF48E2" w:rsidRPr="003F4D7E" w:rsidRDefault="00EF48E2" w:rsidP="00EF48E2">
            <w:pPr>
              <w:spacing w:after="60" w:line="259" w:lineRule="auto"/>
              <w:jc w:val="center"/>
              <w:rPr>
                <w:rFonts w:ascii="Recoleta" w:eastAsia="Recoleta" w:hAnsi="Recoleta" w:cs="Recoleta"/>
                <w:color w:val="000000" w:themeColor="text1"/>
                <w:sz w:val="16"/>
                <w:szCs w:val="16"/>
              </w:rPr>
            </w:pPr>
            <w:r w:rsidRPr="00832723">
              <w:rPr>
                <w:rFonts w:ascii="Recoleta" w:hAnsi="Recoleta"/>
                <w:b/>
                <w:bCs/>
                <w:sz w:val="16"/>
                <w:szCs w:val="16"/>
              </w:rPr>
              <w:t>Classification CLP (règlement (CE) n° 1272/2008)</w:t>
            </w:r>
          </w:p>
        </w:tc>
      </w:tr>
      <w:tr w:rsidR="00EF48E2" w:rsidRPr="003F4D7E" w14:paraId="0711E4DF" w14:textId="77777777" w:rsidTr="3CFEC18F">
        <w:trPr>
          <w:trHeight w:val="330"/>
        </w:trPr>
        <w:tc>
          <w:tcPr>
            <w:tcW w:w="2505" w:type="dxa"/>
            <w:tcMar>
              <w:left w:w="105" w:type="dxa"/>
              <w:right w:w="105" w:type="dxa"/>
            </w:tcMar>
            <w:vAlign w:val="center"/>
          </w:tcPr>
          <w:p w14:paraId="12BDBA3C" w14:textId="77777777" w:rsidR="00EF48E2" w:rsidRPr="003F4D7E" w:rsidRDefault="00EF48E2" w:rsidP="00EF48E2">
            <w:pPr>
              <w:spacing w:after="60" w:line="259" w:lineRule="auto"/>
              <w:jc w:val="center"/>
              <w:rPr>
                <w:rFonts w:ascii="Recoleta" w:hAnsi="Recoleta"/>
                <w:color w:val="000000"/>
                <w:sz w:val="16"/>
                <w:szCs w:val="16"/>
              </w:rPr>
            </w:pPr>
            <w:r w:rsidRPr="003F4D7E">
              <w:rPr>
                <w:rFonts w:ascii="Recoleta" w:hAnsi="Recoleta"/>
                <w:sz w:val="16"/>
                <w:szCs w:val="16"/>
              </w:rPr>
              <w:t xml:space="preserve"> 85117-09-5 </w:t>
            </w:r>
          </w:p>
        </w:tc>
        <w:tc>
          <w:tcPr>
            <w:tcW w:w="2625" w:type="dxa"/>
            <w:tcMar>
              <w:left w:w="105" w:type="dxa"/>
              <w:right w:w="105" w:type="dxa"/>
            </w:tcMar>
            <w:vAlign w:val="center"/>
          </w:tcPr>
          <w:p w14:paraId="139E41A1" w14:textId="68DE1EA8" w:rsidR="00EF48E2" w:rsidRPr="003F4D7E" w:rsidRDefault="00EF48E2" w:rsidP="00EF48E2">
            <w:pPr>
              <w:spacing w:after="60" w:line="259" w:lineRule="auto"/>
              <w:jc w:val="center"/>
              <w:rPr>
                <w:rFonts w:ascii="Recoleta" w:eastAsia="Recoleta" w:hAnsi="Recoleta" w:cs="Recoleta"/>
                <w:sz w:val="16"/>
                <w:szCs w:val="16"/>
              </w:rPr>
            </w:pPr>
            <w:r w:rsidRPr="00BE4D34">
              <w:rPr>
                <w:rFonts w:ascii="Recoleta" w:hAnsi="Recoleta"/>
                <w:sz w:val="16"/>
                <w:szCs w:val="16"/>
              </w:rPr>
              <w:t>Chaux hydraulique naturelle (NHL)</w:t>
            </w:r>
          </w:p>
        </w:tc>
        <w:tc>
          <w:tcPr>
            <w:tcW w:w="1260" w:type="dxa"/>
            <w:tcMar>
              <w:left w:w="105" w:type="dxa"/>
              <w:right w:w="105" w:type="dxa"/>
            </w:tcMar>
            <w:vAlign w:val="center"/>
          </w:tcPr>
          <w:p w14:paraId="394868F3" w14:textId="6632DAC3" w:rsidR="00EF48E2" w:rsidRPr="003F4D7E" w:rsidRDefault="00EF48E2" w:rsidP="00EF48E2">
            <w:pPr>
              <w:spacing w:after="60" w:line="259" w:lineRule="auto"/>
              <w:jc w:val="center"/>
              <w:rPr>
                <w:rFonts w:ascii="Recoleta" w:hAnsi="Recoleta"/>
                <w:sz w:val="16"/>
                <w:szCs w:val="16"/>
              </w:rPr>
            </w:pPr>
            <w:r w:rsidRPr="3CFEC18F">
              <w:rPr>
                <w:rFonts w:ascii="Recoleta" w:hAnsi="Recoleta"/>
                <w:sz w:val="16"/>
                <w:szCs w:val="16"/>
              </w:rPr>
              <w:t>20 – 25%</w:t>
            </w:r>
          </w:p>
        </w:tc>
        <w:tc>
          <w:tcPr>
            <w:tcW w:w="4050" w:type="dxa"/>
            <w:tcMar>
              <w:left w:w="105" w:type="dxa"/>
              <w:right w:w="105" w:type="dxa"/>
            </w:tcMar>
            <w:vAlign w:val="center"/>
          </w:tcPr>
          <w:p w14:paraId="5B87E2BA" w14:textId="2E02F830" w:rsidR="00EF48E2" w:rsidRPr="003F4D7E" w:rsidRDefault="00EF48E2" w:rsidP="00EF48E2">
            <w:pPr>
              <w:spacing w:line="259" w:lineRule="auto"/>
              <w:rPr>
                <w:rFonts w:ascii="Recoleta" w:eastAsia="Recoleta" w:hAnsi="Recoleta" w:cs="Recoleta"/>
                <w:color w:val="000000" w:themeColor="text1"/>
                <w:sz w:val="16"/>
                <w:szCs w:val="16"/>
              </w:rPr>
            </w:pPr>
            <w:r w:rsidRPr="00143B32">
              <w:rPr>
                <w:rFonts w:ascii="Recoleta" w:hAnsi="Recoleta"/>
                <w:color w:val="000000" w:themeColor="text1"/>
                <w:sz w:val="16"/>
                <w:szCs w:val="16"/>
              </w:rPr>
              <w:t>H318: Provoque de graves lésions des yeux</w:t>
            </w:r>
            <w:r w:rsidRPr="00143B32">
              <w:rPr>
                <w:rFonts w:ascii="Recoleta" w:hAnsi="Recoleta"/>
                <w:color w:val="000000" w:themeColor="text1"/>
                <w:sz w:val="16"/>
                <w:szCs w:val="16"/>
              </w:rPr>
              <w:br/>
              <w:t>H315: Provoque une irritation cutanée</w:t>
            </w:r>
            <w:r w:rsidRPr="00143B32">
              <w:rPr>
                <w:rFonts w:ascii="Recoleta" w:hAnsi="Recoleta"/>
                <w:color w:val="000000" w:themeColor="text1"/>
                <w:sz w:val="16"/>
                <w:szCs w:val="16"/>
              </w:rPr>
              <w:br/>
              <w:t>H335: Peut irriter les voies respiratoires</w:t>
            </w:r>
          </w:p>
        </w:tc>
      </w:tr>
    </w:tbl>
    <w:p w14:paraId="32556FD7" w14:textId="77777777" w:rsidR="007E1C72" w:rsidRPr="003F4D7E" w:rsidRDefault="007E1C72">
      <w:pPr>
        <w:rPr>
          <w:rFonts w:ascii="Recoleta" w:eastAsia="Lato" w:hAnsi="Recoleta" w:cs="Lato"/>
          <w:sz w:val="16"/>
          <w:szCs w:val="16"/>
        </w:rPr>
      </w:pPr>
    </w:p>
    <w:p w14:paraId="195561D6" w14:textId="77777777" w:rsidR="00EF48E2" w:rsidRPr="00C8481E" w:rsidRDefault="00EF48E2" w:rsidP="00EF48E2">
      <w:pPr>
        <w:pStyle w:val="Ttulo1"/>
        <w:rPr>
          <w:rFonts w:ascii="Recoleta" w:hAnsi="Recoleta"/>
          <w:sz w:val="22"/>
          <w:szCs w:val="22"/>
          <w:lang w:val="es-ES"/>
        </w:rPr>
      </w:pPr>
      <w:r w:rsidRPr="00C8481E">
        <w:rPr>
          <w:rFonts w:ascii="Recoleta" w:hAnsi="Recoleta"/>
          <w:sz w:val="22"/>
          <w:szCs w:val="22"/>
          <w:lang w:val="es-ES"/>
        </w:rPr>
        <w:t>RUBRIQUE 4: PREMIERS SECOURS</w:t>
      </w:r>
    </w:p>
    <w:p w14:paraId="7B96FF71" w14:textId="77777777" w:rsidR="00EF48E2" w:rsidRPr="00B53B15" w:rsidRDefault="00EF48E2" w:rsidP="00EF48E2">
      <w:pPr>
        <w:pStyle w:val="Ttulo2"/>
        <w:rPr>
          <w:rFonts w:ascii="Recoleta" w:hAnsi="Recoleta"/>
          <w:sz w:val="20"/>
          <w:szCs w:val="20"/>
        </w:rPr>
      </w:pPr>
    </w:p>
    <w:p w14:paraId="6AD294CC" w14:textId="77777777" w:rsidR="00EF48E2" w:rsidRDefault="00EF48E2" w:rsidP="00EF48E2">
      <w:pPr>
        <w:rPr>
          <w:rFonts w:ascii="Recoleta" w:eastAsia="Arial Narrow" w:hAnsi="Recoleta" w:cs="Arial Narrow"/>
          <w:b/>
          <w:bCs/>
          <w:sz w:val="20"/>
          <w:szCs w:val="20"/>
          <w:u w:val="single"/>
        </w:rPr>
      </w:pPr>
      <w:r w:rsidRPr="00BE4D34">
        <w:rPr>
          <w:rFonts w:ascii="Recoleta" w:eastAsia="Arial Narrow" w:hAnsi="Recoleta" w:cs="Arial Narrow"/>
          <w:b/>
          <w:bCs/>
          <w:sz w:val="20"/>
          <w:szCs w:val="20"/>
          <w:u w:val="single"/>
        </w:rPr>
        <w:t>4.1 Description des mesures de premiers secours</w:t>
      </w:r>
    </w:p>
    <w:p w14:paraId="2BA354F7" w14:textId="77777777" w:rsidR="00EF48E2" w:rsidRPr="00B53B15" w:rsidRDefault="00EF48E2" w:rsidP="00EF48E2">
      <w:pPr>
        <w:rPr>
          <w:rFonts w:ascii="Recoleta" w:hAnsi="Recoleta"/>
          <w:sz w:val="16"/>
          <w:szCs w:val="16"/>
        </w:rPr>
      </w:pPr>
    </w:p>
    <w:p w14:paraId="33FF4F23" w14:textId="77777777" w:rsidR="00EF48E2" w:rsidRPr="00BE4D34" w:rsidRDefault="00EF48E2">
      <w:pPr>
        <w:pStyle w:val="Prrafodelista"/>
        <w:numPr>
          <w:ilvl w:val="0"/>
          <w:numId w:val="2"/>
        </w:numPr>
        <w:spacing w:after="240"/>
        <w:rPr>
          <w:rFonts w:ascii="Recoleta" w:eastAsia="Recoleta" w:hAnsi="Recoleta" w:cs="Recoleta"/>
          <w:color w:val="000000" w:themeColor="text1"/>
          <w:sz w:val="16"/>
          <w:szCs w:val="16"/>
        </w:rPr>
      </w:pPr>
      <w:r w:rsidRPr="00BE4D34">
        <w:rPr>
          <w:rFonts w:ascii="Recoleta" w:eastAsia="Recoleta" w:hAnsi="Recoleta" w:cs="Recoleta"/>
          <w:b/>
          <w:bCs/>
          <w:color w:val="000000" w:themeColor="text1"/>
          <w:sz w:val="16"/>
          <w:szCs w:val="16"/>
        </w:rPr>
        <w:t>Contact avec les yeux: </w:t>
      </w:r>
      <w:r w:rsidRPr="00BE4D34">
        <w:rPr>
          <w:rFonts w:ascii="Recoleta" w:eastAsia="Recoleta" w:hAnsi="Recoleta" w:cs="Recoleta"/>
          <w:color w:val="000000" w:themeColor="text1"/>
          <w:sz w:val="16"/>
          <w:szCs w:val="16"/>
        </w:rPr>
        <w:t>Rincer immédiatement et abondamment à l’eau courante pendant au moins 15 minutes en maintenant les paupières ouvertes. En raison de la classification H318, une consultation ophtalmologique est obligatoire et doit être prioritaire.</w:t>
      </w:r>
    </w:p>
    <w:p w14:paraId="648BCF86" w14:textId="77777777" w:rsidR="00EF48E2" w:rsidRPr="00BE4D34" w:rsidRDefault="00EF48E2">
      <w:pPr>
        <w:pStyle w:val="Prrafodelista"/>
        <w:widowControl/>
        <w:numPr>
          <w:ilvl w:val="0"/>
          <w:numId w:val="2"/>
        </w:numPr>
        <w:spacing w:after="240" w:line="259" w:lineRule="auto"/>
        <w:rPr>
          <w:rFonts w:ascii="Recoleta" w:eastAsia="Recoleta" w:hAnsi="Recoleta" w:cs="Recoleta"/>
          <w:color w:val="000000" w:themeColor="text1"/>
          <w:sz w:val="16"/>
          <w:szCs w:val="16"/>
          <w:lang w:val="es-ES"/>
        </w:rPr>
      </w:pPr>
      <w:r w:rsidRPr="00BE4D34">
        <w:rPr>
          <w:rFonts w:ascii="Recoleta" w:eastAsia="Recoleta" w:hAnsi="Recoleta" w:cs="Recoleta"/>
          <w:b/>
          <w:bCs/>
          <w:color w:val="000000" w:themeColor="text1"/>
          <w:sz w:val="16"/>
          <w:szCs w:val="16"/>
          <w:lang w:val="es-ES"/>
        </w:rPr>
        <w:t>Contact avec la peau:</w:t>
      </w:r>
      <w:r w:rsidRPr="00BE4D34">
        <w:rPr>
          <w:rFonts w:ascii="Recoleta" w:eastAsia="Recoleta" w:hAnsi="Recoleta" w:cs="Recoleta"/>
          <w:color w:val="000000" w:themeColor="text1"/>
          <w:sz w:val="16"/>
          <w:szCs w:val="16"/>
          <w:lang w:val="es-ES"/>
        </w:rPr>
        <w:t> Retirer les vêtements contaminés. Laver la zone affectée avec un savon doux et de l’eau. En cas de persistance de l’irritation ou d’apparition de lésions, consulter un médecin.</w:t>
      </w:r>
    </w:p>
    <w:p w14:paraId="62A53167" w14:textId="77777777" w:rsidR="00EF48E2" w:rsidRPr="00BE4D34" w:rsidRDefault="00EF48E2">
      <w:pPr>
        <w:pStyle w:val="Prrafodelista"/>
        <w:widowControl/>
        <w:numPr>
          <w:ilvl w:val="0"/>
          <w:numId w:val="2"/>
        </w:numPr>
        <w:spacing w:after="240" w:line="259" w:lineRule="auto"/>
        <w:rPr>
          <w:rFonts w:ascii="Recoleta" w:eastAsia="Recoleta" w:hAnsi="Recoleta" w:cs="Recoleta"/>
          <w:color w:val="000000" w:themeColor="text1"/>
          <w:sz w:val="16"/>
          <w:szCs w:val="16"/>
          <w:lang w:val="es-ES"/>
        </w:rPr>
      </w:pPr>
      <w:r w:rsidRPr="00BE4D34">
        <w:rPr>
          <w:rFonts w:ascii="Recoleta" w:eastAsia="Recoleta" w:hAnsi="Recoleta" w:cs="Recoleta"/>
          <w:b/>
          <w:bCs/>
          <w:color w:val="000000" w:themeColor="text1"/>
          <w:sz w:val="16"/>
          <w:szCs w:val="16"/>
          <w:lang w:val="es-ES"/>
        </w:rPr>
        <w:t>Inhalation</w:t>
      </w:r>
      <w:r w:rsidRPr="00BE4D34">
        <w:rPr>
          <w:rFonts w:ascii="Recoleta" w:eastAsia="Recoleta" w:hAnsi="Recoleta" w:cs="Recoleta"/>
          <w:color w:val="000000" w:themeColor="text1"/>
          <w:sz w:val="16"/>
          <w:szCs w:val="16"/>
          <w:lang w:val="es-ES"/>
        </w:rPr>
        <w:t>: Transporter la personne à l’air frais et la maintenir au repos dans une position permettant une respiration confortable. En cas de difficultés respiratoires, consulter un médecin.</w:t>
      </w:r>
    </w:p>
    <w:p w14:paraId="6879933C" w14:textId="77777777" w:rsidR="00EF48E2" w:rsidRPr="00EF48E2" w:rsidRDefault="00EF48E2">
      <w:pPr>
        <w:pStyle w:val="Prrafodelista"/>
        <w:widowControl/>
        <w:numPr>
          <w:ilvl w:val="0"/>
          <w:numId w:val="2"/>
        </w:numPr>
        <w:spacing w:after="240" w:line="259" w:lineRule="auto"/>
        <w:rPr>
          <w:rFonts w:ascii="Recoleta" w:eastAsia="Recoleta" w:hAnsi="Recoleta" w:cs="Recoleta"/>
          <w:color w:val="000000" w:themeColor="text1"/>
          <w:sz w:val="16"/>
          <w:szCs w:val="16"/>
          <w:lang w:val="es-ES"/>
        </w:rPr>
      </w:pPr>
      <w:r w:rsidRPr="00BE4D34">
        <w:rPr>
          <w:rFonts w:ascii="Recoleta" w:eastAsia="Recoleta" w:hAnsi="Recoleta" w:cs="Recoleta"/>
          <w:b/>
          <w:bCs/>
          <w:color w:val="000000" w:themeColor="text1"/>
          <w:sz w:val="16"/>
          <w:szCs w:val="16"/>
          <w:lang w:val="es-ES"/>
        </w:rPr>
        <w:lastRenderedPageBreak/>
        <w:t>Ingestion:</w:t>
      </w:r>
      <w:r w:rsidRPr="00BE4D34">
        <w:rPr>
          <w:rFonts w:ascii="Recoleta" w:eastAsia="Recoleta" w:hAnsi="Recoleta" w:cs="Recoleta"/>
          <w:color w:val="000000" w:themeColor="text1"/>
          <w:sz w:val="16"/>
          <w:szCs w:val="16"/>
          <w:lang w:val="es-ES"/>
        </w:rPr>
        <w:t> Ne pas provoquer de vomissements. Rincer la bouche avec de l’eau. Si la personne est consciente, lui faire boire de l’eau. Consulter immédiatement un médecin.</w:t>
      </w:r>
    </w:p>
    <w:p w14:paraId="2C6A961B" w14:textId="77777777" w:rsidR="00EF48E2" w:rsidRPr="00C4023A" w:rsidRDefault="00EF48E2" w:rsidP="00EF48E2">
      <w:pPr>
        <w:pStyle w:val="Ttulo3"/>
        <w:rPr>
          <w:rFonts w:ascii="Recoleta" w:hAnsi="Recoleta"/>
          <w:color w:val="000000"/>
          <w:sz w:val="20"/>
          <w:szCs w:val="20"/>
          <w:u w:val="single"/>
          <w:lang w:val="es-ES"/>
        </w:rPr>
      </w:pPr>
      <w:r w:rsidRPr="00C4023A">
        <w:rPr>
          <w:rFonts w:ascii="Recoleta" w:hAnsi="Recoleta"/>
          <w:color w:val="000000"/>
          <w:sz w:val="20"/>
          <w:szCs w:val="20"/>
          <w:u w:val="single"/>
        </w:rPr>
        <w:t>4.2 Principaux symptômes et effets, aigus et différés</w:t>
      </w:r>
    </w:p>
    <w:p w14:paraId="100D50C5" w14:textId="77777777" w:rsidR="00EF48E2" w:rsidRPr="00B53B15" w:rsidRDefault="00EF48E2" w:rsidP="00EF48E2">
      <w:pPr>
        <w:rPr>
          <w:rFonts w:ascii="Recoleta" w:hAnsi="Recoleta"/>
          <w:sz w:val="16"/>
          <w:szCs w:val="16"/>
        </w:rPr>
      </w:pPr>
    </w:p>
    <w:p w14:paraId="69E04990" w14:textId="77777777" w:rsidR="00EF48E2" w:rsidRPr="00C4023A" w:rsidRDefault="00EF48E2">
      <w:pPr>
        <w:pStyle w:val="Prrafodelista"/>
        <w:numPr>
          <w:ilvl w:val="0"/>
          <w:numId w:val="3"/>
        </w:numPr>
        <w:spacing w:after="240"/>
        <w:rPr>
          <w:rFonts w:ascii="Recoleta" w:eastAsia="Recoleta" w:hAnsi="Recoleta" w:cs="Recoleta"/>
          <w:color w:val="000000" w:themeColor="text1"/>
          <w:sz w:val="16"/>
          <w:szCs w:val="16"/>
          <w:lang w:val="es-ES"/>
        </w:rPr>
      </w:pPr>
      <w:r w:rsidRPr="00C4023A">
        <w:rPr>
          <w:rFonts w:ascii="Recoleta" w:eastAsia="Recoleta" w:hAnsi="Recoleta" w:cs="Recoleta"/>
          <w:b/>
          <w:bCs/>
          <w:color w:val="000000" w:themeColor="text1"/>
          <w:sz w:val="16"/>
          <w:szCs w:val="16"/>
          <w:lang w:val="es-ES"/>
        </w:rPr>
        <w:t>Contact avec les yeux:</w:t>
      </w:r>
      <w:r w:rsidRPr="00C4023A">
        <w:rPr>
          <w:rFonts w:ascii="Recoleta" w:eastAsia="Recoleta" w:hAnsi="Recoleta" w:cs="Recoleta"/>
          <w:color w:val="000000" w:themeColor="text1"/>
          <w:sz w:val="16"/>
          <w:szCs w:val="16"/>
          <w:lang w:val="es-ES"/>
        </w:rPr>
        <w:t> Le contact direct avec la poudre sèche ou le produit humide peut provoquer de graves lésions oculaires (H318). Les symptômes incluent rougeur, douleur intense, larmoiement excessif, vision trouble et gonflement. Dans les cas graves, l’exposition peut entraîner des brûlures chimiques, des ulcérations ou des lésions permanentes de la cornée pouvant provoquer une perte de vision.</w:t>
      </w:r>
    </w:p>
    <w:p w14:paraId="5C731BC3" w14:textId="77777777" w:rsidR="00EF48E2" w:rsidRPr="00C4023A" w:rsidRDefault="00EF48E2">
      <w:pPr>
        <w:pStyle w:val="Prrafodelista"/>
        <w:numPr>
          <w:ilvl w:val="0"/>
          <w:numId w:val="3"/>
        </w:numPr>
        <w:spacing w:after="240"/>
        <w:rPr>
          <w:rFonts w:ascii="Recoleta" w:eastAsia="Recoleta" w:hAnsi="Recoleta" w:cs="Recoleta"/>
          <w:color w:val="000000" w:themeColor="text1"/>
          <w:sz w:val="16"/>
          <w:szCs w:val="16"/>
          <w:lang w:val="es-ES"/>
        </w:rPr>
      </w:pPr>
      <w:r w:rsidRPr="00C4023A">
        <w:rPr>
          <w:rFonts w:ascii="Recoleta" w:eastAsia="Recoleta" w:hAnsi="Recoleta" w:cs="Recoleta"/>
          <w:b/>
          <w:bCs/>
          <w:color w:val="000000" w:themeColor="text1"/>
          <w:sz w:val="16"/>
          <w:szCs w:val="16"/>
          <w:lang w:val="es-ES"/>
        </w:rPr>
        <w:t>Contact avec la peau:</w:t>
      </w:r>
      <w:r w:rsidRPr="00C4023A">
        <w:rPr>
          <w:rFonts w:ascii="Recoleta" w:eastAsia="Recoleta" w:hAnsi="Recoleta" w:cs="Recoleta"/>
          <w:color w:val="000000" w:themeColor="text1"/>
          <w:sz w:val="16"/>
          <w:szCs w:val="16"/>
          <w:lang w:val="es-ES"/>
        </w:rPr>
        <w:t> Peut provoquer une irritation cutanée (H315), se manifestant par des rougeurs, sécheresse, démangeaisons, sensation de brûlure ou desquamation. Un contact prolongé ou répété avec le produit humide ou avec les poussières sur une peau sensible ou lésée peut provoquer une dermatite, des brûlures chimiques ou des lésions caustiques en raison de sa forte alcalinité.</w:t>
      </w:r>
    </w:p>
    <w:p w14:paraId="46FCEABF" w14:textId="77777777" w:rsidR="00EF48E2" w:rsidRPr="00C4023A" w:rsidRDefault="00EF48E2">
      <w:pPr>
        <w:pStyle w:val="Prrafodelista"/>
        <w:numPr>
          <w:ilvl w:val="0"/>
          <w:numId w:val="3"/>
        </w:numPr>
        <w:spacing w:after="240"/>
        <w:rPr>
          <w:rFonts w:ascii="Recoleta" w:eastAsia="Recoleta" w:hAnsi="Recoleta" w:cs="Recoleta"/>
          <w:color w:val="000000" w:themeColor="text1"/>
          <w:sz w:val="16"/>
          <w:szCs w:val="16"/>
          <w:lang w:val="es-ES"/>
        </w:rPr>
      </w:pPr>
      <w:r w:rsidRPr="00C4023A">
        <w:rPr>
          <w:rFonts w:ascii="Recoleta" w:eastAsia="Recoleta" w:hAnsi="Recoleta" w:cs="Recoleta"/>
          <w:b/>
          <w:bCs/>
          <w:color w:val="000000" w:themeColor="text1"/>
          <w:sz w:val="16"/>
          <w:szCs w:val="16"/>
          <w:lang w:val="es-ES"/>
        </w:rPr>
        <w:t>Inhalation:</w:t>
      </w:r>
      <w:r w:rsidRPr="00C4023A">
        <w:rPr>
          <w:rFonts w:ascii="Recoleta" w:eastAsia="Recoleta" w:hAnsi="Recoleta" w:cs="Recoleta"/>
          <w:color w:val="000000" w:themeColor="text1"/>
          <w:sz w:val="16"/>
          <w:szCs w:val="16"/>
          <w:lang w:val="es-ES"/>
        </w:rPr>
        <w:t> L’inhalation de poussières peut provoquer une irritation des voies respiratoires (H335). Les symptômes comprennent toux, irritation de la gorge, éternuements et gêne respiratoire légère et transitoire. Le risque d’irritation augmente avec la concentration et la durée d’exposition aux poussières.</w:t>
      </w:r>
    </w:p>
    <w:p w14:paraId="6FC6723B" w14:textId="77777777" w:rsidR="00EF48E2" w:rsidRPr="00902EBD" w:rsidRDefault="00EF48E2">
      <w:pPr>
        <w:pStyle w:val="Prrafodelista"/>
        <w:numPr>
          <w:ilvl w:val="0"/>
          <w:numId w:val="3"/>
        </w:numPr>
        <w:spacing w:after="240"/>
        <w:rPr>
          <w:rFonts w:ascii="Recoleta" w:eastAsia="Recoleta" w:hAnsi="Recoleta" w:cs="Recoleta"/>
          <w:color w:val="000000" w:themeColor="text1"/>
          <w:sz w:val="16"/>
          <w:szCs w:val="16"/>
          <w:lang w:val="es-ES"/>
        </w:rPr>
      </w:pPr>
      <w:r w:rsidRPr="00C4023A">
        <w:rPr>
          <w:rFonts w:ascii="Recoleta" w:eastAsia="Recoleta" w:hAnsi="Recoleta" w:cs="Recoleta"/>
          <w:b/>
          <w:bCs/>
          <w:color w:val="000000" w:themeColor="text1"/>
          <w:sz w:val="16"/>
          <w:szCs w:val="16"/>
          <w:lang w:val="es-ES"/>
        </w:rPr>
        <w:t>Ingestion:</w:t>
      </w:r>
      <w:r w:rsidRPr="00C4023A">
        <w:rPr>
          <w:rFonts w:ascii="Recoleta" w:eastAsia="Recoleta" w:hAnsi="Recoleta" w:cs="Recoleta"/>
          <w:color w:val="000000" w:themeColor="text1"/>
          <w:sz w:val="16"/>
          <w:szCs w:val="16"/>
          <w:lang w:val="es-ES"/>
        </w:rPr>
        <w:t> Une ingestion accidentelle peut provoquer une irritation et une sensation de brûlure au niveau de la bouche, de l’œsophage et du tractus gastro-intestinal. Les symptômes peuvent inclure douleurs abdominales, nausées, vomissements et diarrhées. L’ingestion de grandes quantités peut entraîner des effets corrosifs importants et des lésions tissulaires en raison de la forte alcalinité du produit.</w:t>
      </w:r>
    </w:p>
    <w:p w14:paraId="2B194143" w14:textId="77777777" w:rsidR="00EF48E2" w:rsidRPr="00902EBD" w:rsidRDefault="00EF48E2" w:rsidP="00EF48E2">
      <w:pPr>
        <w:rPr>
          <w:rFonts w:ascii="Recoleta" w:eastAsia="Arial Narrow" w:hAnsi="Recoleta" w:cs="Arial Narrow"/>
          <w:b/>
          <w:bCs/>
          <w:sz w:val="20"/>
          <w:szCs w:val="20"/>
          <w:u w:val="single"/>
        </w:rPr>
      </w:pPr>
      <w:r w:rsidRPr="00902EBD">
        <w:rPr>
          <w:rFonts w:ascii="Recoleta" w:eastAsia="Arial Narrow" w:hAnsi="Recoleta" w:cs="Arial Narrow"/>
          <w:b/>
          <w:bCs/>
          <w:sz w:val="20"/>
          <w:szCs w:val="20"/>
          <w:u w:val="single"/>
        </w:rPr>
        <w:t>4.3 Indication des éventuels soins médicaux immédiats et traitements particuliers nécessaires</w:t>
      </w:r>
    </w:p>
    <w:p w14:paraId="02E97C8A" w14:textId="77777777" w:rsidR="00EF48E2" w:rsidRPr="00B53B15" w:rsidRDefault="00EF48E2" w:rsidP="00EF48E2">
      <w:pPr>
        <w:pStyle w:val="Prrafodelista"/>
        <w:ind w:left="720" w:firstLine="0"/>
      </w:pPr>
    </w:p>
    <w:p w14:paraId="525B5B66" w14:textId="77777777" w:rsidR="00EF48E2" w:rsidRDefault="00EF48E2">
      <w:pPr>
        <w:pStyle w:val="Prrafodelista"/>
        <w:widowControl/>
        <w:numPr>
          <w:ilvl w:val="0"/>
          <w:numId w:val="3"/>
        </w:numPr>
        <w:pBdr>
          <w:top w:val="nil"/>
          <w:left w:val="nil"/>
          <w:bottom w:val="nil"/>
          <w:right w:val="nil"/>
          <w:between w:val="nil"/>
        </w:pBdr>
        <w:spacing w:line="259" w:lineRule="auto"/>
        <w:jc w:val="both"/>
        <w:rPr>
          <w:rFonts w:ascii="Recoleta" w:eastAsia="Recoleta" w:hAnsi="Recoleta" w:cs="Recoleta"/>
          <w:color w:val="000000" w:themeColor="text1"/>
          <w:sz w:val="16"/>
          <w:szCs w:val="16"/>
          <w:lang w:val="es-ES"/>
        </w:rPr>
      </w:pPr>
      <w:r w:rsidRPr="00902EBD">
        <w:rPr>
          <w:rFonts w:ascii="Recoleta" w:eastAsia="Recoleta" w:hAnsi="Recoleta" w:cs="Recoleta"/>
          <w:color w:val="000000" w:themeColor="text1"/>
          <w:sz w:val="16"/>
          <w:szCs w:val="16"/>
          <w:lang w:val="es-ES"/>
        </w:rPr>
        <w:t>Une irrigation immédiate des yeux sur le lieu d’exposition est nécessaire. Une évaluation médicale par un spécialiste est indispensable afin d’exclure toute lésion cornéenne permanente.</w:t>
      </w:r>
    </w:p>
    <w:p w14:paraId="0519515A" w14:textId="1D494263" w:rsidR="003F4D7E" w:rsidRPr="003F4D7E" w:rsidRDefault="003F4D7E" w:rsidP="3CFEC18F">
      <w:pPr>
        <w:widowControl/>
        <w:spacing w:after="120" w:line="259" w:lineRule="auto"/>
        <w:rPr>
          <w:rFonts w:ascii="Recoleta" w:hAnsi="Recoleta"/>
          <w:sz w:val="16"/>
          <w:szCs w:val="16"/>
        </w:rPr>
      </w:pPr>
    </w:p>
    <w:p w14:paraId="7D2B089A" w14:textId="77777777" w:rsidR="00EF48E2" w:rsidRPr="00C8481E" w:rsidRDefault="00EF48E2" w:rsidP="00EF48E2">
      <w:pPr>
        <w:pStyle w:val="Ttulo1"/>
        <w:rPr>
          <w:rFonts w:ascii="Recoleta" w:hAnsi="Recoleta"/>
          <w:sz w:val="22"/>
          <w:szCs w:val="22"/>
          <w:lang w:val="es-ES"/>
        </w:rPr>
      </w:pPr>
      <w:r w:rsidRPr="00C8481E">
        <w:rPr>
          <w:rFonts w:ascii="Recoleta" w:hAnsi="Recoleta"/>
          <w:sz w:val="22"/>
          <w:szCs w:val="22"/>
          <w:lang w:val="es-ES"/>
        </w:rPr>
        <w:t>RUBRIQUE 5: MESURES DE LUTTE CONTRE L’INCENDIE</w:t>
      </w:r>
    </w:p>
    <w:p w14:paraId="76F60177" w14:textId="77777777" w:rsidR="00EF48E2" w:rsidRPr="00C4023A" w:rsidRDefault="00EF48E2" w:rsidP="00EF48E2">
      <w:pPr>
        <w:spacing w:before="240"/>
        <w:jc w:val="both"/>
        <w:rPr>
          <w:rFonts w:ascii="Recoleta" w:eastAsia="Arial Narrow" w:hAnsi="Recoleta" w:cs="Arial Narrow"/>
          <w:b/>
          <w:bCs/>
          <w:sz w:val="20"/>
          <w:szCs w:val="20"/>
          <w:u w:val="single"/>
          <w:lang w:val="es-ES"/>
        </w:rPr>
      </w:pPr>
      <w:r w:rsidRPr="00C4023A">
        <w:rPr>
          <w:rFonts w:ascii="Recoleta" w:eastAsia="Arial Narrow" w:hAnsi="Recoleta" w:cs="Arial Narrow"/>
          <w:b/>
          <w:bCs/>
          <w:sz w:val="20"/>
          <w:szCs w:val="20"/>
          <w:u w:val="single"/>
          <w:lang w:val="es-ES"/>
        </w:rPr>
        <w:t>5.1 Moyens d’extinction</w:t>
      </w:r>
    </w:p>
    <w:p w14:paraId="56A3264B" w14:textId="77777777" w:rsidR="00EF48E2" w:rsidRDefault="00EF48E2" w:rsidP="00EF48E2">
      <w:pPr>
        <w:pStyle w:val="Ttulo2"/>
        <w:jc w:val="both"/>
        <w:rPr>
          <w:rFonts w:ascii="Recoleta" w:eastAsia="Recoleta" w:hAnsi="Recoleta" w:cs="Recoleta"/>
          <w:b w:val="0"/>
          <w:bCs w:val="0"/>
          <w:color w:val="000000" w:themeColor="text1"/>
          <w:sz w:val="16"/>
          <w:szCs w:val="16"/>
          <w:u w:val="none"/>
          <w:lang w:val="es-ES"/>
        </w:rPr>
      </w:pPr>
    </w:p>
    <w:p w14:paraId="4C00F305" w14:textId="77777777" w:rsidR="00EF48E2" w:rsidRDefault="00EF48E2" w:rsidP="00EF48E2">
      <w:pPr>
        <w:pStyle w:val="Ttulo2"/>
        <w:rPr>
          <w:rFonts w:ascii="Recoleta" w:eastAsia="Recoleta" w:hAnsi="Recoleta" w:cs="Recoleta"/>
          <w:b w:val="0"/>
          <w:bCs w:val="0"/>
          <w:color w:val="000000" w:themeColor="text1"/>
          <w:sz w:val="16"/>
          <w:szCs w:val="16"/>
          <w:u w:val="none"/>
          <w:lang w:val="es-ES"/>
        </w:rPr>
      </w:pPr>
      <w:r w:rsidRPr="00C4023A">
        <w:rPr>
          <w:rFonts w:ascii="Recoleta" w:eastAsia="Recoleta" w:hAnsi="Recoleta" w:cs="Recoleta"/>
          <w:b w:val="0"/>
          <w:bCs w:val="0"/>
          <w:color w:val="000000" w:themeColor="text1"/>
          <w:sz w:val="16"/>
          <w:szCs w:val="16"/>
          <w:u w:val="none"/>
          <w:lang w:val="es-ES"/>
        </w:rPr>
        <w:t>Moyens d’extinction appropriés: Utiliser de l’eau pulvérisée, de la mousse résistante aux alcools, une poudre chimique sèche ou du dioxyde de</w:t>
      </w:r>
      <w:r>
        <w:rPr>
          <w:rFonts w:ascii="Recoleta" w:eastAsia="Recoleta" w:hAnsi="Recoleta" w:cs="Recoleta"/>
          <w:b w:val="0"/>
          <w:bCs w:val="0"/>
          <w:color w:val="000000" w:themeColor="text1"/>
          <w:sz w:val="16"/>
          <w:szCs w:val="16"/>
          <w:u w:val="none"/>
          <w:lang w:val="es-ES"/>
        </w:rPr>
        <w:t xml:space="preserve"> </w:t>
      </w:r>
    </w:p>
    <w:p w14:paraId="5B77F69C" w14:textId="77777777" w:rsidR="00EF48E2" w:rsidRPr="00C4023A" w:rsidRDefault="00EF48E2" w:rsidP="00EF48E2">
      <w:pPr>
        <w:pStyle w:val="Ttulo2"/>
        <w:rPr>
          <w:rFonts w:ascii="Recoleta" w:eastAsia="Recoleta" w:hAnsi="Recoleta" w:cs="Recoleta"/>
          <w:b w:val="0"/>
          <w:bCs w:val="0"/>
          <w:color w:val="000000" w:themeColor="text1"/>
          <w:sz w:val="16"/>
          <w:szCs w:val="16"/>
          <w:u w:val="none"/>
          <w:lang w:val="es-ES"/>
        </w:rPr>
      </w:pPr>
      <w:r w:rsidRPr="00C4023A">
        <w:rPr>
          <w:rFonts w:ascii="Recoleta" w:eastAsia="Recoleta" w:hAnsi="Recoleta" w:cs="Recoleta"/>
          <w:b w:val="0"/>
          <w:bCs w:val="0"/>
          <w:color w:val="000000" w:themeColor="text1"/>
          <w:sz w:val="16"/>
          <w:szCs w:val="16"/>
          <w:u w:val="none"/>
          <w:lang w:val="es-ES"/>
        </w:rPr>
        <w:t>carbone (CO</w:t>
      </w:r>
      <w:r w:rsidRPr="00C4023A">
        <w:rPr>
          <w:rFonts w:ascii="Cambria Math" w:eastAsia="Recoleta" w:hAnsi="Cambria Math" w:cs="Cambria Math"/>
          <w:b w:val="0"/>
          <w:bCs w:val="0"/>
          <w:color w:val="000000" w:themeColor="text1"/>
          <w:sz w:val="16"/>
          <w:szCs w:val="16"/>
          <w:u w:val="none"/>
          <w:lang w:val="es-ES"/>
        </w:rPr>
        <w:t>₂</w:t>
      </w:r>
      <w:r w:rsidRPr="00C4023A">
        <w:rPr>
          <w:rFonts w:ascii="Recoleta" w:eastAsia="Recoleta" w:hAnsi="Recoleta" w:cs="Recoleta"/>
          <w:b w:val="0"/>
          <w:bCs w:val="0"/>
          <w:color w:val="000000" w:themeColor="text1"/>
          <w:sz w:val="16"/>
          <w:szCs w:val="16"/>
          <w:u w:val="none"/>
          <w:lang w:val="es-ES"/>
        </w:rPr>
        <w:t>).</w:t>
      </w:r>
    </w:p>
    <w:p w14:paraId="243C98D0" w14:textId="77777777" w:rsidR="00EF48E2" w:rsidRPr="00C4023A" w:rsidRDefault="00EF48E2" w:rsidP="00EF48E2">
      <w:pPr>
        <w:rPr>
          <w:rFonts w:ascii="Recoleta" w:hAnsi="Recoleta"/>
          <w:lang w:val="es-ES"/>
        </w:rPr>
      </w:pPr>
    </w:p>
    <w:p w14:paraId="43BF2ABF" w14:textId="77777777" w:rsidR="00EF48E2" w:rsidRDefault="00EF48E2" w:rsidP="00EF48E2">
      <w:pPr>
        <w:pStyle w:val="Ttulo2"/>
        <w:rPr>
          <w:rFonts w:ascii="Recoleta" w:eastAsia="Recoleta" w:hAnsi="Recoleta" w:cs="Recoleta"/>
          <w:b w:val="0"/>
          <w:bCs w:val="0"/>
          <w:color w:val="000000" w:themeColor="text1"/>
          <w:sz w:val="16"/>
          <w:szCs w:val="16"/>
          <w:u w:val="none"/>
          <w:lang w:val="es-ES"/>
        </w:rPr>
      </w:pPr>
      <w:r w:rsidRPr="00C4023A">
        <w:rPr>
          <w:rFonts w:ascii="Recoleta" w:eastAsia="Recoleta" w:hAnsi="Recoleta" w:cs="Recoleta"/>
          <w:b w:val="0"/>
          <w:bCs w:val="0"/>
          <w:color w:val="000000" w:themeColor="text1"/>
          <w:sz w:val="16"/>
          <w:szCs w:val="16"/>
          <w:u w:val="none"/>
          <w:lang w:val="es-ES"/>
        </w:rPr>
        <w:t>Moyens d’extinction inappropriés: Éviter l’utilisation de jets d’eau à haute pression, car ils peuvent disperser le produit et favoriser la propagation de</w:t>
      </w:r>
    </w:p>
    <w:p w14:paraId="17D7AA4B" w14:textId="77777777" w:rsidR="00EF48E2" w:rsidRPr="00C4023A" w:rsidRDefault="00EF48E2" w:rsidP="00EF48E2">
      <w:pPr>
        <w:pStyle w:val="Ttulo2"/>
        <w:rPr>
          <w:rFonts w:ascii="Recoleta" w:eastAsia="Recoleta" w:hAnsi="Recoleta" w:cs="Recoleta"/>
          <w:b w:val="0"/>
          <w:bCs w:val="0"/>
          <w:color w:val="000000" w:themeColor="text1"/>
          <w:sz w:val="16"/>
          <w:szCs w:val="16"/>
          <w:u w:val="none"/>
          <w:lang w:val="es-ES"/>
        </w:rPr>
      </w:pPr>
      <w:r w:rsidRPr="00C4023A">
        <w:rPr>
          <w:rFonts w:ascii="Recoleta" w:eastAsia="Recoleta" w:hAnsi="Recoleta" w:cs="Recoleta"/>
          <w:b w:val="0"/>
          <w:bCs w:val="0"/>
          <w:color w:val="000000" w:themeColor="text1"/>
          <w:sz w:val="16"/>
          <w:szCs w:val="16"/>
          <w:u w:val="none"/>
          <w:lang w:val="es-ES"/>
        </w:rPr>
        <w:t>l’incendie.</w:t>
      </w:r>
    </w:p>
    <w:p w14:paraId="47ACCEF8" w14:textId="77777777" w:rsidR="00EF48E2" w:rsidRPr="0080274F" w:rsidRDefault="00EF48E2" w:rsidP="00EF48E2">
      <w:pPr>
        <w:rPr>
          <w:rFonts w:ascii="Recoleta" w:hAnsi="Recoleta"/>
          <w:sz w:val="16"/>
          <w:szCs w:val="16"/>
        </w:rPr>
      </w:pPr>
    </w:p>
    <w:p w14:paraId="4B8CE41F" w14:textId="77777777" w:rsidR="00EF48E2" w:rsidRPr="00C4023A" w:rsidRDefault="00EF48E2" w:rsidP="00EF48E2">
      <w:pPr>
        <w:rPr>
          <w:rFonts w:ascii="Recoleta" w:eastAsia="Arial Narrow" w:hAnsi="Recoleta" w:cs="Arial Narrow"/>
          <w:b/>
          <w:bCs/>
          <w:sz w:val="20"/>
          <w:szCs w:val="20"/>
          <w:u w:val="single"/>
          <w:lang w:val="es-ES"/>
        </w:rPr>
      </w:pPr>
      <w:r w:rsidRPr="00C4023A">
        <w:rPr>
          <w:rFonts w:ascii="Recoleta" w:eastAsia="Arial Narrow" w:hAnsi="Recoleta" w:cs="Arial Narrow"/>
          <w:b/>
          <w:bCs/>
          <w:sz w:val="20"/>
          <w:szCs w:val="20"/>
          <w:u w:val="single"/>
          <w:lang w:val="es-ES"/>
        </w:rPr>
        <w:t>5.2 Dangers particuliers résultant du mélange</w:t>
      </w:r>
    </w:p>
    <w:p w14:paraId="771865E8" w14:textId="77777777" w:rsidR="00EF48E2" w:rsidRPr="00B53B15" w:rsidRDefault="00EF48E2" w:rsidP="00EF48E2">
      <w:pPr>
        <w:rPr>
          <w:rFonts w:ascii="Recoleta" w:hAnsi="Recoleta"/>
          <w:sz w:val="16"/>
          <w:szCs w:val="16"/>
        </w:rPr>
      </w:pPr>
    </w:p>
    <w:p w14:paraId="7E0A5DA7" w14:textId="77777777" w:rsidR="00EF48E2" w:rsidRDefault="00EF48E2" w:rsidP="00EF48E2">
      <w:pPr>
        <w:jc w:val="both"/>
        <w:rPr>
          <w:rFonts w:ascii="Recoleta" w:eastAsia="Recoleta" w:hAnsi="Recoleta" w:cs="Recoleta"/>
          <w:color w:val="000000" w:themeColor="text1"/>
          <w:sz w:val="16"/>
          <w:szCs w:val="16"/>
        </w:rPr>
      </w:pPr>
      <w:r w:rsidRPr="00C4023A">
        <w:rPr>
          <w:rFonts w:ascii="Recoleta" w:eastAsia="Recoleta" w:hAnsi="Recoleta" w:cs="Recoleta"/>
          <w:color w:val="000000" w:themeColor="text1"/>
          <w:sz w:val="16"/>
          <w:szCs w:val="16"/>
        </w:rPr>
        <w:t>Bien que le mélange ne soit pas inflammable dans des conditions normales d’utilisation, en cas d’incendie et d’exposition à des températures élevées, les composants organiques peuvent subir une décomposition thermique en générant des produits de combustion dangereux tels que</w:t>
      </w:r>
      <w:r>
        <w:rPr>
          <w:rFonts w:ascii="Recoleta" w:eastAsia="Recoleta" w:hAnsi="Recoleta" w:cs="Recoleta"/>
          <w:color w:val="000000" w:themeColor="text1"/>
          <w:sz w:val="16"/>
          <w:szCs w:val="16"/>
        </w:rPr>
        <w:t xml:space="preserve">: </w:t>
      </w:r>
    </w:p>
    <w:p w14:paraId="6EB7D0EB" w14:textId="77777777" w:rsidR="00EF48E2" w:rsidRDefault="00EF48E2" w:rsidP="00EF48E2">
      <w:pPr>
        <w:jc w:val="both"/>
        <w:rPr>
          <w:rFonts w:ascii="Recoleta" w:eastAsia="Recoleta" w:hAnsi="Recoleta" w:cs="Recoleta"/>
          <w:color w:val="000000" w:themeColor="text1"/>
          <w:sz w:val="16"/>
          <w:szCs w:val="16"/>
        </w:rPr>
      </w:pPr>
    </w:p>
    <w:p w14:paraId="1CD6ADF3" w14:textId="77777777" w:rsidR="00EF48E2" w:rsidRPr="00C4023A" w:rsidRDefault="00EF48E2">
      <w:pPr>
        <w:pStyle w:val="Prrafodelista"/>
        <w:widowControl/>
        <w:numPr>
          <w:ilvl w:val="0"/>
          <w:numId w:val="4"/>
        </w:numPr>
        <w:spacing w:line="259" w:lineRule="auto"/>
        <w:rPr>
          <w:rFonts w:ascii="Recoleta" w:hAnsi="Recoleta"/>
          <w:sz w:val="16"/>
          <w:szCs w:val="16"/>
        </w:rPr>
      </w:pPr>
      <w:r w:rsidRPr="00C4023A">
        <w:rPr>
          <w:rFonts w:ascii="Recoleta" w:eastAsia="Recoleta" w:hAnsi="Recoleta" w:cs="Recoleta"/>
          <w:color w:val="000000" w:themeColor="text1"/>
          <w:sz w:val="16"/>
          <w:szCs w:val="16"/>
        </w:rPr>
        <w:t>Monoxyde de carbone (CO)</w:t>
      </w:r>
    </w:p>
    <w:p w14:paraId="72DC1060" w14:textId="77777777" w:rsidR="00EF48E2" w:rsidRPr="00C4023A" w:rsidRDefault="00EF48E2">
      <w:pPr>
        <w:pStyle w:val="Prrafodelista"/>
        <w:widowControl/>
        <w:numPr>
          <w:ilvl w:val="0"/>
          <w:numId w:val="4"/>
        </w:numPr>
        <w:spacing w:line="259" w:lineRule="auto"/>
        <w:rPr>
          <w:rFonts w:ascii="Recoleta" w:hAnsi="Recoleta"/>
          <w:sz w:val="16"/>
          <w:szCs w:val="16"/>
        </w:rPr>
      </w:pPr>
      <w:r w:rsidRPr="00C4023A">
        <w:rPr>
          <w:rFonts w:ascii="Recoleta" w:eastAsia="Recoleta" w:hAnsi="Recoleta" w:cs="Recoleta"/>
          <w:color w:val="000000" w:themeColor="text1"/>
          <w:sz w:val="16"/>
          <w:szCs w:val="16"/>
        </w:rPr>
        <w:t>Dioxyde de carbone (CO</w:t>
      </w:r>
      <w:r w:rsidRPr="00C4023A">
        <w:rPr>
          <w:rFonts w:ascii="Cambria Math" w:eastAsia="Recoleta" w:hAnsi="Cambria Math" w:cs="Cambria Math"/>
          <w:color w:val="000000" w:themeColor="text1"/>
          <w:sz w:val="16"/>
          <w:szCs w:val="16"/>
        </w:rPr>
        <w:t>₂</w:t>
      </w:r>
      <w:r w:rsidRPr="00C4023A">
        <w:rPr>
          <w:rFonts w:ascii="Recoleta" w:eastAsia="Recoleta" w:hAnsi="Recoleta" w:cs="Recoleta"/>
          <w:color w:val="000000" w:themeColor="text1"/>
          <w:sz w:val="16"/>
          <w:szCs w:val="16"/>
        </w:rPr>
        <w:t>)</w:t>
      </w:r>
    </w:p>
    <w:p w14:paraId="7F6D2F8D" w14:textId="77777777" w:rsidR="00EF48E2" w:rsidRPr="00C4023A" w:rsidRDefault="00EF48E2">
      <w:pPr>
        <w:pStyle w:val="Prrafodelista"/>
        <w:widowControl/>
        <w:numPr>
          <w:ilvl w:val="0"/>
          <w:numId w:val="4"/>
        </w:numPr>
        <w:spacing w:line="259" w:lineRule="auto"/>
        <w:rPr>
          <w:rFonts w:ascii="Recoleta" w:hAnsi="Recoleta"/>
          <w:sz w:val="16"/>
          <w:szCs w:val="16"/>
        </w:rPr>
      </w:pPr>
      <w:r w:rsidRPr="00C4023A">
        <w:rPr>
          <w:rFonts w:ascii="Recoleta" w:eastAsia="Recoleta" w:hAnsi="Recoleta" w:cs="Recoleta"/>
          <w:color w:val="000000" w:themeColor="text1"/>
          <w:sz w:val="16"/>
          <w:szCs w:val="16"/>
        </w:rPr>
        <w:t xml:space="preserve">Hydrocarbures non </w:t>
      </w:r>
      <w:r>
        <w:rPr>
          <w:rFonts w:ascii="Recoleta" w:eastAsia="Recoleta" w:hAnsi="Recoleta" w:cs="Recoleta"/>
          <w:color w:val="000000" w:themeColor="text1"/>
          <w:sz w:val="16"/>
          <w:szCs w:val="16"/>
        </w:rPr>
        <w:t>identifies</w:t>
      </w:r>
    </w:p>
    <w:p w14:paraId="1AC63E05" w14:textId="77777777" w:rsidR="00EF48E2" w:rsidRPr="00C4023A" w:rsidRDefault="00EF48E2">
      <w:pPr>
        <w:pStyle w:val="Prrafodelista"/>
        <w:widowControl/>
        <w:numPr>
          <w:ilvl w:val="0"/>
          <w:numId w:val="4"/>
        </w:numPr>
        <w:spacing w:line="259" w:lineRule="auto"/>
        <w:rPr>
          <w:rFonts w:ascii="Recoleta" w:hAnsi="Recoleta"/>
          <w:sz w:val="16"/>
          <w:szCs w:val="16"/>
        </w:rPr>
      </w:pPr>
      <w:r w:rsidRPr="00C4023A">
        <w:rPr>
          <w:rFonts w:ascii="Recoleta" w:eastAsia="Recoleta" w:hAnsi="Recoleta" w:cs="Recoleta"/>
          <w:color w:val="000000" w:themeColor="text1"/>
          <w:sz w:val="16"/>
          <w:szCs w:val="16"/>
        </w:rPr>
        <w:t>Fumées noires denses</w:t>
      </w:r>
    </w:p>
    <w:p w14:paraId="4245FACA" w14:textId="77777777" w:rsidR="00EF48E2" w:rsidRPr="00C4023A" w:rsidRDefault="00EF48E2" w:rsidP="00EF48E2">
      <w:pPr>
        <w:widowControl/>
        <w:spacing w:line="259" w:lineRule="auto"/>
        <w:rPr>
          <w:rFonts w:ascii="Recoleta" w:hAnsi="Recoleta"/>
          <w:sz w:val="16"/>
          <w:szCs w:val="16"/>
        </w:rPr>
      </w:pPr>
    </w:p>
    <w:p w14:paraId="11B30156" w14:textId="77777777" w:rsidR="00EF48E2" w:rsidRPr="00C4023A" w:rsidRDefault="00EF48E2" w:rsidP="00EF48E2">
      <w:pPr>
        <w:widowControl/>
        <w:spacing w:after="120" w:line="259" w:lineRule="auto"/>
        <w:jc w:val="both"/>
        <w:rPr>
          <w:rFonts w:ascii="Recoleta" w:eastAsia="Recoleta" w:hAnsi="Recoleta" w:cs="Recoleta"/>
          <w:color w:val="000000" w:themeColor="text1"/>
          <w:sz w:val="16"/>
          <w:szCs w:val="16"/>
          <w:lang w:val="es-ES"/>
        </w:rPr>
      </w:pPr>
      <w:r w:rsidRPr="00C4023A">
        <w:rPr>
          <w:rFonts w:ascii="Recoleta" w:eastAsia="Recoleta" w:hAnsi="Recoleta" w:cs="Recoleta"/>
          <w:color w:val="000000" w:themeColor="text1"/>
          <w:sz w:val="16"/>
          <w:szCs w:val="16"/>
          <w:lang w:val="es-ES"/>
        </w:rPr>
        <w:t>L’inhalation de ces produits de combustion peut être nocive pour la santé.</w:t>
      </w:r>
    </w:p>
    <w:p w14:paraId="528C8C17" w14:textId="3BCFDCF3" w:rsidR="3CFEC18F" w:rsidRDefault="3CFEC18F" w:rsidP="3CFEC18F">
      <w:pPr>
        <w:pStyle w:val="Prrafodelista"/>
        <w:widowControl/>
        <w:spacing w:after="120" w:line="259" w:lineRule="auto"/>
        <w:ind w:left="-17" w:firstLine="0"/>
        <w:jc w:val="both"/>
        <w:rPr>
          <w:rFonts w:ascii="Times New Roman" w:eastAsia="Times New Roman" w:hAnsi="Times New Roman" w:cs="Times New Roman"/>
          <w:sz w:val="16"/>
          <w:szCs w:val="16"/>
        </w:rPr>
      </w:pPr>
    </w:p>
    <w:p w14:paraId="4060AD74" w14:textId="77777777" w:rsidR="00EF48E2" w:rsidRDefault="00EF48E2" w:rsidP="3CFEC18F">
      <w:pPr>
        <w:pStyle w:val="Prrafodelista"/>
        <w:widowControl/>
        <w:spacing w:after="120" w:line="259" w:lineRule="auto"/>
        <w:ind w:left="-17" w:firstLine="0"/>
        <w:jc w:val="both"/>
        <w:rPr>
          <w:rFonts w:ascii="Times New Roman" w:eastAsia="Times New Roman" w:hAnsi="Times New Roman" w:cs="Times New Roman"/>
          <w:sz w:val="16"/>
          <w:szCs w:val="16"/>
        </w:rPr>
      </w:pPr>
    </w:p>
    <w:p w14:paraId="6F3AA23E" w14:textId="77777777" w:rsidR="00EF48E2" w:rsidRDefault="00EF48E2" w:rsidP="3CFEC18F">
      <w:pPr>
        <w:pStyle w:val="Prrafodelista"/>
        <w:widowControl/>
        <w:spacing w:after="120" w:line="259" w:lineRule="auto"/>
        <w:ind w:left="-17" w:firstLine="0"/>
        <w:jc w:val="both"/>
        <w:rPr>
          <w:rFonts w:ascii="Times New Roman" w:eastAsia="Times New Roman" w:hAnsi="Times New Roman" w:cs="Times New Roman"/>
          <w:sz w:val="16"/>
          <w:szCs w:val="16"/>
        </w:rPr>
      </w:pPr>
    </w:p>
    <w:p w14:paraId="5A876705" w14:textId="77777777" w:rsidR="00EF48E2" w:rsidRDefault="00EF48E2" w:rsidP="00EF48E2">
      <w:pPr>
        <w:rPr>
          <w:rFonts w:ascii="Recoleta" w:eastAsia="Arial Narrow" w:hAnsi="Recoleta" w:cs="Arial Narrow"/>
          <w:b/>
          <w:bCs/>
          <w:sz w:val="20"/>
          <w:szCs w:val="20"/>
          <w:u w:val="single"/>
        </w:rPr>
      </w:pPr>
      <w:r w:rsidRPr="00C4023A">
        <w:rPr>
          <w:rFonts w:ascii="Recoleta" w:eastAsia="Arial Narrow" w:hAnsi="Recoleta" w:cs="Arial Narrow"/>
          <w:b/>
          <w:bCs/>
          <w:sz w:val="20"/>
          <w:szCs w:val="20"/>
          <w:u w:val="single"/>
        </w:rPr>
        <w:lastRenderedPageBreak/>
        <w:t>5.3 Conseils aux pompiers</w:t>
      </w:r>
    </w:p>
    <w:p w14:paraId="178814FE" w14:textId="77777777" w:rsidR="00EF48E2" w:rsidRPr="00B53B15" w:rsidRDefault="00EF48E2" w:rsidP="00EF48E2">
      <w:pPr>
        <w:rPr>
          <w:rFonts w:ascii="Recoleta" w:hAnsi="Recoleta"/>
          <w:sz w:val="16"/>
          <w:szCs w:val="16"/>
        </w:rPr>
      </w:pPr>
    </w:p>
    <w:p w14:paraId="5A9A1682" w14:textId="77777777" w:rsidR="00EF48E2" w:rsidRPr="00C4023A" w:rsidRDefault="00EF48E2" w:rsidP="00EF48E2">
      <w:pPr>
        <w:widowControl/>
        <w:spacing w:line="259" w:lineRule="auto"/>
        <w:jc w:val="both"/>
        <w:rPr>
          <w:rFonts w:ascii="Recoleta" w:eastAsia="Recoleta" w:hAnsi="Recoleta" w:cs="Recoleta"/>
          <w:color w:val="000000" w:themeColor="text1"/>
          <w:sz w:val="16"/>
          <w:szCs w:val="16"/>
          <w:lang w:val="es-ES"/>
        </w:rPr>
      </w:pPr>
      <w:r w:rsidRPr="00C4023A">
        <w:rPr>
          <w:rFonts w:ascii="Recoleta" w:eastAsia="Recoleta" w:hAnsi="Recoleta" w:cs="Recoleta"/>
          <w:color w:val="000000" w:themeColor="text1"/>
          <w:sz w:val="16"/>
          <w:szCs w:val="16"/>
          <w:lang w:val="es-ES"/>
        </w:rPr>
        <w:t>En cas d’incendie à proximité du produit:</w:t>
      </w:r>
    </w:p>
    <w:p w14:paraId="645E68F1" w14:textId="77777777" w:rsidR="00EF48E2" w:rsidRDefault="00EF48E2" w:rsidP="00EF48E2">
      <w:pPr>
        <w:widowControl/>
        <w:spacing w:line="259" w:lineRule="auto"/>
        <w:jc w:val="both"/>
        <w:rPr>
          <w:rFonts w:ascii="Recoleta" w:eastAsia="Recoleta" w:hAnsi="Recoleta" w:cs="Recoleta"/>
          <w:color w:val="000000" w:themeColor="text1"/>
          <w:sz w:val="16"/>
          <w:szCs w:val="16"/>
        </w:rPr>
      </w:pPr>
    </w:p>
    <w:p w14:paraId="14ECDF16" w14:textId="77777777" w:rsidR="00EF48E2" w:rsidRPr="00C4023A" w:rsidRDefault="00EF48E2">
      <w:pPr>
        <w:pStyle w:val="Prrafodelista"/>
        <w:numPr>
          <w:ilvl w:val="0"/>
          <w:numId w:val="5"/>
        </w:numPr>
        <w:rPr>
          <w:rFonts w:ascii="Recoleta" w:eastAsia="Recoleta" w:hAnsi="Recoleta" w:cs="Recoleta"/>
          <w:color w:val="000000" w:themeColor="text1"/>
          <w:sz w:val="16"/>
          <w:szCs w:val="16"/>
          <w:lang w:val="es-ES"/>
        </w:rPr>
      </w:pPr>
      <w:r w:rsidRPr="00C4023A">
        <w:rPr>
          <w:rFonts w:ascii="Recoleta" w:eastAsia="Recoleta" w:hAnsi="Recoleta" w:cs="Recoleta"/>
          <w:color w:val="000000" w:themeColor="text1"/>
          <w:sz w:val="16"/>
          <w:szCs w:val="16"/>
          <w:lang w:val="es-ES"/>
        </w:rPr>
        <w:t>Porter un équipement de protection individuelle approprié, notamment un appareil respiratoire isolant autonome et des vêtements de protection contre le feu.</w:t>
      </w:r>
    </w:p>
    <w:p w14:paraId="5E371A4B" w14:textId="77777777" w:rsidR="00EF48E2" w:rsidRPr="00C4023A" w:rsidRDefault="00EF48E2">
      <w:pPr>
        <w:pStyle w:val="Prrafodelista"/>
        <w:numPr>
          <w:ilvl w:val="0"/>
          <w:numId w:val="5"/>
        </w:numPr>
        <w:rPr>
          <w:rFonts w:ascii="Recoleta" w:eastAsia="Recoleta" w:hAnsi="Recoleta" w:cs="Recoleta"/>
          <w:color w:val="000000" w:themeColor="text1"/>
          <w:sz w:val="16"/>
          <w:szCs w:val="16"/>
          <w:lang w:val="es-ES"/>
        </w:rPr>
      </w:pPr>
      <w:r w:rsidRPr="00C4023A">
        <w:rPr>
          <w:rFonts w:ascii="Recoleta" w:eastAsia="Recoleta" w:hAnsi="Recoleta" w:cs="Recoleta"/>
          <w:color w:val="000000" w:themeColor="text1"/>
          <w:sz w:val="16"/>
          <w:szCs w:val="16"/>
          <w:lang w:val="es-ES"/>
        </w:rPr>
        <w:t>Éviter l’inhalation des fumées et vapeurs générées lors de la combustion.</w:t>
      </w:r>
    </w:p>
    <w:p w14:paraId="02F89E25" w14:textId="77777777" w:rsidR="00EF48E2" w:rsidRPr="00C4023A" w:rsidRDefault="00EF48E2">
      <w:pPr>
        <w:pStyle w:val="Prrafodelista"/>
        <w:numPr>
          <w:ilvl w:val="0"/>
          <w:numId w:val="5"/>
        </w:numPr>
        <w:rPr>
          <w:rFonts w:ascii="Recoleta" w:eastAsia="Recoleta" w:hAnsi="Recoleta" w:cs="Recoleta"/>
          <w:color w:val="000000" w:themeColor="text1"/>
          <w:sz w:val="16"/>
          <w:szCs w:val="16"/>
          <w:lang w:val="es-ES"/>
        </w:rPr>
      </w:pPr>
      <w:r w:rsidRPr="00C4023A">
        <w:rPr>
          <w:rFonts w:ascii="Recoleta" w:eastAsia="Recoleta" w:hAnsi="Recoleta" w:cs="Recoleta"/>
          <w:color w:val="000000" w:themeColor="text1"/>
          <w:sz w:val="16"/>
          <w:szCs w:val="16"/>
          <w:lang w:val="es-ES"/>
        </w:rPr>
        <w:t>Rester placé dans le sens du vent afin d’éviter l’exposition aux produits de combustion.</w:t>
      </w:r>
    </w:p>
    <w:p w14:paraId="16D79E54" w14:textId="77777777" w:rsidR="00EF48E2" w:rsidRDefault="00EF48E2">
      <w:pPr>
        <w:pStyle w:val="Prrafodelista"/>
        <w:numPr>
          <w:ilvl w:val="0"/>
          <w:numId w:val="5"/>
        </w:numPr>
        <w:rPr>
          <w:rFonts w:ascii="Recoleta" w:eastAsia="Recoleta" w:hAnsi="Recoleta" w:cs="Recoleta"/>
          <w:color w:val="000000" w:themeColor="text1"/>
          <w:sz w:val="16"/>
          <w:szCs w:val="16"/>
          <w:lang w:val="es-ES"/>
        </w:rPr>
      </w:pPr>
      <w:r w:rsidRPr="00C4023A">
        <w:rPr>
          <w:rFonts w:ascii="Recoleta" w:eastAsia="Recoleta" w:hAnsi="Recoleta" w:cs="Recoleta"/>
          <w:color w:val="000000" w:themeColor="text1"/>
          <w:sz w:val="16"/>
          <w:szCs w:val="16"/>
          <w:lang w:val="es-ES"/>
        </w:rPr>
        <w:t>Refroidir les récipients exposés au feu avec de l’eau pulvérisée afin d’éviter leur rupture et la propagation de l’incendie.</w:t>
      </w:r>
    </w:p>
    <w:p w14:paraId="68E1A86C" w14:textId="77777777" w:rsidR="00EF48E2" w:rsidRPr="0080274F" w:rsidRDefault="00EF48E2" w:rsidP="00EF48E2">
      <w:pPr>
        <w:rPr>
          <w:rFonts w:ascii="Recoleta" w:hAnsi="Recoleta"/>
          <w:sz w:val="16"/>
          <w:szCs w:val="16"/>
        </w:rPr>
      </w:pPr>
    </w:p>
    <w:p w14:paraId="34073903" w14:textId="77777777" w:rsidR="00EF48E2" w:rsidRPr="00C8481E" w:rsidRDefault="00EF48E2" w:rsidP="00EF48E2">
      <w:pPr>
        <w:pStyle w:val="Ttulo1"/>
        <w:rPr>
          <w:rFonts w:ascii="Recoleta" w:hAnsi="Recoleta"/>
          <w:sz w:val="22"/>
          <w:szCs w:val="22"/>
          <w:lang w:val="es-ES"/>
        </w:rPr>
      </w:pPr>
      <w:r w:rsidRPr="00C8481E">
        <w:rPr>
          <w:rFonts w:ascii="Recoleta" w:hAnsi="Recoleta"/>
          <w:sz w:val="22"/>
          <w:szCs w:val="22"/>
          <w:lang w:val="es-ES"/>
        </w:rPr>
        <w:t>RUBRIQUE 6: MESURES À PRENDRE EN CAS DE DISPERSION ACCIDENTELLE</w:t>
      </w:r>
    </w:p>
    <w:p w14:paraId="1422F2A6" w14:textId="77777777" w:rsidR="00EF48E2" w:rsidRPr="00B53B15" w:rsidRDefault="00EF48E2" w:rsidP="00EF48E2">
      <w:pPr>
        <w:pStyle w:val="Ttulo2"/>
        <w:rPr>
          <w:rFonts w:ascii="Recoleta" w:hAnsi="Recoleta"/>
          <w:sz w:val="20"/>
          <w:szCs w:val="20"/>
        </w:rPr>
      </w:pPr>
    </w:p>
    <w:p w14:paraId="44F9B4AE" w14:textId="3575AA36" w:rsidR="3CFEC18F" w:rsidRDefault="00EF48E2" w:rsidP="3CFEC18F">
      <w:r w:rsidRPr="00C4023A">
        <w:rPr>
          <w:rFonts w:ascii="Recoleta" w:eastAsia="Arial Narrow" w:hAnsi="Recoleta" w:cs="Arial Narrow"/>
          <w:b/>
          <w:bCs/>
          <w:sz w:val="20"/>
          <w:szCs w:val="20"/>
          <w:u w:val="single"/>
          <w:lang w:val="es-ES"/>
        </w:rPr>
        <w:t>6.1 Précautions individuelles, équipement de protection et procédures d’urgence</w:t>
      </w:r>
    </w:p>
    <w:p w14:paraId="7A47572E" w14:textId="77777777" w:rsidR="00EF48E2" w:rsidRPr="00EF48E2" w:rsidRDefault="00EF48E2" w:rsidP="3CFEC18F">
      <w:pPr>
        <w:rPr>
          <w:rFonts w:ascii="Recoleta" w:eastAsia="Arial Narrow" w:hAnsi="Recoleta" w:cs="Arial Narrow"/>
          <w:b/>
          <w:bCs/>
          <w:sz w:val="20"/>
          <w:szCs w:val="20"/>
          <w:u w:val="single"/>
          <w:lang w:val="es-ES"/>
        </w:rPr>
      </w:pPr>
    </w:p>
    <w:p w14:paraId="1D5D73CA" w14:textId="77777777" w:rsidR="00EF48E2" w:rsidRPr="00C4023A" w:rsidRDefault="00EF48E2" w:rsidP="00EF48E2">
      <w:pPr>
        <w:rPr>
          <w:rFonts w:ascii="Recoleta" w:hAnsi="Recoleta"/>
          <w:b/>
          <w:bCs/>
          <w:sz w:val="16"/>
          <w:szCs w:val="16"/>
          <w:lang w:val="es-ES"/>
        </w:rPr>
      </w:pPr>
      <w:r w:rsidRPr="00C4023A">
        <w:rPr>
          <w:rFonts w:ascii="Recoleta" w:hAnsi="Recoleta"/>
          <w:b/>
          <w:bCs/>
          <w:sz w:val="16"/>
          <w:szCs w:val="16"/>
          <w:lang w:val="es-ES"/>
        </w:rPr>
        <w:t>6.1.1 Pour les personnes n’intervenant pas directement</w:t>
      </w:r>
    </w:p>
    <w:p w14:paraId="252FBB11" w14:textId="77777777" w:rsidR="00EF48E2" w:rsidRPr="00B53B15" w:rsidRDefault="00EF48E2" w:rsidP="00EF48E2">
      <w:pPr>
        <w:rPr>
          <w:rFonts w:ascii="Recoleta" w:hAnsi="Recoleta"/>
          <w:sz w:val="16"/>
          <w:szCs w:val="16"/>
        </w:rPr>
      </w:pPr>
    </w:p>
    <w:p w14:paraId="332834DF" w14:textId="77777777" w:rsidR="00EF48E2" w:rsidRPr="00C4023A" w:rsidRDefault="00EF48E2">
      <w:pPr>
        <w:pStyle w:val="Prrafodelista"/>
        <w:numPr>
          <w:ilvl w:val="0"/>
          <w:numId w:val="6"/>
        </w:numPr>
        <w:rPr>
          <w:rFonts w:ascii="Recoleta" w:eastAsia="Recoleta" w:hAnsi="Recoleta" w:cs="Recoleta"/>
          <w:color w:val="000000" w:themeColor="text1"/>
          <w:sz w:val="16"/>
          <w:szCs w:val="16"/>
          <w:lang w:val="es-ES"/>
        </w:rPr>
      </w:pPr>
      <w:r w:rsidRPr="00C4023A">
        <w:rPr>
          <w:rFonts w:ascii="Recoleta" w:eastAsia="Recoleta" w:hAnsi="Recoleta" w:cs="Recoleta"/>
          <w:color w:val="000000" w:themeColor="text1"/>
          <w:sz w:val="16"/>
          <w:szCs w:val="16"/>
          <w:lang w:val="es-ES"/>
        </w:rPr>
        <w:t>Éviter tout contact direct avec le produit, notamment avec les yeux et la peau.</w:t>
      </w:r>
    </w:p>
    <w:p w14:paraId="2881239C" w14:textId="77777777" w:rsidR="00EF48E2" w:rsidRPr="00C4023A" w:rsidRDefault="00EF48E2">
      <w:pPr>
        <w:pStyle w:val="Prrafodelista"/>
        <w:numPr>
          <w:ilvl w:val="0"/>
          <w:numId w:val="6"/>
        </w:numPr>
        <w:rPr>
          <w:rFonts w:ascii="Recoleta" w:eastAsia="Recoleta" w:hAnsi="Recoleta" w:cs="Recoleta"/>
          <w:color w:val="000000" w:themeColor="text1"/>
          <w:sz w:val="16"/>
          <w:szCs w:val="16"/>
          <w:lang w:val="es-ES"/>
        </w:rPr>
      </w:pPr>
      <w:r w:rsidRPr="00C4023A">
        <w:rPr>
          <w:rFonts w:ascii="Recoleta" w:eastAsia="Recoleta" w:hAnsi="Recoleta" w:cs="Recoleta"/>
          <w:color w:val="000000" w:themeColor="text1"/>
          <w:sz w:val="16"/>
          <w:szCs w:val="16"/>
          <w:lang w:val="es-ES"/>
        </w:rPr>
        <w:t>Porter des gants de protection et des lunettes de sécurité en cas de risque de projection.</w:t>
      </w:r>
    </w:p>
    <w:p w14:paraId="7D3FCDEB" w14:textId="77777777" w:rsidR="00EF48E2" w:rsidRPr="00C4023A" w:rsidRDefault="00EF48E2">
      <w:pPr>
        <w:pStyle w:val="Prrafodelista"/>
        <w:numPr>
          <w:ilvl w:val="0"/>
          <w:numId w:val="6"/>
        </w:numPr>
        <w:rPr>
          <w:rFonts w:ascii="Recoleta" w:eastAsia="Recoleta" w:hAnsi="Recoleta" w:cs="Recoleta"/>
          <w:color w:val="000000" w:themeColor="text1"/>
          <w:sz w:val="16"/>
          <w:szCs w:val="16"/>
          <w:lang w:val="es-ES"/>
        </w:rPr>
      </w:pPr>
      <w:r w:rsidRPr="00C4023A">
        <w:rPr>
          <w:rFonts w:ascii="Recoleta" w:eastAsia="Recoleta" w:hAnsi="Recoleta" w:cs="Recoleta"/>
          <w:color w:val="000000" w:themeColor="text1"/>
          <w:sz w:val="16"/>
          <w:szCs w:val="16"/>
          <w:lang w:val="es-ES"/>
        </w:rPr>
        <w:t>En cas de surfaces humides, rester vigilant : le produit peut former un film glissant.</w:t>
      </w:r>
    </w:p>
    <w:p w14:paraId="13CB9DB2" w14:textId="77777777" w:rsidR="00EF48E2" w:rsidRPr="00C4023A" w:rsidRDefault="00EF48E2">
      <w:pPr>
        <w:pStyle w:val="Prrafodelista"/>
        <w:numPr>
          <w:ilvl w:val="0"/>
          <w:numId w:val="6"/>
        </w:numPr>
        <w:rPr>
          <w:rFonts w:ascii="Recoleta" w:eastAsia="Recoleta" w:hAnsi="Recoleta" w:cs="Recoleta"/>
          <w:color w:val="000000" w:themeColor="text1"/>
          <w:sz w:val="16"/>
          <w:szCs w:val="16"/>
          <w:lang w:val="es-ES"/>
        </w:rPr>
      </w:pPr>
      <w:r w:rsidRPr="00C4023A">
        <w:rPr>
          <w:rFonts w:ascii="Recoleta" w:eastAsia="Recoleta" w:hAnsi="Recoleta" w:cs="Recoleta"/>
          <w:color w:val="000000" w:themeColor="text1"/>
          <w:sz w:val="16"/>
          <w:szCs w:val="16"/>
          <w:lang w:val="es-ES"/>
        </w:rPr>
        <w:t>Assurer une ventilation suffisante dans les zones confinées en cas d’accumulation de poussières ou de vapeurs.</w:t>
      </w:r>
    </w:p>
    <w:p w14:paraId="056D69BE" w14:textId="77777777" w:rsidR="00EF48E2" w:rsidRPr="00B53B15" w:rsidRDefault="00EF48E2" w:rsidP="00EF48E2">
      <w:pPr>
        <w:rPr>
          <w:rFonts w:ascii="Recoleta" w:hAnsi="Recoleta"/>
          <w:sz w:val="16"/>
          <w:szCs w:val="16"/>
        </w:rPr>
      </w:pPr>
    </w:p>
    <w:p w14:paraId="517E5AB7" w14:textId="77777777" w:rsidR="00EF48E2" w:rsidRPr="00C4023A" w:rsidRDefault="00EF48E2" w:rsidP="00EF48E2">
      <w:pPr>
        <w:rPr>
          <w:rFonts w:ascii="Recoleta" w:hAnsi="Recoleta"/>
          <w:b/>
          <w:bCs/>
          <w:sz w:val="16"/>
          <w:szCs w:val="16"/>
          <w:lang w:val="es-ES"/>
        </w:rPr>
      </w:pPr>
      <w:r w:rsidRPr="00C4023A">
        <w:rPr>
          <w:rFonts w:ascii="Recoleta" w:hAnsi="Recoleta"/>
          <w:b/>
          <w:bCs/>
          <w:sz w:val="16"/>
          <w:szCs w:val="16"/>
          <w:lang w:val="es-ES"/>
        </w:rPr>
        <w:t>6.1.2 Pour les intervenants d’urgence</w:t>
      </w:r>
    </w:p>
    <w:p w14:paraId="776AFD43" w14:textId="77777777" w:rsidR="00EF48E2" w:rsidRPr="00B53B15" w:rsidRDefault="00EF48E2" w:rsidP="00EF48E2">
      <w:pPr>
        <w:rPr>
          <w:rFonts w:ascii="Recoleta" w:hAnsi="Recoleta"/>
          <w:b/>
          <w:bCs/>
          <w:sz w:val="16"/>
          <w:szCs w:val="16"/>
        </w:rPr>
      </w:pPr>
    </w:p>
    <w:p w14:paraId="5E82EAED" w14:textId="77777777" w:rsidR="00EF48E2" w:rsidRPr="00C4023A" w:rsidRDefault="00EF48E2">
      <w:pPr>
        <w:pStyle w:val="Ttulo2"/>
        <w:numPr>
          <w:ilvl w:val="0"/>
          <w:numId w:val="8"/>
        </w:numPr>
        <w:spacing w:line="276" w:lineRule="auto"/>
        <w:rPr>
          <w:rFonts w:ascii="Recoleta" w:eastAsia="Recoleta" w:hAnsi="Recoleta" w:cs="Recoleta"/>
          <w:b w:val="0"/>
          <w:bCs w:val="0"/>
          <w:color w:val="000000" w:themeColor="text1"/>
          <w:sz w:val="16"/>
          <w:szCs w:val="16"/>
          <w:u w:val="none"/>
          <w:lang w:val="es-ES"/>
        </w:rPr>
      </w:pPr>
      <w:r w:rsidRPr="00C4023A">
        <w:rPr>
          <w:rFonts w:ascii="Recoleta" w:eastAsia="Recoleta" w:hAnsi="Recoleta" w:cs="Recoleta"/>
          <w:b w:val="0"/>
          <w:bCs w:val="0"/>
          <w:color w:val="000000" w:themeColor="text1"/>
          <w:sz w:val="16"/>
          <w:szCs w:val="16"/>
          <w:u w:val="none"/>
          <w:lang w:val="es-ES"/>
        </w:rPr>
        <w:t>Aucune procédure spécifique n’est nécessaire au-delà du port de gants et de lunettes de protection appropriés.</w:t>
      </w:r>
    </w:p>
    <w:p w14:paraId="5F7B5C0A" w14:textId="77777777" w:rsidR="00EF48E2" w:rsidRPr="00C4023A" w:rsidRDefault="00EF48E2">
      <w:pPr>
        <w:pStyle w:val="Ttulo2"/>
        <w:numPr>
          <w:ilvl w:val="0"/>
          <w:numId w:val="8"/>
        </w:numPr>
        <w:spacing w:line="276" w:lineRule="auto"/>
        <w:rPr>
          <w:rFonts w:ascii="Recoleta" w:eastAsia="Recoleta" w:hAnsi="Recoleta" w:cs="Recoleta"/>
          <w:b w:val="0"/>
          <w:bCs w:val="0"/>
          <w:color w:val="000000" w:themeColor="text1"/>
          <w:sz w:val="16"/>
          <w:szCs w:val="16"/>
          <w:u w:val="none"/>
          <w:lang w:val="es-ES"/>
        </w:rPr>
      </w:pPr>
      <w:r w:rsidRPr="00C4023A">
        <w:rPr>
          <w:rFonts w:ascii="Recoleta" w:eastAsia="Recoleta" w:hAnsi="Recoleta" w:cs="Recoleta"/>
          <w:b w:val="0"/>
          <w:bCs w:val="0"/>
          <w:color w:val="000000" w:themeColor="text1"/>
          <w:sz w:val="16"/>
          <w:szCs w:val="16"/>
          <w:u w:val="none"/>
          <w:lang w:val="es-ES"/>
        </w:rPr>
        <w:t>Aucune formation de vapeurs dangereuses n’est attendue ; toutefois, en cas d’accumulation importante dans des espaces confinés, une protection respiratoire peut être envisagée.</w:t>
      </w:r>
    </w:p>
    <w:p w14:paraId="1A86D296" w14:textId="77777777" w:rsidR="00EF48E2" w:rsidRPr="00B53B15" w:rsidRDefault="00EF48E2" w:rsidP="00EF48E2">
      <w:pPr>
        <w:rPr>
          <w:rFonts w:ascii="Recoleta" w:hAnsi="Recoleta"/>
          <w:sz w:val="16"/>
          <w:szCs w:val="16"/>
        </w:rPr>
      </w:pPr>
    </w:p>
    <w:p w14:paraId="41498DFF" w14:textId="77777777" w:rsidR="00EF48E2" w:rsidRPr="00C4023A" w:rsidRDefault="00EF48E2" w:rsidP="00EF48E2">
      <w:pPr>
        <w:rPr>
          <w:rFonts w:ascii="Recoleta" w:eastAsia="Arial Narrow" w:hAnsi="Recoleta" w:cs="Arial Narrow"/>
          <w:b/>
          <w:bCs/>
          <w:sz w:val="20"/>
          <w:szCs w:val="20"/>
          <w:u w:val="single"/>
          <w:lang w:val="es-ES"/>
        </w:rPr>
      </w:pPr>
      <w:r w:rsidRPr="00C4023A">
        <w:rPr>
          <w:rFonts w:ascii="Recoleta" w:eastAsia="Arial Narrow" w:hAnsi="Recoleta" w:cs="Arial Narrow"/>
          <w:b/>
          <w:bCs/>
          <w:sz w:val="20"/>
          <w:szCs w:val="20"/>
          <w:u w:val="single"/>
          <w:lang w:val="es-ES"/>
        </w:rPr>
        <w:t>6.2 Précautions pour la protection de l’environnement</w:t>
      </w:r>
    </w:p>
    <w:p w14:paraId="3DD950BF" w14:textId="77777777" w:rsidR="00EF48E2" w:rsidRPr="00B53B15" w:rsidRDefault="00EF48E2" w:rsidP="00EF48E2">
      <w:pPr>
        <w:rPr>
          <w:rFonts w:ascii="Recoleta" w:hAnsi="Recoleta"/>
          <w:sz w:val="16"/>
          <w:szCs w:val="16"/>
        </w:rPr>
      </w:pPr>
    </w:p>
    <w:p w14:paraId="54FB7272" w14:textId="77777777" w:rsidR="00EF48E2" w:rsidRPr="002F22F0" w:rsidRDefault="00EF48E2">
      <w:pPr>
        <w:pStyle w:val="Ttulo2"/>
        <w:numPr>
          <w:ilvl w:val="0"/>
          <w:numId w:val="9"/>
        </w:numPr>
        <w:rPr>
          <w:rFonts w:ascii="Recoleta" w:eastAsia="Recoleta" w:hAnsi="Recoleta" w:cs="Recoleta"/>
          <w:b w:val="0"/>
          <w:bCs w:val="0"/>
          <w:color w:val="000000" w:themeColor="text1"/>
          <w:sz w:val="16"/>
          <w:szCs w:val="16"/>
          <w:u w:val="none"/>
          <w:lang w:val="es-ES"/>
        </w:rPr>
      </w:pPr>
      <w:r w:rsidRPr="002F22F0">
        <w:rPr>
          <w:rFonts w:ascii="Recoleta" w:eastAsia="Recoleta" w:hAnsi="Recoleta" w:cs="Recoleta"/>
          <w:b w:val="0"/>
          <w:bCs w:val="0"/>
          <w:color w:val="000000" w:themeColor="text1"/>
          <w:sz w:val="16"/>
          <w:szCs w:val="16"/>
          <w:u w:val="none"/>
          <w:lang w:val="es-ES"/>
        </w:rPr>
        <w:t>Éviter tout rejet direct dans les réseaux d’assainissement ou les cours d’eau.</w:t>
      </w:r>
    </w:p>
    <w:p w14:paraId="4D626F0F" w14:textId="77777777" w:rsidR="00EF48E2" w:rsidRPr="00B53B15" w:rsidRDefault="00EF48E2" w:rsidP="00EF48E2">
      <w:pPr>
        <w:pStyle w:val="Ttulo2"/>
        <w:ind w:left="720"/>
        <w:rPr>
          <w:rFonts w:ascii="Recoleta" w:eastAsia="Oswald Medium" w:hAnsi="Recoleta" w:cs="Oswald Medium"/>
          <w:sz w:val="16"/>
          <w:szCs w:val="16"/>
        </w:rPr>
      </w:pPr>
    </w:p>
    <w:p w14:paraId="544B5EA6" w14:textId="77777777" w:rsidR="00EF48E2" w:rsidRPr="002F22F0" w:rsidRDefault="00EF48E2" w:rsidP="00EF48E2">
      <w:pPr>
        <w:jc w:val="both"/>
        <w:rPr>
          <w:rFonts w:ascii="Recoleta" w:eastAsia="Arial Narrow" w:hAnsi="Recoleta" w:cs="Arial Narrow"/>
          <w:b/>
          <w:bCs/>
          <w:sz w:val="20"/>
          <w:szCs w:val="20"/>
          <w:u w:val="single"/>
          <w:lang w:val="es-ES"/>
        </w:rPr>
      </w:pPr>
      <w:r w:rsidRPr="002F22F0">
        <w:rPr>
          <w:rFonts w:ascii="Recoleta" w:eastAsia="Arial Narrow" w:hAnsi="Recoleta" w:cs="Arial Narrow"/>
          <w:b/>
          <w:bCs/>
          <w:sz w:val="20"/>
          <w:szCs w:val="20"/>
          <w:u w:val="single"/>
          <w:lang w:val="es-ES"/>
        </w:rPr>
        <w:t>6.3 Méthodes et matériel de confinement et de nettoyage</w:t>
      </w:r>
    </w:p>
    <w:p w14:paraId="6A7AFC17" w14:textId="77777777" w:rsidR="00EF48E2" w:rsidRPr="00B53B15" w:rsidRDefault="00EF48E2" w:rsidP="00EF48E2">
      <w:pPr>
        <w:jc w:val="both"/>
        <w:rPr>
          <w:rFonts w:ascii="Recoleta" w:hAnsi="Recoleta"/>
          <w:sz w:val="16"/>
          <w:szCs w:val="16"/>
        </w:rPr>
      </w:pPr>
    </w:p>
    <w:p w14:paraId="0B25ECE1" w14:textId="77777777" w:rsidR="00EF48E2" w:rsidRPr="002F22F0" w:rsidRDefault="00EF48E2">
      <w:pPr>
        <w:pStyle w:val="Prrafodelista"/>
        <w:numPr>
          <w:ilvl w:val="0"/>
          <w:numId w:val="7"/>
        </w:numPr>
        <w:rPr>
          <w:rFonts w:ascii="Recoleta" w:eastAsia="Recoleta" w:hAnsi="Recoleta" w:cs="Recoleta"/>
          <w:color w:val="000000" w:themeColor="text1"/>
          <w:sz w:val="16"/>
          <w:szCs w:val="16"/>
          <w:lang w:val="es-ES"/>
        </w:rPr>
      </w:pPr>
      <w:r w:rsidRPr="002F22F0">
        <w:rPr>
          <w:rFonts w:ascii="Recoleta" w:eastAsia="Recoleta" w:hAnsi="Recoleta" w:cs="Recoleta"/>
          <w:color w:val="000000" w:themeColor="text1"/>
          <w:sz w:val="16"/>
          <w:szCs w:val="16"/>
          <w:lang w:val="es-ES"/>
        </w:rPr>
        <w:t>En cas de déversement, délimiter la zone et récupérer le produit à l’aide d’un matériau absorbant non réactif (sable, terre, sciure).</w:t>
      </w:r>
    </w:p>
    <w:p w14:paraId="48FD2424" w14:textId="77777777" w:rsidR="00EF48E2" w:rsidRPr="002F22F0" w:rsidRDefault="00EF48E2">
      <w:pPr>
        <w:pStyle w:val="Prrafodelista"/>
        <w:numPr>
          <w:ilvl w:val="0"/>
          <w:numId w:val="7"/>
        </w:numPr>
        <w:rPr>
          <w:rFonts w:ascii="Recoleta" w:eastAsia="Recoleta" w:hAnsi="Recoleta" w:cs="Recoleta"/>
          <w:color w:val="000000" w:themeColor="text1"/>
          <w:sz w:val="16"/>
          <w:szCs w:val="16"/>
          <w:lang w:val="es-ES"/>
        </w:rPr>
      </w:pPr>
      <w:r w:rsidRPr="002F22F0">
        <w:rPr>
          <w:rFonts w:ascii="Recoleta" w:eastAsia="Recoleta" w:hAnsi="Recoleta" w:cs="Recoleta"/>
          <w:color w:val="000000" w:themeColor="text1"/>
          <w:sz w:val="16"/>
          <w:szCs w:val="16"/>
          <w:lang w:val="es-ES"/>
        </w:rPr>
        <w:t>Ne pas utiliser d’eau pour évacuer le produit vers les canalisations.</w:t>
      </w:r>
    </w:p>
    <w:p w14:paraId="32605FF5" w14:textId="77777777" w:rsidR="00EF48E2" w:rsidRPr="002F22F0" w:rsidRDefault="00EF48E2">
      <w:pPr>
        <w:pStyle w:val="Prrafodelista"/>
        <w:numPr>
          <w:ilvl w:val="0"/>
          <w:numId w:val="7"/>
        </w:numPr>
        <w:rPr>
          <w:rFonts w:ascii="Recoleta" w:eastAsia="Recoleta" w:hAnsi="Recoleta" w:cs="Recoleta"/>
          <w:color w:val="000000" w:themeColor="text1"/>
          <w:sz w:val="16"/>
          <w:szCs w:val="16"/>
          <w:lang w:val="es-ES"/>
        </w:rPr>
      </w:pPr>
      <w:r w:rsidRPr="002F22F0">
        <w:rPr>
          <w:rFonts w:ascii="Recoleta" w:eastAsia="Recoleta" w:hAnsi="Recoleta" w:cs="Recoleta"/>
          <w:color w:val="000000" w:themeColor="text1"/>
          <w:sz w:val="16"/>
          <w:szCs w:val="16"/>
          <w:lang w:val="es-ES"/>
        </w:rPr>
        <w:t>Nettoyer les résidus avec de l’eau chaude et un détergent neutre.</w:t>
      </w:r>
    </w:p>
    <w:p w14:paraId="364DFC8B" w14:textId="77777777" w:rsidR="00EF48E2" w:rsidRPr="006C67B3" w:rsidRDefault="00EF48E2">
      <w:pPr>
        <w:pStyle w:val="Prrafodelista"/>
        <w:numPr>
          <w:ilvl w:val="0"/>
          <w:numId w:val="7"/>
        </w:numPr>
        <w:rPr>
          <w:rFonts w:ascii="Recoleta" w:eastAsia="Recoleta" w:hAnsi="Recoleta" w:cs="Recoleta"/>
          <w:color w:val="000000" w:themeColor="text1"/>
          <w:sz w:val="16"/>
          <w:szCs w:val="16"/>
          <w:lang w:val="es-ES"/>
        </w:rPr>
      </w:pPr>
      <w:r w:rsidRPr="002F22F0">
        <w:rPr>
          <w:rFonts w:ascii="Recoleta" w:eastAsia="Recoleta" w:hAnsi="Recoleta" w:cs="Recoleta"/>
          <w:color w:val="000000" w:themeColor="text1"/>
          <w:sz w:val="16"/>
          <w:szCs w:val="16"/>
          <w:lang w:val="es-ES"/>
        </w:rPr>
        <w:t>Éliminer les déchets conformément à la rubrique 13.</w:t>
      </w:r>
      <w:bookmarkStart w:id="1" w:name="_heading=h.jhz1o6xxlp"/>
      <w:bookmarkEnd w:id="1"/>
    </w:p>
    <w:p w14:paraId="68DE1F5C" w14:textId="77777777" w:rsidR="00EF48E2" w:rsidRPr="003F4D7E" w:rsidRDefault="00EF48E2" w:rsidP="00EF48E2">
      <w:pPr>
        <w:pStyle w:val="Prrafodelista"/>
        <w:spacing w:line="259" w:lineRule="auto"/>
        <w:ind w:left="234" w:firstLine="0"/>
        <w:rPr>
          <w:rFonts w:ascii="Recoleta" w:eastAsia="Recoleta" w:hAnsi="Recoleta" w:cs="Recoleta"/>
          <w:sz w:val="16"/>
          <w:szCs w:val="16"/>
        </w:rPr>
      </w:pPr>
    </w:p>
    <w:p w14:paraId="2C65F579" w14:textId="77777777" w:rsidR="00EF48E2" w:rsidRPr="002F22F0" w:rsidRDefault="00EF48E2" w:rsidP="00EF48E2">
      <w:pPr>
        <w:rPr>
          <w:rFonts w:ascii="Recoleta" w:eastAsia="Arial Narrow" w:hAnsi="Recoleta" w:cs="Arial Narrow"/>
          <w:b/>
          <w:bCs/>
          <w:sz w:val="20"/>
          <w:szCs w:val="20"/>
          <w:u w:val="single"/>
          <w:lang w:val="es-ES"/>
        </w:rPr>
      </w:pPr>
      <w:r w:rsidRPr="002F22F0">
        <w:rPr>
          <w:rFonts w:ascii="Recoleta" w:eastAsia="Arial Narrow" w:hAnsi="Recoleta" w:cs="Arial Narrow"/>
          <w:b/>
          <w:bCs/>
          <w:sz w:val="20"/>
          <w:szCs w:val="20"/>
          <w:u w:val="single"/>
          <w:lang w:val="es-ES"/>
        </w:rPr>
        <w:t>6.4 Référence à d’autres rubriques</w:t>
      </w:r>
    </w:p>
    <w:p w14:paraId="5E86EFC2" w14:textId="77777777" w:rsidR="00EF48E2" w:rsidRPr="00B53B15" w:rsidRDefault="00EF48E2" w:rsidP="00EF48E2"/>
    <w:p w14:paraId="79A8C648" w14:textId="77777777" w:rsidR="00EF48E2" w:rsidRPr="002F22F0" w:rsidRDefault="00EF48E2">
      <w:pPr>
        <w:pStyle w:val="Prrafodelista"/>
        <w:numPr>
          <w:ilvl w:val="0"/>
          <w:numId w:val="10"/>
        </w:numPr>
        <w:spacing w:line="276" w:lineRule="auto"/>
        <w:rPr>
          <w:rFonts w:ascii="Recoleta" w:eastAsia="Recoleta" w:hAnsi="Recoleta" w:cs="Recoleta"/>
          <w:color w:val="000000" w:themeColor="text1"/>
          <w:sz w:val="16"/>
          <w:szCs w:val="16"/>
          <w:lang w:val="es-ES"/>
        </w:rPr>
      </w:pPr>
      <w:r w:rsidRPr="002F22F0">
        <w:rPr>
          <w:rFonts w:ascii="Recoleta" w:eastAsia="Recoleta" w:hAnsi="Recoleta" w:cs="Recoleta"/>
          <w:color w:val="000000" w:themeColor="text1"/>
          <w:sz w:val="16"/>
          <w:szCs w:val="16"/>
          <w:lang w:val="es-ES"/>
        </w:rPr>
        <w:t>Pour l’équipement de protection individuelle, voir rubrique 8.</w:t>
      </w:r>
    </w:p>
    <w:p w14:paraId="5ACBAC12" w14:textId="77777777" w:rsidR="00EF48E2" w:rsidRPr="00902EBD" w:rsidRDefault="00EF48E2">
      <w:pPr>
        <w:pStyle w:val="Prrafodelista"/>
        <w:numPr>
          <w:ilvl w:val="0"/>
          <w:numId w:val="10"/>
        </w:numPr>
        <w:spacing w:line="276" w:lineRule="auto"/>
        <w:rPr>
          <w:rFonts w:ascii="Recoleta" w:eastAsia="Recoleta" w:hAnsi="Recoleta" w:cs="Recoleta"/>
          <w:color w:val="000000" w:themeColor="text1"/>
          <w:sz w:val="16"/>
          <w:szCs w:val="16"/>
          <w:lang w:val="es-ES"/>
        </w:rPr>
      </w:pPr>
      <w:r w:rsidRPr="002F22F0">
        <w:rPr>
          <w:rFonts w:ascii="Recoleta" w:eastAsia="Recoleta" w:hAnsi="Recoleta" w:cs="Recoleta"/>
          <w:color w:val="000000" w:themeColor="text1"/>
          <w:sz w:val="16"/>
          <w:szCs w:val="16"/>
          <w:lang w:val="es-ES"/>
        </w:rPr>
        <w:t>Pour l’élimination des déchets, voir rubrique 13.</w:t>
      </w:r>
    </w:p>
    <w:p w14:paraId="52950861" w14:textId="77777777" w:rsidR="00EF48E2" w:rsidRPr="00B53B15" w:rsidRDefault="00EF48E2" w:rsidP="00EF48E2">
      <w:pPr>
        <w:rPr>
          <w:rFonts w:ascii="Recoleta" w:hAnsi="Recoleta"/>
          <w:sz w:val="16"/>
          <w:szCs w:val="16"/>
        </w:rPr>
      </w:pPr>
    </w:p>
    <w:p w14:paraId="2AB2BE5F" w14:textId="77777777" w:rsidR="00A05CEF" w:rsidRPr="00C8481E" w:rsidRDefault="00A05CEF" w:rsidP="00A05CEF">
      <w:pPr>
        <w:pStyle w:val="Ttulo1"/>
        <w:rPr>
          <w:rFonts w:ascii="Recoleta" w:hAnsi="Recoleta"/>
          <w:sz w:val="22"/>
          <w:szCs w:val="22"/>
          <w:lang w:val="es-ES"/>
        </w:rPr>
      </w:pPr>
      <w:r w:rsidRPr="00C8481E">
        <w:rPr>
          <w:rFonts w:ascii="Recoleta" w:hAnsi="Recoleta"/>
          <w:sz w:val="22"/>
          <w:szCs w:val="22"/>
          <w:lang w:val="es-ES"/>
        </w:rPr>
        <w:t>RUBRIQUE 7: MANIPULATION ET STOCKAGE</w:t>
      </w:r>
    </w:p>
    <w:p w14:paraId="263E1B74" w14:textId="77777777" w:rsidR="00A05CEF" w:rsidRPr="00B53B15" w:rsidRDefault="00A05CEF" w:rsidP="00A05CEF">
      <w:pPr>
        <w:pStyle w:val="Ttulo2"/>
        <w:rPr>
          <w:rFonts w:ascii="Recoleta" w:hAnsi="Recoleta"/>
          <w:sz w:val="20"/>
          <w:szCs w:val="20"/>
        </w:rPr>
      </w:pPr>
    </w:p>
    <w:p w14:paraId="37AFFBEB" w14:textId="77777777" w:rsidR="00A05CEF" w:rsidRPr="002F22F0" w:rsidRDefault="00A05CEF" w:rsidP="00A05CEF">
      <w:pPr>
        <w:rPr>
          <w:rFonts w:ascii="Recoleta" w:eastAsia="Arial Narrow" w:hAnsi="Recoleta" w:cs="Arial Narrow"/>
          <w:b/>
          <w:bCs/>
          <w:sz w:val="20"/>
          <w:szCs w:val="20"/>
          <w:u w:val="single"/>
          <w:lang w:val="es-ES"/>
        </w:rPr>
      </w:pPr>
      <w:bookmarkStart w:id="2" w:name="_heading=h.tv8wsecfemaf"/>
      <w:bookmarkEnd w:id="2"/>
      <w:r w:rsidRPr="002F22F0">
        <w:rPr>
          <w:rFonts w:ascii="Recoleta" w:eastAsia="Arial Narrow" w:hAnsi="Recoleta" w:cs="Arial Narrow"/>
          <w:b/>
          <w:bCs/>
          <w:sz w:val="20"/>
          <w:szCs w:val="20"/>
          <w:u w:val="single"/>
          <w:lang w:val="es-ES"/>
        </w:rPr>
        <w:t>7.1 Précautions à prendre pour une manipulation sans danger</w:t>
      </w:r>
    </w:p>
    <w:p w14:paraId="75604AD9" w14:textId="77777777" w:rsidR="00A05CEF" w:rsidRPr="00B53B15" w:rsidRDefault="00A05CEF" w:rsidP="00A05CEF">
      <w:pPr>
        <w:rPr>
          <w:rFonts w:ascii="Recoleta" w:hAnsi="Recoleta"/>
          <w:sz w:val="16"/>
          <w:szCs w:val="16"/>
        </w:rPr>
      </w:pPr>
    </w:p>
    <w:p w14:paraId="0A2456EE" w14:textId="77777777" w:rsidR="00A05CEF" w:rsidRPr="002F22F0" w:rsidRDefault="00A05CEF">
      <w:pPr>
        <w:pStyle w:val="Prrafodelista"/>
        <w:numPr>
          <w:ilvl w:val="0"/>
          <w:numId w:val="11"/>
        </w:numPr>
        <w:rPr>
          <w:rFonts w:ascii="Recoleta" w:eastAsia="Recoleta" w:hAnsi="Recoleta" w:cs="Recoleta"/>
          <w:color w:val="000000" w:themeColor="text1"/>
          <w:sz w:val="16"/>
          <w:szCs w:val="16"/>
          <w:lang w:val="es-ES"/>
        </w:rPr>
      </w:pPr>
      <w:r w:rsidRPr="002F22F0">
        <w:rPr>
          <w:rFonts w:ascii="Recoleta" w:eastAsia="Recoleta" w:hAnsi="Recoleta" w:cs="Recoleta"/>
          <w:color w:val="000000" w:themeColor="text1"/>
          <w:sz w:val="16"/>
          <w:szCs w:val="16"/>
          <w:lang w:val="es-ES"/>
        </w:rPr>
        <w:t>Éviter tout contact prolongé avec la peau et les yeux.</w:t>
      </w:r>
    </w:p>
    <w:p w14:paraId="2F2791BF" w14:textId="77777777" w:rsidR="00A05CEF" w:rsidRPr="002F22F0" w:rsidRDefault="00A05CEF">
      <w:pPr>
        <w:pStyle w:val="Prrafodelista"/>
        <w:numPr>
          <w:ilvl w:val="0"/>
          <w:numId w:val="11"/>
        </w:numPr>
        <w:rPr>
          <w:rFonts w:ascii="Recoleta" w:eastAsia="Recoleta" w:hAnsi="Recoleta" w:cs="Recoleta"/>
          <w:color w:val="000000" w:themeColor="text1"/>
          <w:sz w:val="16"/>
          <w:szCs w:val="16"/>
          <w:lang w:val="es-ES"/>
        </w:rPr>
      </w:pPr>
      <w:r w:rsidRPr="002F22F0">
        <w:rPr>
          <w:rFonts w:ascii="Recoleta" w:eastAsia="Recoleta" w:hAnsi="Recoleta" w:cs="Recoleta"/>
          <w:color w:val="000000" w:themeColor="text1"/>
          <w:sz w:val="16"/>
          <w:szCs w:val="16"/>
          <w:lang w:val="es-ES"/>
        </w:rPr>
        <w:t>Porter des gants de protection et des lunettes de sécurité lors de la manipulation de grandes quantités ou lors d’applications par projection.</w:t>
      </w:r>
    </w:p>
    <w:p w14:paraId="1C0F2973" w14:textId="77777777" w:rsidR="00A05CEF" w:rsidRDefault="00A05CEF">
      <w:pPr>
        <w:pStyle w:val="Prrafodelista"/>
        <w:numPr>
          <w:ilvl w:val="0"/>
          <w:numId w:val="11"/>
        </w:numPr>
        <w:rPr>
          <w:rFonts w:ascii="Recoleta" w:eastAsia="Recoleta" w:hAnsi="Recoleta" w:cs="Recoleta"/>
          <w:color w:val="000000" w:themeColor="text1"/>
          <w:sz w:val="16"/>
          <w:szCs w:val="16"/>
          <w:lang w:val="es-ES"/>
        </w:rPr>
      </w:pPr>
      <w:r w:rsidRPr="002F22F0">
        <w:rPr>
          <w:rFonts w:ascii="Recoleta" w:eastAsia="Recoleta" w:hAnsi="Recoleta" w:cs="Recoleta"/>
          <w:color w:val="000000" w:themeColor="text1"/>
          <w:sz w:val="16"/>
          <w:szCs w:val="16"/>
          <w:lang w:val="es-ES"/>
        </w:rPr>
        <w:t>Respecter les recommandations de la rubrique 8 concernant les équipements de protection individuelle.</w:t>
      </w:r>
    </w:p>
    <w:p w14:paraId="4F2319A6" w14:textId="77777777" w:rsidR="00A05CEF" w:rsidRPr="00A05CEF" w:rsidRDefault="00A05CEF" w:rsidP="00A05CEF">
      <w:pPr>
        <w:rPr>
          <w:rFonts w:ascii="Recoleta" w:eastAsia="Recoleta" w:hAnsi="Recoleta" w:cs="Recoleta"/>
          <w:color w:val="000000" w:themeColor="text1"/>
          <w:sz w:val="16"/>
          <w:szCs w:val="16"/>
          <w:lang w:val="es-ES"/>
        </w:rPr>
      </w:pPr>
    </w:p>
    <w:p w14:paraId="0CB5EB2F" w14:textId="77777777" w:rsidR="00A05CEF" w:rsidRPr="002F22F0" w:rsidRDefault="00A05CEF">
      <w:pPr>
        <w:pStyle w:val="Prrafodelista"/>
        <w:numPr>
          <w:ilvl w:val="0"/>
          <w:numId w:val="11"/>
        </w:numPr>
        <w:rPr>
          <w:rFonts w:ascii="Recoleta" w:eastAsia="Recoleta" w:hAnsi="Recoleta" w:cs="Recoleta"/>
          <w:color w:val="000000" w:themeColor="text1"/>
          <w:sz w:val="16"/>
          <w:szCs w:val="16"/>
          <w:lang w:val="es-ES"/>
        </w:rPr>
      </w:pPr>
      <w:r w:rsidRPr="002F22F0">
        <w:rPr>
          <w:rFonts w:ascii="Recoleta" w:eastAsia="Recoleta" w:hAnsi="Recoleta" w:cs="Recoleta"/>
          <w:color w:val="000000" w:themeColor="text1"/>
          <w:sz w:val="16"/>
          <w:szCs w:val="16"/>
          <w:lang w:val="es-ES"/>
        </w:rPr>
        <w:lastRenderedPageBreak/>
        <w:t>Nettoyer les déversements conformément à la rubrique 6.3.</w:t>
      </w:r>
    </w:p>
    <w:p w14:paraId="3A0C2BB6" w14:textId="77777777" w:rsidR="00A05CEF" w:rsidRPr="002F22F0" w:rsidRDefault="00A05CEF">
      <w:pPr>
        <w:pStyle w:val="Prrafodelista"/>
        <w:numPr>
          <w:ilvl w:val="0"/>
          <w:numId w:val="11"/>
        </w:numPr>
        <w:rPr>
          <w:rFonts w:ascii="Recoleta" w:eastAsia="Recoleta" w:hAnsi="Recoleta" w:cs="Recoleta"/>
          <w:color w:val="000000" w:themeColor="text1"/>
          <w:sz w:val="16"/>
          <w:szCs w:val="16"/>
          <w:lang w:val="es-ES"/>
        </w:rPr>
      </w:pPr>
      <w:r w:rsidRPr="002F22F0">
        <w:rPr>
          <w:rFonts w:ascii="Recoleta" w:eastAsia="Recoleta" w:hAnsi="Recoleta" w:cs="Recoleta"/>
          <w:color w:val="000000" w:themeColor="text1"/>
          <w:sz w:val="16"/>
          <w:szCs w:val="16"/>
          <w:lang w:val="es-ES"/>
        </w:rPr>
        <w:t>Il est recommandé d’appliquer le produit dans des zones correctement ventilées.</w:t>
      </w:r>
    </w:p>
    <w:p w14:paraId="7FF5C373" w14:textId="77777777" w:rsidR="00A05CEF" w:rsidRDefault="00A05CEF" w:rsidP="00A05CEF">
      <w:pPr>
        <w:rPr>
          <w:rFonts w:ascii="Recoleta" w:eastAsia="Recoleta" w:hAnsi="Recoleta" w:cs="Recoleta"/>
          <w:sz w:val="16"/>
          <w:szCs w:val="16"/>
        </w:rPr>
      </w:pPr>
    </w:p>
    <w:p w14:paraId="125806EB" w14:textId="77777777" w:rsidR="00A05CEF" w:rsidRPr="002F22F0" w:rsidRDefault="00A05CEF" w:rsidP="00A05CEF">
      <w:pPr>
        <w:rPr>
          <w:rFonts w:ascii="Recoleta" w:hAnsi="Recoleta"/>
          <w:b/>
          <w:bCs/>
          <w:sz w:val="16"/>
          <w:szCs w:val="16"/>
          <w:lang w:val="es-ES"/>
        </w:rPr>
      </w:pPr>
      <w:r w:rsidRPr="002F22F0">
        <w:rPr>
          <w:rFonts w:ascii="Recoleta" w:hAnsi="Recoleta"/>
          <w:b/>
          <w:bCs/>
          <w:sz w:val="16"/>
          <w:szCs w:val="16"/>
          <w:lang w:val="es-ES"/>
        </w:rPr>
        <w:t>7.1.1 Mesures de prévention contre l’incendie</w:t>
      </w:r>
    </w:p>
    <w:p w14:paraId="560E2DAD" w14:textId="77777777" w:rsidR="00A05CEF" w:rsidRPr="00B53B15" w:rsidRDefault="00A05CEF" w:rsidP="00A05CEF">
      <w:pPr>
        <w:rPr>
          <w:rFonts w:ascii="Recoleta" w:hAnsi="Recoleta"/>
          <w:sz w:val="16"/>
          <w:szCs w:val="16"/>
        </w:rPr>
      </w:pPr>
    </w:p>
    <w:p w14:paraId="78FB2A8C" w14:textId="77777777" w:rsidR="00A05CEF" w:rsidRPr="002F22F0" w:rsidRDefault="00A05CEF" w:rsidP="00A05CEF">
      <w:pPr>
        <w:rPr>
          <w:rFonts w:ascii="Recoleta" w:eastAsia="Recoleta" w:hAnsi="Recoleta" w:cs="Recoleta"/>
          <w:color w:val="000000" w:themeColor="text1"/>
          <w:sz w:val="16"/>
          <w:szCs w:val="16"/>
          <w:lang w:val="es-ES"/>
        </w:rPr>
      </w:pPr>
      <w:r w:rsidRPr="002F22F0">
        <w:rPr>
          <w:rFonts w:ascii="Recoleta" w:eastAsia="Recoleta" w:hAnsi="Recoleta" w:cs="Recoleta"/>
          <w:color w:val="000000" w:themeColor="text1"/>
          <w:sz w:val="16"/>
          <w:szCs w:val="16"/>
          <w:lang w:val="es-ES"/>
        </w:rPr>
        <w:t>Aucun risque important d’incendie n’est attendu, mais le produit peut brûler en présence d’une flamme nue. Tenir éloigné des sources de chaleur, étincelles et flammes nues.</w:t>
      </w:r>
    </w:p>
    <w:p w14:paraId="569C41DB" w14:textId="77777777" w:rsidR="00A05CEF" w:rsidRPr="00B53B15" w:rsidRDefault="00A05CEF" w:rsidP="00A05CEF">
      <w:pPr>
        <w:rPr>
          <w:rFonts w:ascii="Recoleta" w:hAnsi="Recoleta"/>
          <w:sz w:val="16"/>
          <w:szCs w:val="16"/>
        </w:rPr>
      </w:pPr>
    </w:p>
    <w:p w14:paraId="43975848" w14:textId="77777777" w:rsidR="00A05CEF" w:rsidRPr="002F22F0" w:rsidRDefault="00A05CEF" w:rsidP="00A05CEF">
      <w:pPr>
        <w:rPr>
          <w:rFonts w:ascii="Recoleta" w:hAnsi="Recoleta"/>
          <w:b/>
          <w:bCs/>
          <w:sz w:val="16"/>
          <w:szCs w:val="16"/>
          <w:lang w:val="es-ES"/>
        </w:rPr>
      </w:pPr>
      <w:r w:rsidRPr="002F22F0">
        <w:rPr>
          <w:rFonts w:ascii="Recoleta" w:hAnsi="Recoleta"/>
          <w:b/>
          <w:bCs/>
          <w:sz w:val="16"/>
          <w:szCs w:val="16"/>
          <w:lang w:val="es-ES"/>
        </w:rPr>
        <w:t>7.1.2 Mesures pour prévenir la formation de particules en suspension et de poussières</w:t>
      </w:r>
    </w:p>
    <w:p w14:paraId="2022A750" w14:textId="77777777" w:rsidR="00A05CEF" w:rsidRPr="00B53B15" w:rsidRDefault="00A05CEF" w:rsidP="00A05CEF"/>
    <w:p w14:paraId="6C7963C7" w14:textId="77777777" w:rsidR="00A05CEF" w:rsidRPr="002F22F0" w:rsidRDefault="00A05CEF" w:rsidP="00A05CEF">
      <w:pPr>
        <w:rPr>
          <w:rFonts w:ascii="Recoleta" w:eastAsia="Recoleta" w:hAnsi="Recoleta" w:cs="Recoleta"/>
          <w:color w:val="000000" w:themeColor="text1"/>
          <w:sz w:val="16"/>
          <w:szCs w:val="16"/>
          <w:lang w:val="es-ES"/>
        </w:rPr>
      </w:pPr>
      <w:r w:rsidRPr="002F22F0">
        <w:rPr>
          <w:rFonts w:ascii="Recoleta" w:eastAsia="Recoleta" w:hAnsi="Recoleta" w:cs="Recoleta"/>
          <w:color w:val="000000" w:themeColor="text1"/>
          <w:sz w:val="16"/>
          <w:szCs w:val="16"/>
          <w:lang w:val="es-ES"/>
        </w:rPr>
        <w:t>Des poussières peuvent être générées lors des opérations de vidage, de mélange et de malaxage.</w:t>
      </w:r>
      <w:r>
        <w:rPr>
          <w:rFonts w:ascii="Recoleta" w:eastAsia="Recoleta" w:hAnsi="Recoleta" w:cs="Recoleta"/>
          <w:color w:val="000000" w:themeColor="text1"/>
          <w:sz w:val="16"/>
          <w:szCs w:val="16"/>
          <w:lang w:val="es-ES"/>
        </w:rPr>
        <w:t xml:space="preserve"> </w:t>
      </w:r>
      <w:r w:rsidRPr="002F22F0">
        <w:rPr>
          <w:rFonts w:ascii="Recoleta" w:eastAsia="Recoleta" w:hAnsi="Recoleta" w:cs="Recoleta"/>
          <w:color w:val="000000" w:themeColor="text1"/>
          <w:sz w:val="16"/>
          <w:szCs w:val="16"/>
          <w:lang w:val="es-ES"/>
        </w:rPr>
        <w:t>Il est recommandé d’effectuer le mélange mécanique dans des récipients fermés ou d’utiliser une ventilation aspirante localisée au point d’émission.</w:t>
      </w:r>
      <w:r>
        <w:rPr>
          <w:rFonts w:ascii="Recoleta" w:eastAsia="Recoleta" w:hAnsi="Recoleta" w:cs="Recoleta"/>
          <w:color w:val="000000" w:themeColor="text1"/>
          <w:sz w:val="16"/>
          <w:szCs w:val="16"/>
          <w:lang w:val="es-ES"/>
        </w:rPr>
        <w:t xml:space="preserve"> </w:t>
      </w:r>
      <w:r w:rsidRPr="002F22F0">
        <w:rPr>
          <w:rFonts w:ascii="Recoleta" w:eastAsia="Recoleta" w:hAnsi="Recoleta" w:cs="Recoleta"/>
          <w:color w:val="000000" w:themeColor="text1"/>
          <w:sz w:val="16"/>
          <w:szCs w:val="16"/>
          <w:lang w:val="es-ES"/>
        </w:rPr>
        <w:t>En cas de ventilation insuffisante, porter une protection respiratoire appropriée (filtre P2 ou P3).</w:t>
      </w:r>
    </w:p>
    <w:p w14:paraId="07F5C095" w14:textId="77777777" w:rsidR="00A05CEF" w:rsidRDefault="00A05CEF" w:rsidP="00A05CEF">
      <w:pPr>
        <w:rPr>
          <w:rFonts w:ascii="Recoleta" w:eastAsia="Recoleta" w:hAnsi="Recoleta" w:cs="Recoleta"/>
          <w:color w:val="000000" w:themeColor="text1"/>
          <w:sz w:val="16"/>
          <w:szCs w:val="16"/>
        </w:rPr>
      </w:pPr>
    </w:p>
    <w:p w14:paraId="79E9CE32" w14:textId="77777777" w:rsidR="00A05CEF" w:rsidRPr="002F22F0" w:rsidRDefault="00A05CEF" w:rsidP="00A05CEF">
      <w:pPr>
        <w:rPr>
          <w:rFonts w:ascii="Recoleta" w:hAnsi="Recoleta"/>
          <w:b/>
          <w:bCs/>
          <w:sz w:val="16"/>
          <w:szCs w:val="16"/>
          <w:lang w:val="es-ES"/>
        </w:rPr>
      </w:pPr>
      <w:r w:rsidRPr="002F22F0">
        <w:rPr>
          <w:rFonts w:ascii="Recoleta" w:hAnsi="Recoleta"/>
          <w:b/>
          <w:bCs/>
          <w:sz w:val="16"/>
          <w:szCs w:val="16"/>
          <w:lang w:val="es-ES"/>
        </w:rPr>
        <w:t>7.1.3 Mesures de protection de l’environnement</w:t>
      </w:r>
    </w:p>
    <w:p w14:paraId="19984B9A" w14:textId="77777777" w:rsidR="00A05CEF" w:rsidRPr="00B53B15" w:rsidRDefault="00A05CEF" w:rsidP="00A05CEF">
      <w:pPr>
        <w:rPr>
          <w:rFonts w:ascii="Recoleta" w:hAnsi="Recoleta"/>
          <w:b/>
          <w:bCs/>
          <w:sz w:val="16"/>
          <w:szCs w:val="16"/>
        </w:rPr>
      </w:pPr>
    </w:p>
    <w:p w14:paraId="02991AF5" w14:textId="77777777" w:rsidR="00A05CEF" w:rsidRPr="007553C7" w:rsidRDefault="00A05CEF">
      <w:pPr>
        <w:pStyle w:val="Prrafodelista"/>
        <w:numPr>
          <w:ilvl w:val="0"/>
          <w:numId w:val="12"/>
        </w:numPr>
        <w:rPr>
          <w:rFonts w:ascii="Recoleta" w:eastAsia="Recoleta" w:hAnsi="Recoleta" w:cs="Recoleta"/>
          <w:color w:val="000000" w:themeColor="text1"/>
          <w:sz w:val="16"/>
          <w:szCs w:val="16"/>
          <w:lang w:val="es-ES"/>
        </w:rPr>
      </w:pPr>
      <w:r w:rsidRPr="007553C7">
        <w:rPr>
          <w:rFonts w:ascii="Recoleta" w:eastAsia="Recoleta" w:hAnsi="Recoleta" w:cs="Recoleta"/>
          <w:color w:val="000000" w:themeColor="text1"/>
          <w:sz w:val="16"/>
          <w:szCs w:val="16"/>
          <w:lang w:val="es-ES"/>
        </w:rPr>
        <w:t>Éviter les rejets dans les réseaux d’assainissement ou les masses d’eau.</w:t>
      </w:r>
    </w:p>
    <w:p w14:paraId="46ABCB79" w14:textId="77777777" w:rsidR="00A05CEF" w:rsidRPr="007553C7" w:rsidRDefault="00A05CEF">
      <w:pPr>
        <w:pStyle w:val="Prrafodelista"/>
        <w:numPr>
          <w:ilvl w:val="0"/>
          <w:numId w:val="12"/>
        </w:numPr>
        <w:rPr>
          <w:rFonts w:ascii="Recoleta" w:eastAsia="Recoleta" w:hAnsi="Recoleta" w:cs="Recoleta"/>
          <w:color w:val="000000" w:themeColor="text1"/>
          <w:sz w:val="16"/>
          <w:szCs w:val="16"/>
          <w:lang w:val="es-ES"/>
        </w:rPr>
      </w:pPr>
      <w:r w:rsidRPr="007553C7">
        <w:rPr>
          <w:rFonts w:ascii="Recoleta" w:eastAsia="Recoleta" w:hAnsi="Recoleta" w:cs="Recoleta"/>
          <w:color w:val="000000" w:themeColor="text1"/>
          <w:sz w:val="16"/>
          <w:szCs w:val="16"/>
          <w:lang w:val="es-ES"/>
        </w:rPr>
        <w:t>Collecter les produits déversés et éliminer les déchets conformément à la rubrique 13.</w:t>
      </w:r>
    </w:p>
    <w:p w14:paraId="47A9A9B7" w14:textId="77777777" w:rsidR="00A05CEF" w:rsidRPr="00B53B15" w:rsidRDefault="00A05CEF" w:rsidP="00A05CEF">
      <w:pPr>
        <w:rPr>
          <w:rFonts w:ascii="Recoleta" w:hAnsi="Recoleta"/>
          <w:sz w:val="16"/>
          <w:szCs w:val="16"/>
        </w:rPr>
      </w:pPr>
    </w:p>
    <w:p w14:paraId="52E0AA45" w14:textId="77777777" w:rsidR="00A05CEF" w:rsidRPr="007553C7" w:rsidRDefault="00A05CEF" w:rsidP="00A05CEF">
      <w:pPr>
        <w:rPr>
          <w:rFonts w:ascii="Recoleta" w:hAnsi="Recoleta"/>
          <w:b/>
          <w:bCs/>
          <w:sz w:val="16"/>
          <w:szCs w:val="16"/>
          <w:lang w:val="es-ES"/>
        </w:rPr>
      </w:pPr>
      <w:r w:rsidRPr="007553C7">
        <w:rPr>
          <w:rFonts w:ascii="Recoleta" w:hAnsi="Recoleta"/>
          <w:b/>
          <w:bCs/>
          <w:sz w:val="16"/>
          <w:szCs w:val="16"/>
          <w:lang w:val="es-ES"/>
        </w:rPr>
        <w:t>7.1.4 Mesures générales d’hygiène au travail</w:t>
      </w:r>
    </w:p>
    <w:p w14:paraId="0FF0FC46" w14:textId="77777777" w:rsidR="00A05CEF" w:rsidRPr="00B53B15" w:rsidRDefault="00A05CEF" w:rsidP="00A05CEF">
      <w:pPr>
        <w:rPr>
          <w:rFonts w:ascii="Recoleta" w:hAnsi="Recoleta"/>
          <w:b/>
          <w:bCs/>
          <w:sz w:val="16"/>
          <w:szCs w:val="16"/>
        </w:rPr>
      </w:pPr>
    </w:p>
    <w:p w14:paraId="2B0ACFCA" w14:textId="77777777" w:rsidR="00A05CEF" w:rsidRPr="007553C7" w:rsidRDefault="00A05CEF">
      <w:pPr>
        <w:pStyle w:val="Prrafodelista"/>
        <w:numPr>
          <w:ilvl w:val="0"/>
          <w:numId w:val="13"/>
        </w:numPr>
        <w:rPr>
          <w:rFonts w:ascii="Recoleta" w:eastAsia="Recoleta" w:hAnsi="Recoleta" w:cs="Recoleta"/>
          <w:color w:val="000000" w:themeColor="text1"/>
          <w:sz w:val="16"/>
          <w:szCs w:val="16"/>
          <w:lang w:val="es-ES"/>
        </w:rPr>
      </w:pPr>
      <w:r w:rsidRPr="007553C7">
        <w:rPr>
          <w:rFonts w:ascii="Recoleta" w:eastAsia="Recoleta" w:hAnsi="Recoleta" w:cs="Recoleta"/>
          <w:color w:val="000000" w:themeColor="text1"/>
          <w:sz w:val="16"/>
          <w:szCs w:val="16"/>
          <w:lang w:val="es-ES"/>
        </w:rPr>
        <w:t>Se laver les mains après manipulation.</w:t>
      </w:r>
    </w:p>
    <w:p w14:paraId="58D2415D" w14:textId="77777777" w:rsidR="00A05CEF" w:rsidRPr="007553C7" w:rsidRDefault="00A05CEF">
      <w:pPr>
        <w:pStyle w:val="Prrafodelista"/>
        <w:numPr>
          <w:ilvl w:val="0"/>
          <w:numId w:val="13"/>
        </w:numPr>
        <w:rPr>
          <w:rFonts w:ascii="Recoleta" w:eastAsia="Recoleta" w:hAnsi="Recoleta" w:cs="Recoleta"/>
          <w:color w:val="000000" w:themeColor="text1"/>
          <w:sz w:val="16"/>
          <w:szCs w:val="16"/>
          <w:lang w:val="es-ES"/>
        </w:rPr>
      </w:pPr>
      <w:r w:rsidRPr="007553C7">
        <w:rPr>
          <w:rFonts w:ascii="Recoleta" w:eastAsia="Recoleta" w:hAnsi="Recoleta" w:cs="Recoleta"/>
          <w:color w:val="000000" w:themeColor="text1"/>
          <w:sz w:val="16"/>
          <w:szCs w:val="16"/>
          <w:lang w:val="es-ES"/>
        </w:rPr>
        <w:t>Ne pas manger, boire ou fumer pendant l’utilisation.</w:t>
      </w:r>
    </w:p>
    <w:p w14:paraId="1522637B" w14:textId="77777777" w:rsidR="00A05CEF" w:rsidRPr="007553C7" w:rsidRDefault="00A05CEF">
      <w:pPr>
        <w:pStyle w:val="Prrafodelista"/>
        <w:numPr>
          <w:ilvl w:val="0"/>
          <w:numId w:val="13"/>
        </w:numPr>
        <w:rPr>
          <w:rFonts w:ascii="Recoleta" w:eastAsia="Recoleta" w:hAnsi="Recoleta" w:cs="Recoleta"/>
          <w:color w:val="000000" w:themeColor="text1"/>
          <w:sz w:val="16"/>
          <w:szCs w:val="16"/>
          <w:lang w:val="es-ES"/>
        </w:rPr>
      </w:pPr>
      <w:r w:rsidRPr="007553C7">
        <w:rPr>
          <w:rFonts w:ascii="Recoleta" w:eastAsia="Recoleta" w:hAnsi="Recoleta" w:cs="Recoleta"/>
          <w:color w:val="000000" w:themeColor="text1"/>
          <w:sz w:val="16"/>
          <w:szCs w:val="16"/>
          <w:lang w:val="es-ES"/>
        </w:rPr>
        <w:t>Maintenir le produit hermétiquement fermé lorsqu’il n’est pas utilisé.</w:t>
      </w:r>
    </w:p>
    <w:p w14:paraId="634F1F3A" w14:textId="77777777" w:rsidR="00A05CEF" w:rsidRPr="00B53B15" w:rsidRDefault="00A05CEF" w:rsidP="00A05CEF">
      <w:pPr>
        <w:ind w:left="720"/>
        <w:rPr>
          <w:rFonts w:ascii="Recoleta" w:hAnsi="Recoleta"/>
          <w:sz w:val="16"/>
          <w:szCs w:val="16"/>
        </w:rPr>
      </w:pPr>
    </w:p>
    <w:p w14:paraId="6D6DE117" w14:textId="77777777" w:rsidR="00A05CEF" w:rsidRPr="007553C7" w:rsidRDefault="00A05CEF" w:rsidP="00A05CEF">
      <w:pPr>
        <w:rPr>
          <w:rFonts w:ascii="Recoleta" w:eastAsia="Arial Narrow" w:hAnsi="Recoleta" w:cs="Arial Narrow"/>
          <w:b/>
          <w:bCs/>
          <w:sz w:val="20"/>
          <w:szCs w:val="20"/>
          <w:u w:val="single"/>
          <w:lang w:val="es-ES"/>
        </w:rPr>
      </w:pPr>
      <w:r w:rsidRPr="007553C7">
        <w:rPr>
          <w:rFonts w:ascii="Recoleta" w:eastAsia="Arial Narrow" w:hAnsi="Recoleta" w:cs="Arial Narrow"/>
          <w:b/>
          <w:bCs/>
          <w:sz w:val="20"/>
          <w:szCs w:val="20"/>
          <w:u w:val="single"/>
          <w:lang w:val="es-ES"/>
        </w:rPr>
        <w:t>7.2 Conditions d’un stockage sûr, y compris les éventuelles incompatibilités</w:t>
      </w:r>
    </w:p>
    <w:p w14:paraId="2B611436" w14:textId="77777777" w:rsidR="00A05CEF" w:rsidRPr="00B53B15" w:rsidRDefault="00A05CEF" w:rsidP="00A05CEF">
      <w:pPr>
        <w:rPr>
          <w:rFonts w:ascii="Recoleta" w:eastAsia="Arial Narrow" w:hAnsi="Recoleta" w:cs="Arial Narrow"/>
          <w:b/>
          <w:bCs/>
          <w:sz w:val="16"/>
          <w:szCs w:val="16"/>
          <w:u w:val="single"/>
        </w:rPr>
      </w:pPr>
    </w:p>
    <w:p w14:paraId="465121D3" w14:textId="77777777" w:rsidR="00A05CEF" w:rsidRPr="007553C7" w:rsidRDefault="00A05CEF">
      <w:pPr>
        <w:pStyle w:val="Prrafodelista"/>
        <w:numPr>
          <w:ilvl w:val="0"/>
          <w:numId w:val="14"/>
        </w:numPr>
        <w:rPr>
          <w:rFonts w:ascii="Recoleta" w:eastAsia="Recoleta" w:hAnsi="Recoleta" w:cs="Recoleta"/>
          <w:color w:val="000000" w:themeColor="text1"/>
          <w:sz w:val="16"/>
          <w:szCs w:val="16"/>
          <w:lang w:val="es-ES"/>
        </w:rPr>
      </w:pPr>
      <w:r w:rsidRPr="007553C7">
        <w:rPr>
          <w:rFonts w:ascii="Recoleta" w:eastAsia="Recoleta" w:hAnsi="Recoleta" w:cs="Recoleta"/>
          <w:color w:val="000000" w:themeColor="text1"/>
          <w:sz w:val="16"/>
          <w:szCs w:val="16"/>
          <w:lang w:val="es-ES"/>
        </w:rPr>
        <w:t>Stocker dans son emballage d’origine hermétiquement fermé, dans un endroit frais, sec et protégé du rayonnement solaire direct.</w:t>
      </w:r>
    </w:p>
    <w:p w14:paraId="318B7D0F" w14:textId="77777777" w:rsidR="00A05CEF" w:rsidRDefault="00A05CEF">
      <w:pPr>
        <w:pStyle w:val="Prrafodelista"/>
        <w:numPr>
          <w:ilvl w:val="0"/>
          <w:numId w:val="14"/>
        </w:numPr>
        <w:rPr>
          <w:rFonts w:ascii="Recoleta" w:eastAsia="Recoleta" w:hAnsi="Recoleta" w:cs="Recoleta"/>
          <w:color w:val="000000" w:themeColor="text1"/>
          <w:sz w:val="16"/>
          <w:szCs w:val="16"/>
          <w:lang w:val="es-ES"/>
        </w:rPr>
      </w:pPr>
      <w:r w:rsidRPr="007553C7">
        <w:rPr>
          <w:rFonts w:ascii="Recoleta" w:eastAsia="Recoleta" w:hAnsi="Recoleta" w:cs="Recoleta"/>
          <w:color w:val="000000" w:themeColor="text1"/>
          <w:sz w:val="16"/>
          <w:szCs w:val="16"/>
          <w:lang w:val="es-ES"/>
        </w:rPr>
        <w:t>Ne pas exposer à des températures extrêmes (de préférence entre 5 et 30 °C).</w:t>
      </w:r>
    </w:p>
    <w:p w14:paraId="4F498762" w14:textId="77777777" w:rsidR="00A05CEF" w:rsidRPr="00832723" w:rsidRDefault="00A05CEF">
      <w:pPr>
        <w:pStyle w:val="Prrafodelista"/>
        <w:numPr>
          <w:ilvl w:val="0"/>
          <w:numId w:val="14"/>
        </w:numPr>
        <w:rPr>
          <w:rFonts w:ascii="Recoleta" w:eastAsia="Recoleta" w:hAnsi="Recoleta" w:cs="Recoleta"/>
          <w:color w:val="000000" w:themeColor="text1"/>
          <w:sz w:val="16"/>
          <w:szCs w:val="16"/>
          <w:lang w:val="es-ES"/>
        </w:rPr>
      </w:pPr>
      <w:r w:rsidRPr="007553C7">
        <w:rPr>
          <w:rFonts w:ascii="Recoleta" w:eastAsia="Recoleta" w:hAnsi="Recoleta" w:cs="Recoleta"/>
          <w:color w:val="000000" w:themeColor="text1"/>
          <w:sz w:val="16"/>
          <w:szCs w:val="16"/>
          <w:lang w:val="es-ES"/>
        </w:rPr>
        <w:t>Tenir hors de portée des enfants et des animaux.</w:t>
      </w:r>
    </w:p>
    <w:p w14:paraId="49CAA369" w14:textId="749EA2B6" w:rsidR="007E1C72" w:rsidRPr="003F4D7E" w:rsidRDefault="007E1C72" w:rsidP="3CFEC18F">
      <w:pPr>
        <w:ind w:left="720"/>
        <w:rPr>
          <w:rFonts w:ascii="Recoleta" w:eastAsia="Recoleta" w:hAnsi="Recoleta" w:cs="Recoleta"/>
          <w:sz w:val="16"/>
          <w:szCs w:val="16"/>
        </w:rPr>
      </w:pPr>
    </w:p>
    <w:p w14:paraId="6F48CC26" w14:textId="77777777" w:rsidR="00A05CEF" w:rsidRPr="00C8481E" w:rsidRDefault="00A05CEF" w:rsidP="00A05CEF">
      <w:pPr>
        <w:pStyle w:val="Ttulo1"/>
        <w:rPr>
          <w:rFonts w:ascii="Recoleta" w:hAnsi="Recoleta"/>
          <w:sz w:val="22"/>
          <w:szCs w:val="22"/>
          <w:lang w:val="es-ES"/>
        </w:rPr>
      </w:pPr>
      <w:r w:rsidRPr="00C8481E">
        <w:rPr>
          <w:rFonts w:ascii="Recoleta" w:hAnsi="Recoleta"/>
          <w:sz w:val="22"/>
          <w:szCs w:val="22"/>
          <w:lang w:val="es-ES"/>
        </w:rPr>
        <w:t>RUBRIQUE 8: CONTRÔLES DE L’EXPOSITION / PROTECTION INDIVIDUELLE</w:t>
      </w:r>
    </w:p>
    <w:p w14:paraId="56CCC2C4" w14:textId="77777777" w:rsidR="00A05CEF" w:rsidRPr="00B53B15" w:rsidRDefault="00A05CEF" w:rsidP="00A05CEF">
      <w:pPr>
        <w:pStyle w:val="Ttulo2"/>
        <w:rPr>
          <w:rFonts w:ascii="Recoleta" w:hAnsi="Recoleta"/>
          <w:sz w:val="20"/>
          <w:szCs w:val="20"/>
        </w:rPr>
      </w:pPr>
    </w:p>
    <w:p w14:paraId="0858C7E0" w14:textId="77777777" w:rsidR="00A05CEF" w:rsidRPr="007553C7" w:rsidRDefault="00A05CEF" w:rsidP="00A05CEF">
      <w:pPr>
        <w:rPr>
          <w:rFonts w:ascii="Recoleta" w:eastAsia="Arial Narrow" w:hAnsi="Recoleta" w:cs="Arial Narrow"/>
          <w:b/>
          <w:bCs/>
          <w:sz w:val="20"/>
          <w:szCs w:val="20"/>
          <w:u w:val="single"/>
          <w:lang w:val="es-ES"/>
        </w:rPr>
      </w:pPr>
      <w:bookmarkStart w:id="3" w:name="_heading=h.js7dm5qdbhaz"/>
      <w:bookmarkEnd w:id="3"/>
      <w:r w:rsidRPr="007553C7">
        <w:rPr>
          <w:rFonts w:ascii="Recoleta" w:eastAsia="Arial Narrow" w:hAnsi="Recoleta" w:cs="Arial Narrow"/>
          <w:b/>
          <w:bCs/>
          <w:sz w:val="20"/>
          <w:szCs w:val="20"/>
          <w:u w:val="single"/>
          <w:lang w:val="es-ES"/>
        </w:rPr>
        <w:t>8.1 Paramètres de contrôle</w:t>
      </w:r>
    </w:p>
    <w:p w14:paraId="50F89AB7" w14:textId="77777777" w:rsidR="00A05CEF" w:rsidRDefault="00A05CEF" w:rsidP="00A05CEF">
      <w:pPr>
        <w:rPr>
          <w:rFonts w:ascii="Recoleta" w:hAnsi="Recoleta"/>
          <w:sz w:val="16"/>
          <w:szCs w:val="16"/>
        </w:rPr>
      </w:pPr>
    </w:p>
    <w:p w14:paraId="6C543D1D" w14:textId="77777777" w:rsidR="00A05CEF" w:rsidRDefault="00A05CEF" w:rsidP="00A05CEF">
      <w:pPr>
        <w:jc w:val="both"/>
        <w:rPr>
          <w:rFonts w:ascii="Recoleta" w:eastAsia="Recoleta" w:hAnsi="Recoleta" w:cs="Recoleta"/>
          <w:color w:val="000000" w:themeColor="text1"/>
          <w:sz w:val="16"/>
          <w:szCs w:val="16"/>
        </w:rPr>
      </w:pPr>
      <w:r w:rsidRPr="007553C7">
        <w:rPr>
          <w:rFonts w:ascii="Recoleta" w:eastAsia="Recoleta" w:hAnsi="Recoleta" w:cs="Recoleta"/>
          <w:color w:val="000000" w:themeColor="text1"/>
          <w:sz w:val="16"/>
          <w:szCs w:val="16"/>
        </w:rPr>
        <w:t>Valeurs limites d’exposition professionnelle (VLEP 2025)</w:t>
      </w:r>
      <w:r>
        <w:rPr>
          <w:rFonts w:ascii="Recoleta" w:eastAsia="Recoleta" w:hAnsi="Recoleta" w:cs="Recoleta"/>
          <w:color w:val="000000" w:themeColor="text1"/>
          <w:sz w:val="16"/>
          <w:szCs w:val="16"/>
        </w:rPr>
        <w:t>:</w:t>
      </w:r>
    </w:p>
    <w:p w14:paraId="64F4A661" w14:textId="757F12C4" w:rsidR="007E1C72" w:rsidRPr="003F4D7E" w:rsidRDefault="007E1C72" w:rsidP="3CFEC18F">
      <w:pPr>
        <w:jc w:val="both"/>
        <w:rPr>
          <w:rFonts w:ascii="Recoleta" w:eastAsia="Recoleta" w:hAnsi="Recoleta" w:cs="Recoleta"/>
          <w:color w:val="000000" w:themeColor="text1"/>
          <w:sz w:val="16"/>
          <w:szCs w:val="16"/>
          <w:lang w:val="en-GB"/>
        </w:rPr>
      </w:pPr>
    </w:p>
    <w:tbl>
      <w:tblPr>
        <w:tblStyle w:val="Tablaconcuadrcula"/>
        <w:tblW w:w="0" w:type="auto"/>
        <w:tblBorders>
          <w:top w:val="single" w:sz="6" w:space="0" w:color="auto"/>
          <w:left w:val="single" w:sz="6" w:space="0" w:color="auto"/>
          <w:bottom w:val="single" w:sz="6" w:space="0" w:color="auto"/>
          <w:right w:val="single" w:sz="6" w:space="0" w:color="auto"/>
        </w:tblBorders>
        <w:tblLook w:val="06A0" w:firstRow="1" w:lastRow="0" w:firstColumn="1" w:lastColumn="0" w:noHBand="1" w:noVBand="1"/>
      </w:tblPr>
      <w:tblGrid>
        <w:gridCol w:w="3480"/>
        <w:gridCol w:w="3480"/>
        <w:gridCol w:w="3480"/>
      </w:tblGrid>
      <w:tr w:rsidR="00A05CEF" w14:paraId="65C58D5C" w14:textId="77777777" w:rsidTr="000129E6">
        <w:trPr>
          <w:trHeight w:val="285"/>
        </w:trPr>
        <w:tc>
          <w:tcPr>
            <w:tcW w:w="3480" w:type="dxa"/>
            <w:tcMar>
              <w:left w:w="105" w:type="dxa"/>
              <w:right w:w="105" w:type="dxa"/>
            </w:tcMar>
          </w:tcPr>
          <w:p w14:paraId="7F9EC601" w14:textId="1362E577" w:rsidR="00A05CEF" w:rsidRDefault="00A05CEF" w:rsidP="00A05CEF">
            <w:pPr>
              <w:spacing w:line="259" w:lineRule="auto"/>
              <w:jc w:val="center"/>
              <w:rPr>
                <w:rFonts w:ascii="Recoleta" w:eastAsia="Recoleta" w:hAnsi="Recoleta" w:cs="Recoleta"/>
                <w:sz w:val="16"/>
                <w:szCs w:val="16"/>
              </w:rPr>
            </w:pPr>
            <w:r w:rsidRPr="007553C7">
              <w:rPr>
                <w:rFonts w:ascii="Recoleta" w:hAnsi="Recoleta"/>
                <w:b/>
                <w:bCs/>
                <w:sz w:val="16"/>
                <w:szCs w:val="16"/>
              </w:rPr>
              <w:t>Composant</w:t>
            </w:r>
          </w:p>
        </w:tc>
        <w:tc>
          <w:tcPr>
            <w:tcW w:w="3480" w:type="dxa"/>
            <w:tcMar>
              <w:left w:w="105" w:type="dxa"/>
              <w:right w:w="105" w:type="dxa"/>
            </w:tcMar>
          </w:tcPr>
          <w:p w14:paraId="56C1A9D6" w14:textId="14E99DA2" w:rsidR="00A05CEF" w:rsidRDefault="00A05CEF" w:rsidP="00A05CEF">
            <w:pPr>
              <w:jc w:val="center"/>
              <w:rPr>
                <w:rFonts w:ascii="Recoleta" w:eastAsia="Recoleta" w:hAnsi="Recoleta" w:cs="Recoleta"/>
                <w:color w:val="000000" w:themeColor="text1"/>
                <w:sz w:val="16"/>
                <w:szCs w:val="16"/>
              </w:rPr>
            </w:pPr>
            <w:r w:rsidRPr="007553C7">
              <w:rPr>
                <w:rFonts w:ascii="Recoleta" w:eastAsia="Recoleta" w:hAnsi="Recoleta" w:cs="Recoleta"/>
                <w:b/>
                <w:bCs/>
                <w:color w:val="000000" w:themeColor="text1"/>
                <w:sz w:val="16"/>
                <w:szCs w:val="16"/>
              </w:rPr>
              <w:t>VLEP-TWA (fraction respirable)</w:t>
            </w:r>
          </w:p>
        </w:tc>
        <w:tc>
          <w:tcPr>
            <w:tcW w:w="3480" w:type="dxa"/>
            <w:tcMar>
              <w:left w:w="105" w:type="dxa"/>
              <w:right w:w="105" w:type="dxa"/>
            </w:tcMar>
          </w:tcPr>
          <w:p w14:paraId="36C61C8A" w14:textId="7FE791EB" w:rsidR="00A05CEF" w:rsidRDefault="00A05CEF" w:rsidP="00A05CEF">
            <w:pPr>
              <w:jc w:val="center"/>
              <w:rPr>
                <w:rFonts w:ascii="Recoleta" w:eastAsia="Recoleta" w:hAnsi="Recoleta" w:cs="Recoleta"/>
                <w:color w:val="000000" w:themeColor="text1"/>
                <w:sz w:val="16"/>
                <w:szCs w:val="16"/>
              </w:rPr>
            </w:pPr>
            <w:r w:rsidRPr="007553C7">
              <w:rPr>
                <w:rFonts w:ascii="Recoleta" w:eastAsia="Recoleta" w:hAnsi="Recoleta" w:cs="Recoleta"/>
                <w:b/>
                <w:bCs/>
                <w:color w:val="000000" w:themeColor="text1"/>
                <w:sz w:val="16"/>
                <w:szCs w:val="16"/>
              </w:rPr>
              <w:t>VLEP-TWA (fraction inhalable)</w:t>
            </w:r>
          </w:p>
        </w:tc>
      </w:tr>
      <w:tr w:rsidR="00A05CEF" w14:paraId="5239CB51" w14:textId="77777777" w:rsidTr="3CFEC18F">
        <w:trPr>
          <w:trHeight w:val="285"/>
        </w:trPr>
        <w:tc>
          <w:tcPr>
            <w:tcW w:w="3480" w:type="dxa"/>
            <w:tcMar>
              <w:left w:w="105" w:type="dxa"/>
              <w:right w:w="105" w:type="dxa"/>
            </w:tcMar>
            <w:vAlign w:val="center"/>
          </w:tcPr>
          <w:p w14:paraId="118B7296" w14:textId="40B55EC3" w:rsidR="00A05CEF" w:rsidRDefault="00A05CEF" w:rsidP="00A05CEF">
            <w:pPr>
              <w:spacing w:after="60" w:line="259" w:lineRule="auto"/>
              <w:jc w:val="center"/>
              <w:rPr>
                <w:rFonts w:ascii="Recoleta" w:eastAsia="Recoleta" w:hAnsi="Recoleta" w:cs="Recoleta"/>
                <w:sz w:val="16"/>
                <w:szCs w:val="16"/>
              </w:rPr>
            </w:pPr>
            <w:r w:rsidRPr="00BE4D34">
              <w:rPr>
                <w:rFonts w:ascii="Recoleta" w:hAnsi="Recoleta"/>
                <w:sz w:val="16"/>
                <w:szCs w:val="16"/>
              </w:rPr>
              <w:t>Chaux hydraulique naturelle (NHL)</w:t>
            </w:r>
          </w:p>
        </w:tc>
        <w:tc>
          <w:tcPr>
            <w:tcW w:w="3480" w:type="dxa"/>
            <w:tcMar>
              <w:left w:w="105" w:type="dxa"/>
              <w:right w:w="105" w:type="dxa"/>
            </w:tcMar>
            <w:vAlign w:val="center"/>
          </w:tcPr>
          <w:p w14:paraId="6B1EA1E7" w14:textId="56413C75" w:rsidR="00A05CEF" w:rsidRDefault="00A05CEF" w:rsidP="00A05CEF">
            <w:pPr>
              <w:spacing w:line="259" w:lineRule="auto"/>
              <w:jc w:val="center"/>
              <w:rPr>
                <w:rFonts w:ascii="Cambria" w:eastAsia="Cambria" w:hAnsi="Cambria" w:cs="Cambria"/>
                <w:sz w:val="16"/>
                <w:szCs w:val="16"/>
              </w:rPr>
            </w:pPr>
            <w:r w:rsidRPr="3CFEC18F">
              <w:rPr>
                <w:rFonts w:ascii="Recoleta" w:eastAsia="Recoleta" w:hAnsi="Recoleta" w:cs="Recoleta"/>
                <w:sz w:val="16"/>
                <w:szCs w:val="16"/>
                <w:lang w:val="en-GB"/>
              </w:rPr>
              <w:t>3 mg/m</w:t>
            </w:r>
            <w:r w:rsidRPr="3CFEC18F">
              <w:rPr>
                <w:rFonts w:ascii="Cambria" w:eastAsia="Cambria" w:hAnsi="Cambria" w:cs="Cambria"/>
                <w:sz w:val="16"/>
                <w:szCs w:val="16"/>
                <w:lang w:val="en-GB"/>
              </w:rPr>
              <w:t>³</w:t>
            </w:r>
          </w:p>
        </w:tc>
        <w:tc>
          <w:tcPr>
            <w:tcW w:w="3480" w:type="dxa"/>
            <w:tcMar>
              <w:left w:w="105" w:type="dxa"/>
              <w:right w:w="105" w:type="dxa"/>
            </w:tcMar>
            <w:vAlign w:val="center"/>
          </w:tcPr>
          <w:p w14:paraId="494FAFB3" w14:textId="1B51E74D" w:rsidR="00A05CEF" w:rsidRDefault="00A05CEF" w:rsidP="00A05CEF">
            <w:pPr>
              <w:spacing w:line="259" w:lineRule="auto"/>
              <w:jc w:val="center"/>
              <w:rPr>
                <w:rFonts w:ascii="Cambria" w:eastAsia="Cambria" w:hAnsi="Cambria" w:cs="Cambria"/>
                <w:sz w:val="16"/>
                <w:szCs w:val="16"/>
              </w:rPr>
            </w:pPr>
            <w:r w:rsidRPr="3CFEC18F">
              <w:rPr>
                <w:rFonts w:ascii="Recoleta" w:eastAsia="Recoleta" w:hAnsi="Recoleta" w:cs="Recoleta"/>
                <w:sz w:val="16"/>
                <w:szCs w:val="16"/>
                <w:lang w:val="en-GB"/>
              </w:rPr>
              <w:t>10 mg/m</w:t>
            </w:r>
            <w:r w:rsidRPr="3CFEC18F">
              <w:rPr>
                <w:rFonts w:ascii="Cambria" w:eastAsia="Cambria" w:hAnsi="Cambria" w:cs="Cambria"/>
                <w:sz w:val="16"/>
                <w:szCs w:val="16"/>
                <w:lang w:val="en-GB"/>
              </w:rPr>
              <w:t>³</w:t>
            </w:r>
          </w:p>
        </w:tc>
      </w:tr>
    </w:tbl>
    <w:p w14:paraId="768D1E07" w14:textId="4004A50C" w:rsidR="007E1C72" w:rsidRPr="003F4D7E" w:rsidRDefault="007E1C72" w:rsidP="3CFEC18F">
      <w:pPr>
        <w:jc w:val="both"/>
        <w:rPr>
          <w:rFonts w:ascii="Recoleta" w:eastAsia="Recoleta" w:hAnsi="Recoleta" w:cs="Recoleta"/>
          <w:color w:val="000000" w:themeColor="text1"/>
          <w:sz w:val="16"/>
          <w:szCs w:val="16"/>
          <w:lang w:val="en-GB"/>
        </w:rPr>
      </w:pPr>
    </w:p>
    <w:p w14:paraId="2ABFFA63" w14:textId="77777777" w:rsidR="00A05CEF" w:rsidRPr="007553C7" w:rsidRDefault="00A05CEF" w:rsidP="00A05CEF">
      <w:pPr>
        <w:rPr>
          <w:rFonts w:ascii="Recoleta" w:eastAsia="Arial Narrow" w:hAnsi="Recoleta" w:cs="Arial Narrow"/>
          <w:b/>
          <w:bCs/>
          <w:sz w:val="20"/>
          <w:szCs w:val="20"/>
          <w:u w:val="single"/>
          <w:lang w:val="es-ES"/>
        </w:rPr>
      </w:pPr>
      <w:r w:rsidRPr="007553C7">
        <w:rPr>
          <w:rFonts w:ascii="Recoleta" w:eastAsia="Arial Narrow" w:hAnsi="Recoleta" w:cs="Arial Narrow"/>
          <w:b/>
          <w:bCs/>
          <w:sz w:val="20"/>
          <w:szCs w:val="20"/>
          <w:u w:val="single"/>
          <w:lang w:val="es-ES"/>
        </w:rPr>
        <w:t>8.2 Contrôles de l’exposition</w:t>
      </w:r>
    </w:p>
    <w:p w14:paraId="21F56987" w14:textId="77777777" w:rsidR="00A05CEF" w:rsidRPr="00B53B15" w:rsidRDefault="00A05CEF" w:rsidP="00A05CEF">
      <w:pPr>
        <w:rPr>
          <w:rFonts w:ascii="Recoleta" w:hAnsi="Recoleta"/>
          <w:b/>
          <w:bCs/>
          <w:sz w:val="16"/>
          <w:szCs w:val="16"/>
        </w:rPr>
      </w:pPr>
    </w:p>
    <w:p w14:paraId="5EDE3768" w14:textId="77777777" w:rsidR="00A05CEF" w:rsidRPr="007553C7" w:rsidRDefault="00A05CEF" w:rsidP="00A05CEF">
      <w:pPr>
        <w:rPr>
          <w:rFonts w:ascii="Recoleta" w:hAnsi="Recoleta"/>
          <w:b/>
          <w:bCs/>
          <w:sz w:val="16"/>
          <w:szCs w:val="16"/>
          <w:lang w:val="es-ES"/>
        </w:rPr>
      </w:pPr>
      <w:r w:rsidRPr="007553C7">
        <w:rPr>
          <w:rFonts w:ascii="Recoleta" w:hAnsi="Recoleta"/>
          <w:b/>
          <w:bCs/>
          <w:sz w:val="16"/>
          <w:szCs w:val="16"/>
          <w:lang w:val="es-ES"/>
        </w:rPr>
        <w:t>8.2.1 Contrôles techniques appropriés</w:t>
      </w:r>
    </w:p>
    <w:p w14:paraId="0E00890B" w14:textId="77777777" w:rsidR="00A05CEF" w:rsidRDefault="00A05CEF" w:rsidP="00A05CEF">
      <w:pPr>
        <w:rPr>
          <w:rFonts w:ascii="Recoleta" w:hAnsi="Recoleta"/>
          <w:b/>
          <w:bCs/>
          <w:sz w:val="16"/>
          <w:szCs w:val="16"/>
        </w:rPr>
      </w:pPr>
    </w:p>
    <w:p w14:paraId="459632ED" w14:textId="77777777" w:rsidR="00A05CEF" w:rsidRPr="007553C7" w:rsidRDefault="00A05CEF">
      <w:pPr>
        <w:pStyle w:val="Prrafodelista"/>
        <w:numPr>
          <w:ilvl w:val="0"/>
          <w:numId w:val="15"/>
        </w:numPr>
        <w:rPr>
          <w:rFonts w:ascii="Recoleta" w:eastAsia="Recoleta" w:hAnsi="Recoleta" w:cs="Recoleta"/>
          <w:color w:val="000000" w:themeColor="text1"/>
          <w:sz w:val="16"/>
          <w:szCs w:val="16"/>
          <w:lang w:val="es-ES"/>
        </w:rPr>
      </w:pPr>
      <w:r w:rsidRPr="007553C7">
        <w:rPr>
          <w:rFonts w:ascii="Recoleta" w:eastAsia="Recoleta" w:hAnsi="Recoleta" w:cs="Recoleta"/>
          <w:color w:val="000000" w:themeColor="text1"/>
          <w:sz w:val="16"/>
          <w:szCs w:val="16"/>
          <w:lang w:val="es-ES"/>
        </w:rPr>
        <w:t>Utiliser le produit dans des zones correctement ventilées.</w:t>
      </w:r>
    </w:p>
    <w:p w14:paraId="2E2C9653" w14:textId="77777777" w:rsidR="00A05CEF" w:rsidRPr="007553C7" w:rsidRDefault="00A05CEF">
      <w:pPr>
        <w:pStyle w:val="Prrafodelista"/>
        <w:numPr>
          <w:ilvl w:val="0"/>
          <w:numId w:val="15"/>
        </w:numPr>
        <w:rPr>
          <w:rFonts w:ascii="Recoleta" w:eastAsia="Recoleta" w:hAnsi="Recoleta" w:cs="Recoleta"/>
          <w:color w:val="000000" w:themeColor="text1"/>
          <w:sz w:val="16"/>
          <w:szCs w:val="16"/>
          <w:lang w:val="es-ES"/>
        </w:rPr>
      </w:pPr>
      <w:r w:rsidRPr="007553C7">
        <w:rPr>
          <w:rFonts w:ascii="Recoleta" w:eastAsia="Recoleta" w:hAnsi="Recoleta" w:cs="Recoleta"/>
          <w:color w:val="000000" w:themeColor="text1"/>
          <w:sz w:val="16"/>
          <w:szCs w:val="16"/>
          <w:lang w:val="es-ES"/>
        </w:rPr>
        <w:t>Lors d’une application par projection ou dans des espaces confinés, il peut être nécessaire d’améliorer la ventilation générale ou d’utiliser une aspiration localisée.</w:t>
      </w:r>
    </w:p>
    <w:p w14:paraId="7F8FBB06" w14:textId="77777777" w:rsidR="00A05CEF" w:rsidRPr="007553C7" w:rsidRDefault="00A05CEF">
      <w:pPr>
        <w:pStyle w:val="Prrafodelista"/>
        <w:numPr>
          <w:ilvl w:val="0"/>
          <w:numId w:val="15"/>
        </w:numPr>
        <w:rPr>
          <w:rFonts w:ascii="Recoleta" w:eastAsia="Recoleta" w:hAnsi="Recoleta" w:cs="Recoleta"/>
          <w:color w:val="000000" w:themeColor="text1"/>
          <w:sz w:val="16"/>
          <w:szCs w:val="16"/>
          <w:lang w:val="es-ES"/>
        </w:rPr>
      </w:pPr>
      <w:r w:rsidRPr="007553C7">
        <w:rPr>
          <w:rFonts w:ascii="Recoleta" w:eastAsia="Recoleta" w:hAnsi="Recoleta" w:cs="Recoleta"/>
          <w:color w:val="000000" w:themeColor="text1"/>
          <w:sz w:val="16"/>
          <w:szCs w:val="16"/>
          <w:lang w:val="es-ES"/>
        </w:rPr>
        <w:t>Éviter tout contact prolongé avec la peau et l’inhalation d’aérosols lors d’une application par temps chaud.</w:t>
      </w:r>
    </w:p>
    <w:p w14:paraId="4806E352" w14:textId="77777777" w:rsidR="00A05CEF" w:rsidRPr="00B53B15" w:rsidRDefault="00A05CEF" w:rsidP="00A05CEF">
      <w:pPr>
        <w:rPr>
          <w:rFonts w:ascii="Recoleta" w:hAnsi="Recoleta"/>
          <w:sz w:val="16"/>
          <w:szCs w:val="16"/>
        </w:rPr>
      </w:pPr>
    </w:p>
    <w:p w14:paraId="4B4B8A4B" w14:textId="77777777" w:rsidR="00A05CEF" w:rsidRDefault="00A05CEF" w:rsidP="00A05CEF">
      <w:pPr>
        <w:rPr>
          <w:rFonts w:ascii="Recoleta" w:hAnsi="Recoleta"/>
          <w:b/>
          <w:bCs/>
          <w:sz w:val="16"/>
          <w:szCs w:val="16"/>
          <w:lang w:val="es-ES"/>
        </w:rPr>
      </w:pPr>
    </w:p>
    <w:p w14:paraId="2C05405B" w14:textId="77777777" w:rsidR="00A05CEF" w:rsidRPr="007553C7" w:rsidRDefault="00A05CEF" w:rsidP="00A05CEF">
      <w:pPr>
        <w:rPr>
          <w:rFonts w:ascii="Recoleta" w:hAnsi="Recoleta"/>
          <w:b/>
          <w:bCs/>
          <w:sz w:val="16"/>
          <w:szCs w:val="16"/>
          <w:lang w:val="es-ES"/>
        </w:rPr>
      </w:pPr>
      <w:r w:rsidRPr="007553C7">
        <w:rPr>
          <w:rFonts w:ascii="Recoleta" w:hAnsi="Recoleta"/>
          <w:b/>
          <w:bCs/>
          <w:sz w:val="16"/>
          <w:szCs w:val="16"/>
          <w:lang w:val="es-ES"/>
        </w:rPr>
        <w:t>8.2.2 Mesures de protection individuelle, telles que les équipements de protection individuelle</w:t>
      </w:r>
    </w:p>
    <w:p w14:paraId="6082A61E" w14:textId="77777777" w:rsidR="00A05CEF" w:rsidRPr="00B53B15" w:rsidRDefault="00A05CEF" w:rsidP="00A05CEF">
      <w:pPr>
        <w:rPr>
          <w:rFonts w:ascii="Recoleta" w:hAnsi="Recoleta"/>
          <w:sz w:val="16"/>
          <w:szCs w:val="16"/>
        </w:rPr>
      </w:pPr>
    </w:p>
    <w:p w14:paraId="0F2BBC8B" w14:textId="77777777" w:rsidR="00A05CEF" w:rsidRPr="007553C7" w:rsidRDefault="00A05CEF">
      <w:pPr>
        <w:pStyle w:val="Prrafodelista"/>
        <w:numPr>
          <w:ilvl w:val="0"/>
          <w:numId w:val="16"/>
        </w:numPr>
        <w:rPr>
          <w:rFonts w:ascii="Recoleta" w:eastAsia="Recoleta" w:hAnsi="Recoleta" w:cs="Recoleta"/>
          <w:b/>
          <w:bCs/>
          <w:color w:val="000000" w:themeColor="text1"/>
          <w:sz w:val="16"/>
          <w:szCs w:val="16"/>
          <w:lang w:val="es-ES"/>
        </w:rPr>
      </w:pPr>
      <w:r w:rsidRPr="007553C7">
        <w:rPr>
          <w:rFonts w:ascii="Recoleta" w:eastAsia="Recoleta" w:hAnsi="Recoleta" w:cs="Recoleta"/>
          <w:b/>
          <w:bCs/>
          <w:color w:val="000000" w:themeColor="text1"/>
          <w:sz w:val="16"/>
          <w:szCs w:val="16"/>
          <w:lang w:val="es-ES"/>
        </w:rPr>
        <w:t xml:space="preserve">Protection respiratoire: </w:t>
      </w:r>
      <w:r w:rsidRPr="007553C7">
        <w:rPr>
          <w:rFonts w:ascii="Recoleta" w:eastAsia="Recoleta" w:hAnsi="Recoleta" w:cs="Recoleta"/>
          <w:color w:val="000000" w:themeColor="text1"/>
          <w:sz w:val="16"/>
          <w:szCs w:val="16"/>
          <w:lang w:val="es-ES"/>
        </w:rPr>
        <w:t xml:space="preserve">Non requise dans les conditions normales d’utilisation. En cas d’application par projection, l’utilisation d’un </w:t>
      </w:r>
      <w:r w:rsidRPr="007553C7">
        <w:rPr>
          <w:rFonts w:ascii="Recoleta" w:eastAsia="Recoleta" w:hAnsi="Recoleta" w:cs="Recoleta"/>
          <w:color w:val="000000" w:themeColor="text1"/>
          <w:sz w:val="16"/>
          <w:szCs w:val="16"/>
          <w:lang w:val="es-ES"/>
        </w:rPr>
        <w:lastRenderedPageBreak/>
        <w:t>masque filtrant approprié (par exemple de type A) est recommandée.</w:t>
      </w:r>
    </w:p>
    <w:p w14:paraId="1BECECB3" w14:textId="77777777" w:rsidR="00A05CEF" w:rsidRPr="007553C7" w:rsidRDefault="00A05CEF" w:rsidP="00A05CEF">
      <w:pPr>
        <w:pStyle w:val="Prrafodelista"/>
        <w:ind w:left="720" w:firstLine="0"/>
        <w:rPr>
          <w:rFonts w:ascii="Recoleta" w:eastAsia="Recoleta" w:hAnsi="Recoleta" w:cs="Recoleta"/>
          <w:b/>
          <w:bCs/>
          <w:color w:val="000000" w:themeColor="text1"/>
          <w:sz w:val="16"/>
          <w:szCs w:val="16"/>
          <w:lang w:val="es-ES"/>
        </w:rPr>
      </w:pPr>
    </w:p>
    <w:p w14:paraId="6B415E73" w14:textId="77777777" w:rsidR="00A05CEF" w:rsidRPr="007553C7" w:rsidRDefault="00A05CEF">
      <w:pPr>
        <w:pStyle w:val="Prrafodelista"/>
        <w:numPr>
          <w:ilvl w:val="0"/>
          <w:numId w:val="16"/>
        </w:numPr>
        <w:rPr>
          <w:rFonts w:ascii="Recoleta" w:eastAsia="Recoleta" w:hAnsi="Recoleta" w:cs="Recoleta"/>
          <w:b/>
          <w:bCs/>
          <w:color w:val="000000" w:themeColor="text1"/>
          <w:sz w:val="16"/>
          <w:szCs w:val="16"/>
          <w:lang w:val="es-ES"/>
        </w:rPr>
      </w:pPr>
      <w:r w:rsidRPr="007553C7">
        <w:rPr>
          <w:rFonts w:ascii="Recoleta" w:eastAsia="Recoleta" w:hAnsi="Recoleta" w:cs="Recoleta"/>
          <w:b/>
          <w:bCs/>
          <w:color w:val="000000" w:themeColor="text1"/>
          <w:sz w:val="16"/>
          <w:szCs w:val="16"/>
          <w:lang w:val="es-ES"/>
        </w:rPr>
        <w:t xml:space="preserve">Protection de la peau: </w:t>
      </w:r>
      <w:r w:rsidRPr="007553C7">
        <w:rPr>
          <w:rFonts w:ascii="Recoleta" w:eastAsia="Recoleta" w:hAnsi="Recoleta" w:cs="Recoleta"/>
          <w:color w:val="000000" w:themeColor="text1"/>
          <w:sz w:val="16"/>
          <w:szCs w:val="16"/>
          <w:lang w:val="es-ES"/>
        </w:rPr>
        <w:t>Porter des gants de protection résistants (par exemple en nitrile) en cas de contact prolongé ou répété. Pour les applications industrielles ou les manipulations prolongées, porter des vêtements de travail appropriés.</w:t>
      </w:r>
    </w:p>
    <w:p w14:paraId="45D1504C" w14:textId="77777777" w:rsidR="00A05CEF" w:rsidRPr="007553C7" w:rsidRDefault="00A05CEF" w:rsidP="00A05CEF">
      <w:pPr>
        <w:rPr>
          <w:rFonts w:ascii="Recoleta" w:eastAsia="Recoleta" w:hAnsi="Recoleta" w:cs="Recoleta"/>
          <w:b/>
          <w:bCs/>
          <w:color w:val="000000" w:themeColor="text1"/>
          <w:sz w:val="16"/>
          <w:szCs w:val="16"/>
          <w:lang w:val="es-ES"/>
        </w:rPr>
      </w:pPr>
    </w:p>
    <w:p w14:paraId="0A024A74" w14:textId="77777777" w:rsidR="00A05CEF" w:rsidRPr="007553C7" w:rsidRDefault="00A05CEF">
      <w:pPr>
        <w:pStyle w:val="Prrafodelista"/>
        <w:numPr>
          <w:ilvl w:val="0"/>
          <w:numId w:val="16"/>
        </w:numPr>
        <w:rPr>
          <w:rFonts w:ascii="Recoleta" w:eastAsia="Recoleta" w:hAnsi="Recoleta" w:cs="Recoleta"/>
          <w:color w:val="000000" w:themeColor="text1"/>
          <w:sz w:val="16"/>
          <w:szCs w:val="16"/>
          <w:lang w:val="es-ES"/>
        </w:rPr>
      </w:pPr>
      <w:r w:rsidRPr="007553C7">
        <w:rPr>
          <w:rFonts w:ascii="Recoleta" w:eastAsia="Recoleta" w:hAnsi="Recoleta" w:cs="Recoleta"/>
          <w:b/>
          <w:bCs/>
          <w:color w:val="000000" w:themeColor="text1"/>
          <w:sz w:val="16"/>
          <w:szCs w:val="16"/>
          <w:lang w:val="es-ES"/>
        </w:rPr>
        <w:t xml:space="preserve">Protection des yeux: </w:t>
      </w:r>
      <w:r w:rsidRPr="007553C7">
        <w:rPr>
          <w:rFonts w:ascii="Recoleta" w:eastAsia="Recoleta" w:hAnsi="Recoleta" w:cs="Recoleta"/>
          <w:color w:val="000000" w:themeColor="text1"/>
          <w:sz w:val="16"/>
          <w:szCs w:val="16"/>
          <w:lang w:val="es-ES"/>
        </w:rPr>
        <w:t>Dans les applications professionnelles ou industrielles, le port de lunettes de sécurité est recommandé en cas de risque de projections.</w:t>
      </w:r>
    </w:p>
    <w:p w14:paraId="14EF0BA0" w14:textId="77777777" w:rsidR="00A05CEF" w:rsidRDefault="00A05CEF" w:rsidP="00A05CEF">
      <w:pPr>
        <w:rPr>
          <w:rFonts w:ascii="Recoleta" w:hAnsi="Recoleta"/>
          <w:sz w:val="16"/>
          <w:szCs w:val="16"/>
        </w:rPr>
      </w:pPr>
    </w:p>
    <w:p w14:paraId="319DB78B" w14:textId="77777777" w:rsidR="00A05CEF" w:rsidRPr="007553C7" w:rsidRDefault="00A05CEF" w:rsidP="00A05CEF">
      <w:pPr>
        <w:spacing w:after="60" w:line="259" w:lineRule="auto"/>
        <w:rPr>
          <w:rFonts w:ascii="Recoleta" w:hAnsi="Recoleta"/>
          <w:b/>
          <w:bCs/>
          <w:sz w:val="16"/>
          <w:szCs w:val="16"/>
          <w:lang w:val="es-ES"/>
        </w:rPr>
      </w:pPr>
      <w:r w:rsidRPr="007553C7">
        <w:rPr>
          <w:rFonts w:ascii="Recoleta" w:hAnsi="Recoleta"/>
          <w:b/>
          <w:bCs/>
          <w:sz w:val="16"/>
          <w:szCs w:val="16"/>
          <w:lang w:val="es-ES"/>
        </w:rPr>
        <w:t>8.2.3 Contrôles d’exposition environnementale</w:t>
      </w:r>
    </w:p>
    <w:p w14:paraId="0A970EBD" w14:textId="77777777" w:rsidR="00A05CEF" w:rsidRPr="007553C7" w:rsidRDefault="00A05CEF" w:rsidP="00A05CEF">
      <w:pPr>
        <w:spacing w:line="259" w:lineRule="auto"/>
        <w:ind w:firstLine="720"/>
        <w:rPr>
          <w:rFonts w:ascii="Recoleta" w:eastAsia="Recoleta" w:hAnsi="Recoleta" w:cs="Recoleta"/>
          <w:color w:val="000000" w:themeColor="text1"/>
          <w:sz w:val="16"/>
          <w:szCs w:val="16"/>
          <w:lang w:val="es-ES"/>
        </w:rPr>
      </w:pPr>
      <w:r w:rsidRPr="007553C7">
        <w:rPr>
          <w:rFonts w:ascii="Recoleta" w:eastAsia="Recoleta" w:hAnsi="Recoleta" w:cs="Recoleta"/>
          <w:color w:val="000000" w:themeColor="text1"/>
          <w:sz w:val="16"/>
          <w:szCs w:val="16"/>
          <w:lang w:val="es-ES"/>
        </w:rPr>
        <w:t>Air:</w:t>
      </w:r>
      <w:r>
        <w:rPr>
          <w:rFonts w:ascii="Recoleta" w:eastAsia="Recoleta" w:hAnsi="Recoleta" w:cs="Recoleta"/>
          <w:color w:val="000000" w:themeColor="text1"/>
          <w:sz w:val="16"/>
          <w:szCs w:val="16"/>
          <w:lang w:val="es-ES"/>
        </w:rPr>
        <w:t xml:space="preserve"> a</w:t>
      </w:r>
      <w:r w:rsidRPr="007553C7">
        <w:rPr>
          <w:rFonts w:ascii="Recoleta" w:eastAsia="Recoleta" w:hAnsi="Recoleta" w:cs="Recoleta"/>
          <w:color w:val="000000" w:themeColor="text1"/>
          <w:sz w:val="16"/>
          <w:szCs w:val="16"/>
          <w:lang w:val="es-ES"/>
        </w:rPr>
        <w:t>ucune émission dangereuse n’est attendue dans les conditions normales d’utilisation.</w:t>
      </w:r>
    </w:p>
    <w:p w14:paraId="601D27D3" w14:textId="77777777" w:rsidR="00A05CEF" w:rsidRPr="007553C7" w:rsidRDefault="00A05CEF" w:rsidP="00A05CEF">
      <w:pPr>
        <w:spacing w:before="240" w:after="60" w:line="259" w:lineRule="auto"/>
        <w:ind w:left="720"/>
        <w:rPr>
          <w:rFonts w:ascii="Recoleta" w:eastAsia="Recoleta" w:hAnsi="Recoleta" w:cs="Recoleta"/>
          <w:color w:val="000000" w:themeColor="text1"/>
          <w:sz w:val="16"/>
          <w:szCs w:val="16"/>
          <w:lang w:val="es-ES"/>
        </w:rPr>
      </w:pPr>
      <w:r w:rsidRPr="007553C7">
        <w:rPr>
          <w:rFonts w:ascii="Recoleta" w:eastAsia="Recoleta" w:hAnsi="Recoleta" w:cs="Recoleta"/>
          <w:color w:val="000000" w:themeColor="text1"/>
          <w:sz w:val="16"/>
          <w:szCs w:val="16"/>
          <w:lang w:val="es-ES"/>
        </w:rPr>
        <w:t>Eau</w:t>
      </w:r>
      <w:r>
        <w:rPr>
          <w:rFonts w:ascii="Recoleta" w:eastAsia="Recoleta" w:hAnsi="Recoleta" w:cs="Recoleta"/>
          <w:color w:val="000000" w:themeColor="text1"/>
          <w:sz w:val="16"/>
          <w:szCs w:val="16"/>
          <w:lang w:val="es-ES"/>
        </w:rPr>
        <w:t>: é</w:t>
      </w:r>
      <w:r w:rsidRPr="007553C7">
        <w:rPr>
          <w:rFonts w:ascii="Recoleta" w:eastAsia="Recoleta" w:hAnsi="Recoleta" w:cs="Recoleta"/>
          <w:color w:val="000000" w:themeColor="text1"/>
          <w:sz w:val="16"/>
          <w:szCs w:val="16"/>
          <w:lang w:val="es-ES"/>
        </w:rPr>
        <w:t>viter le rejet du produit dans les réseaux d’assainissement ou les cours d’eau. En cas de déversement, suivre les instructions de la rubrique 6.</w:t>
      </w:r>
    </w:p>
    <w:p w14:paraId="598DA836" w14:textId="77777777" w:rsidR="00A05CEF" w:rsidRPr="007553C7" w:rsidRDefault="00A05CEF" w:rsidP="00A05CEF">
      <w:pPr>
        <w:spacing w:before="240" w:after="60" w:line="259" w:lineRule="auto"/>
        <w:ind w:firstLine="720"/>
        <w:rPr>
          <w:rFonts w:ascii="Recoleta" w:eastAsia="Recoleta" w:hAnsi="Recoleta" w:cs="Recoleta"/>
          <w:color w:val="000000" w:themeColor="text1"/>
          <w:sz w:val="16"/>
          <w:szCs w:val="16"/>
          <w:lang w:val="es-ES"/>
        </w:rPr>
      </w:pPr>
      <w:r w:rsidRPr="007553C7">
        <w:rPr>
          <w:rFonts w:ascii="Recoleta" w:eastAsia="Recoleta" w:hAnsi="Recoleta" w:cs="Recoleta"/>
          <w:color w:val="000000" w:themeColor="text1"/>
          <w:sz w:val="16"/>
          <w:szCs w:val="16"/>
          <w:lang w:val="es-ES"/>
        </w:rPr>
        <w:t>Sol</w:t>
      </w:r>
      <w:r>
        <w:rPr>
          <w:rFonts w:ascii="Recoleta" w:eastAsia="Recoleta" w:hAnsi="Recoleta" w:cs="Recoleta"/>
          <w:color w:val="000000" w:themeColor="text1"/>
          <w:sz w:val="16"/>
          <w:szCs w:val="16"/>
          <w:lang w:val="es-ES"/>
        </w:rPr>
        <w:t>: a</w:t>
      </w:r>
      <w:r w:rsidRPr="007553C7">
        <w:rPr>
          <w:rFonts w:ascii="Recoleta" w:eastAsia="Recoleta" w:hAnsi="Recoleta" w:cs="Recoleta"/>
          <w:color w:val="000000" w:themeColor="text1"/>
          <w:sz w:val="16"/>
          <w:szCs w:val="16"/>
          <w:lang w:val="es-ES"/>
        </w:rPr>
        <w:t>ucune mesure spécifique n’est nécessaire, bien que les rejets inutiles doivent être évités.</w:t>
      </w:r>
    </w:p>
    <w:p w14:paraId="31DB046A" w14:textId="0A2EA289" w:rsidR="007E1C72" w:rsidRPr="003F4D7E" w:rsidRDefault="007E1C72" w:rsidP="3CFEC18F">
      <w:pPr>
        <w:spacing w:after="60" w:line="259" w:lineRule="auto"/>
        <w:rPr>
          <w:rFonts w:ascii="Recoleta" w:hAnsi="Recoleta"/>
          <w:sz w:val="16"/>
          <w:szCs w:val="16"/>
        </w:rPr>
      </w:pPr>
    </w:p>
    <w:p w14:paraId="15EED5F1" w14:textId="77777777" w:rsidR="00A05CEF" w:rsidRPr="00C8481E" w:rsidRDefault="00A05CEF" w:rsidP="00A05CEF">
      <w:pPr>
        <w:pStyle w:val="Ttulo1"/>
        <w:rPr>
          <w:rFonts w:ascii="Recoleta" w:hAnsi="Recoleta"/>
          <w:sz w:val="22"/>
          <w:szCs w:val="22"/>
          <w:lang w:val="es-ES"/>
        </w:rPr>
      </w:pPr>
      <w:r w:rsidRPr="00C8481E">
        <w:rPr>
          <w:rFonts w:ascii="Recoleta" w:hAnsi="Recoleta"/>
          <w:sz w:val="22"/>
          <w:szCs w:val="22"/>
          <w:lang w:val="es-ES"/>
        </w:rPr>
        <w:t>RUBRIQUE 9: PROPRIÉTÉS PHYSIQUES ET CHIMIQUES</w:t>
      </w:r>
    </w:p>
    <w:p w14:paraId="06924609" w14:textId="77777777" w:rsidR="00A05CEF" w:rsidRDefault="00A05CEF" w:rsidP="00A05CEF">
      <w:pPr>
        <w:pStyle w:val="Ttulo2"/>
        <w:rPr>
          <w:rFonts w:ascii="Recoleta" w:hAnsi="Recoleta"/>
          <w:sz w:val="20"/>
          <w:szCs w:val="20"/>
        </w:rPr>
      </w:pPr>
    </w:p>
    <w:p w14:paraId="349585B0" w14:textId="77777777" w:rsidR="00A05CEF" w:rsidRPr="007553C7" w:rsidRDefault="00A05CEF" w:rsidP="00A05CEF">
      <w:pPr>
        <w:rPr>
          <w:rFonts w:ascii="Recoleta" w:eastAsia="Arial Narrow" w:hAnsi="Recoleta" w:cs="Arial Narrow"/>
          <w:b/>
          <w:bCs/>
          <w:sz w:val="20"/>
          <w:szCs w:val="20"/>
          <w:u w:val="single"/>
          <w:lang w:val="es-ES"/>
        </w:rPr>
      </w:pPr>
      <w:r w:rsidRPr="007553C7">
        <w:rPr>
          <w:rFonts w:ascii="Recoleta" w:eastAsia="Arial Narrow" w:hAnsi="Recoleta" w:cs="Arial Narrow"/>
          <w:b/>
          <w:bCs/>
          <w:sz w:val="20"/>
          <w:szCs w:val="20"/>
          <w:u w:val="single"/>
          <w:lang w:val="es-ES"/>
        </w:rPr>
        <w:t>9.1 Informations sur les propriétés physiques et chimiques essentielles</w:t>
      </w:r>
    </w:p>
    <w:p w14:paraId="72E2E1B5" w14:textId="77777777" w:rsidR="007E1C72" w:rsidRPr="003F4D7E" w:rsidRDefault="007E1C72">
      <w:pPr>
        <w:rPr>
          <w:rFonts w:ascii="Recoleta" w:hAnsi="Recoleta"/>
          <w:sz w:val="16"/>
          <w:szCs w:val="16"/>
        </w:rPr>
      </w:pPr>
    </w:p>
    <w:p w14:paraId="035B1484" w14:textId="77777777" w:rsidR="00A05CEF" w:rsidRPr="00A05CEF" w:rsidRDefault="00A05CEF">
      <w:pPr>
        <w:pStyle w:val="Prrafodelista"/>
        <w:numPr>
          <w:ilvl w:val="0"/>
          <w:numId w:val="17"/>
        </w:numPr>
        <w:rPr>
          <w:rFonts w:ascii="Recoleta" w:eastAsia="Recoleta" w:hAnsi="Recoleta" w:cs="Recoleta"/>
          <w:color w:val="000000" w:themeColor="text1"/>
          <w:sz w:val="16"/>
          <w:szCs w:val="16"/>
          <w:lang w:val="es-ES"/>
        </w:rPr>
      </w:pPr>
      <w:r w:rsidRPr="00A05CEF">
        <w:rPr>
          <w:rFonts w:ascii="Recoleta" w:eastAsia="Recoleta" w:hAnsi="Recoleta" w:cs="Recoleta"/>
          <w:color w:val="000000" w:themeColor="text1"/>
          <w:sz w:val="16"/>
          <w:szCs w:val="16"/>
          <w:lang w:val="es-ES"/>
        </w:rPr>
        <w:t>État physique: Solide</w:t>
      </w:r>
    </w:p>
    <w:p w14:paraId="582EB4DD" w14:textId="77777777" w:rsidR="00A05CEF" w:rsidRPr="00A05CEF" w:rsidRDefault="00A05CEF">
      <w:pPr>
        <w:pStyle w:val="Prrafodelista"/>
        <w:numPr>
          <w:ilvl w:val="0"/>
          <w:numId w:val="17"/>
        </w:numPr>
        <w:rPr>
          <w:rFonts w:ascii="Recoleta" w:eastAsia="Recoleta" w:hAnsi="Recoleta" w:cs="Recoleta"/>
          <w:color w:val="000000" w:themeColor="text1"/>
          <w:sz w:val="16"/>
          <w:szCs w:val="16"/>
          <w:lang w:val="es-ES"/>
        </w:rPr>
      </w:pPr>
      <w:r w:rsidRPr="00A05CEF">
        <w:rPr>
          <w:rFonts w:ascii="Recoleta" w:eastAsia="Recoleta" w:hAnsi="Recoleta" w:cs="Recoleta"/>
          <w:color w:val="000000" w:themeColor="text1"/>
          <w:sz w:val="16"/>
          <w:szCs w:val="16"/>
          <w:lang w:val="es-ES"/>
        </w:rPr>
        <w:t>Couleur: Crème / ocre</w:t>
      </w:r>
    </w:p>
    <w:p w14:paraId="12DD62DF" w14:textId="77777777" w:rsidR="00A05CEF" w:rsidRPr="00A05CEF" w:rsidRDefault="00A05CEF">
      <w:pPr>
        <w:pStyle w:val="Prrafodelista"/>
        <w:numPr>
          <w:ilvl w:val="0"/>
          <w:numId w:val="17"/>
        </w:numPr>
        <w:rPr>
          <w:rFonts w:ascii="Recoleta" w:eastAsia="Recoleta" w:hAnsi="Recoleta" w:cs="Recoleta"/>
          <w:color w:val="000000" w:themeColor="text1"/>
          <w:sz w:val="16"/>
          <w:szCs w:val="16"/>
          <w:lang w:val="es-ES"/>
        </w:rPr>
      </w:pPr>
      <w:r w:rsidRPr="00A05CEF">
        <w:rPr>
          <w:rFonts w:ascii="Recoleta" w:eastAsia="Recoleta" w:hAnsi="Recoleta" w:cs="Recoleta"/>
          <w:color w:val="000000" w:themeColor="text1"/>
          <w:sz w:val="16"/>
          <w:szCs w:val="16"/>
          <w:lang w:val="es-ES"/>
        </w:rPr>
        <w:t>Odeur: Minérale</w:t>
      </w:r>
    </w:p>
    <w:p w14:paraId="5226BDA8" w14:textId="77777777" w:rsidR="00A05CEF" w:rsidRPr="00A05CEF" w:rsidRDefault="00A05CEF">
      <w:pPr>
        <w:pStyle w:val="Prrafodelista"/>
        <w:numPr>
          <w:ilvl w:val="0"/>
          <w:numId w:val="17"/>
        </w:numPr>
        <w:rPr>
          <w:rFonts w:ascii="Recoleta" w:eastAsia="Recoleta" w:hAnsi="Recoleta" w:cs="Recoleta"/>
          <w:color w:val="000000" w:themeColor="text1"/>
          <w:sz w:val="16"/>
          <w:szCs w:val="16"/>
          <w:lang w:val="es-ES"/>
        </w:rPr>
      </w:pPr>
      <w:r w:rsidRPr="00A05CEF">
        <w:rPr>
          <w:rFonts w:ascii="Recoleta" w:eastAsia="Recoleta" w:hAnsi="Recoleta" w:cs="Recoleta"/>
          <w:color w:val="000000" w:themeColor="text1"/>
          <w:sz w:val="16"/>
          <w:szCs w:val="16"/>
          <w:lang w:val="es-ES"/>
        </w:rPr>
        <w:t>Point de fusion / point de congélation: &gt; 450 °C pour les principaux constituants inorganiques</w:t>
      </w:r>
    </w:p>
    <w:p w14:paraId="3346BC29" w14:textId="77777777" w:rsidR="00A05CEF" w:rsidRPr="00A05CEF" w:rsidRDefault="00A05CEF">
      <w:pPr>
        <w:pStyle w:val="Prrafodelista"/>
        <w:numPr>
          <w:ilvl w:val="0"/>
          <w:numId w:val="17"/>
        </w:numPr>
        <w:rPr>
          <w:rFonts w:ascii="Recoleta" w:eastAsia="Recoleta" w:hAnsi="Recoleta" w:cs="Recoleta"/>
          <w:color w:val="000000" w:themeColor="text1"/>
          <w:sz w:val="16"/>
          <w:szCs w:val="16"/>
          <w:lang w:val="es-ES"/>
        </w:rPr>
      </w:pPr>
      <w:r w:rsidRPr="00A05CEF">
        <w:rPr>
          <w:rFonts w:ascii="Recoleta" w:eastAsia="Recoleta" w:hAnsi="Recoleta" w:cs="Recoleta"/>
          <w:color w:val="000000" w:themeColor="text1"/>
          <w:sz w:val="16"/>
          <w:szCs w:val="16"/>
          <w:lang w:val="es-ES"/>
        </w:rPr>
        <w:t>Point d’ébullition: Sans objet</w:t>
      </w:r>
    </w:p>
    <w:p w14:paraId="3BAD3A7A" w14:textId="77777777" w:rsidR="00A05CEF" w:rsidRPr="00A05CEF" w:rsidRDefault="00A05CEF">
      <w:pPr>
        <w:pStyle w:val="Prrafodelista"/>
        <w:numPr>
          <w:ilvl w:val="0"/>
          <w:numId w:val="17"/>
        </w:numPr>
        <w:rPr>
          <w:rFonts w:ascii="Recoleta" w:eastAsia="Recoleta" w:hAnsi="Recoleta" w:cs="Recoleta"/>
          <w:color w:val="000000" w:themeColor="text1"/>
          <w:sz w:val="16"/>
          <w:szCs w:val="16"/>
          <w:lang w:val="es-ES"/>
        </w:rPr>
      </w:pPr>
      <w:r w:rsidRPr="00A05CEF">
        <w:rPr>
          <w:rFonts w:ascii="Recoleta" w:eastAsia="Recoleta" w:hAnsi="Recoleta" w:cs="Recoleta"/>
          <w:color w:val="000000" w:themeColor="text1"/>
          <w:sz w:val="16"/>
          <w:szCs w:val="16"/>
          <w:lang w:val="es-ES"/>
        </w:rPr>
        <w:t>Inflammabilité: Sans objet</w:t>
      </w:r>
    </w:p>
    <w:p w14:paraId="7FA91C07" w14:textId="77777777" w:rsidR="00A05CEF" w:rsidRPr="00A05CEF" w:rsidRDefault="00A05CEF">
      <w:pPr>
        <w:pStyle w:val="Prrafodelista"/>
        <w:numPr>
          <w:ilvl w:val="0"/>
          <w:numId w:val="17"/>
        </w:numPr>
        <w:rPr>
          <w:rFonts w:ascii="Recoleta" w:eastAsia="Recoleta" w:hAnsi="Recoleta" w:cs="Recoleta"/>
          <w:color w:val="000000" w:themeColor="text1"/>
          <w:sz w:val="16"/>
          <w:szCs w:val="16"/>
          <w:lang w:val="es-ES"/>
        </w:rPr>
      </w:pPr>
      <w:r w:rsidRPr="00A05CEF">
        <w:rPr>
          <w:rFonts w:ascii="Recoleta" w:eastAsia="Recoleta" w:hAnsi="Recoleta" w:cs="Recoleta"/>
          <w:color w:val="000000" w:themeColor="text1"/>
          <w:sz w:val="16"/>
          <w:szCs w:val="16"/>
          <w:lang w:val="es-ES"/>
        </w:rPr>
        <w:t>Limites d’explosivité: Sans objet</w:t>
      </w:r>
    </w:p>
    <w:p w14:paraId="15A54436" w14:textId="77777777" w:rsidR="00A05CEF" w:rsidRPr="00A05CEF" w:rsidRDefault="00A05CEF">
      <w:pPr>
        <w:pStyle w:val="Prrafodelista"/>
        <w:numPr>
          <w:ilvl w:val="0"/>
          <w:numId w:val="17"/>
        </w:numPr>
        <w:rPr>
          <w:rFonts w:ascii="Recoleta" w:eastAsia="Recoleta" w:hAnsi="Recoleta" w:cs="Recoleta"/>
          <w:color w:val="000000" w:themeColor="text1"/>
          <w:sz w:val="16"/>
          <w:szCs w:val="16"/>
          <w:lang w:val="es-ES"/>
        </w:rPr>
      </w:pPr>
      <w:r w:rsidRPr="00A05CEF">
        <w:rPr>
          <w:rFonts w:ascii="Recoleta" w:eastAsia="Recoleta" w:hAnsi="Recoleta" w:cs="Recoleta"/>
          <w:color w:val="000000" w:themeColor="text1"/>
          <w:sz w:val="16"/>
          <w:szCs w:val="16"/>
          <w:lang w:val="es-ES"/>
        </w:rPr>
        <w:t>Point éclair: Sans objet</w:t>
      </w:r>
    </w:p>
    <w:p w14:paraId="00369547" w14:textId="77777777" w:rsidR="00A05CEF" w:rsidRPr="00A05CEF" w:rsidRDefault="00A05CEF">
      <w:pPr>
        <w:pStyle w:val="Prrafodelista"/>
        <w:numPr>
          <w:ilvl w:val="0"/>
          <w:numId w:val="17"/>
        </w:numPr>
        <w:rPr>
          <w:rFonts w:ascii="Recoleta" w:eastAsia="Recoleta" w:hAnsi="Recoleta" w:cs="Recoleta"/>
          <w:color w:val="000000" w:themeColor="text1"/>
          <w:sz w:val="16"/>
          <w:szCs w:val="16"/>
          <w:lang w:val="es-ES"/>
        </w:rPr>
      </w:pPr>
      <w:r w:rsidRPr="00A05CEF">
        <w:rPr>
          <w:rFonts w:ascii="Recoleta" w:eastAsia="Recoleta" w:hAnsi="Recoleta" w:cs="Recoleta"/>
          <w:color w:val="000000" w:themeColor="text1"/>
          <w:sz w:val="16"/>
          <w:szCs w:val="16"/>
          <w:lang w:val="es-ES"/>
        </w:rPr>
        <w:t>Température d’auto-inflammation: Sans objet (non pyrophorique)</w:t>
      </w:r>
    </w:p>
    <w:p w14:paraId="4909671C" w14:textId="77777777" w:rsidR="00A05CEF" w:rsidRPr="00A05CEF" w:rsidRDefault="00A05CEF">
      <w:pPr>
        <w:pStyle w:val="Prrafodelista"/>
        <w:numPr>
          <w:ilvl w:val="0"/>
          <w:numId w:val="17"/>
        </w:numPr>
        <w:rPr>
          <w:rFonts w:ascii="Recoleta" w:eastAsia="Recoleta" w:hAnsi="Recoleta" w:cs="Recoleta"/>
          <w:color w:val="000000" w:themeColor="text1"/>
          <w:sz w:val="16"/>
          <w:szCs w:val="16"/>
          <w:lang w:val="es-ES"/>
        </w:rPr>
      </w:pPr>
      <w:r w:rsidRPr="00A05CEF">
        <w:rPr>
          <w:rFonts w:ascii="Recoleta" w:eastAsia="Recoleta" w:hAnsi="Recoleta" w:cs="Recoleta"/>
          <w:color w:val="000000" w:themeColor="text1"/>
          <w:sz w:val="16"/>
          <w:szCs w:val="16"/>
          <w:lang w:val="es-ES"/>
        </w:rPr>
        <w:t>Température de décomposition: Non déterminée</w:t>
      </w:r>
    </w:p>
    <w:p w14:paraId="08C57E5C" w14:textId="77777777" w:rsidR="00A05CEF" w:rsidRPr="00A05CEF" w:rsidRDefault="00A05CEF">
      <w:pPr>
        <w:pStyle w:val="Prrafodelista"/>
        <w:numPr>
          <w:ilvl w:val="0"/>
          <w:numId w:val="17"/>
        </w:numPr>
        <w:rPr>
          <w:rFonts w:ascii="Recoleta" w:eastAsia="Recoleta" w:hAnsi="Recoleta" w:cs="Recoleta"/>
          <w:color w:val="000000" w:themeColor="text1"/>
          <w:sz w:val="16"/>
          <w:szCs w:val="16"/>
          <w:lang w:val="es-ES"/>
        </w:rPr>
      </w:pPr>
      <w:r w:rsidRPr="00A05CEF">
        <w:rPr>
          <w:rFonts w:ascii="Recoleta" w:eastAsia="Recoleta" w:hAnsi="Recoleta" w:cs="Recoleta"/>
          <w:color w:val="000000" w:themeColor="text1"/>
          <w:sz w:val="16"/>
          <w:szCs w:val="16"/>
          <w:lang w:val="es-ES"/>
        </w:rPr>
        <w:t>pH: Alcalin (environ 12–13 en solution aqueuse à 20 °C)</w:t>
      </w:r>
    </w:p>
    <w:p w14:paraId="1B8D417A" w14:textId="77777777" w:rsidR="00A05CEF" w:rsidRPr="00A05CEF" w:rsidRDefault="00A05CEF">
      <w:pPr>
        <w:pStyle w:val="Prrafodelista"/>
        <w:numPr>
          <w:ilvl w:val="0"/>
          <w:numId w:val="17"/>
        </w:numPr>
        <w:rPr>
          <w:rFonts w:ascii="Recoleta" w:eastAsia="Recoleta" w:hAnsi="Recoleta" w:cs="Recoleta"/>
          <w:color w:val="000000" w:themeColor="text1"/>
          <w:sz w:val="16"/>
          <w:szCs w:val="16"/>
          <w:lang w:val="es-ES"/>
        </w:rPr>
      </w:pPr>
      <w:r w:rsidRPr="00A05CEF">
        <w:rPr>
          <w:rFonts w:ascii="Recoleta" w:eastAsia="Recoleta" w:hAnsi="Recoleta" w:cs="Recoleta"/>
          <w:color w:val="000000" w:themeColor="text1"/>
          <w:sz w:val="16"/>
          <w:szCs w:val="16"/>
          <w:lang w:val="es-ES"/>
        </w:rPr>
        <w:t>Viscosité: Sans objet</w:t>
      </w:r>
    </w:p>
    <w:p w14:paraId="1515A5B0" w14:textId="77777777" w:rsidR="00A05CEF" w:rsidRPr="00A05CEF" w:rsidRDefault="00A05CEF">
      <w:pPr>
        <w:pStyle w:val="Prrafodelista"/>
        <w:numPr>
          <w:ilvl w:val="0"/>
          <w:numId w:val="17"/>
        </w:numPr>
        <w:rPr>
          <w:rFonts w:ascii="Recoleta" w:eastAsia="Recoleta" w:hAnsi="Recoleta" w:cs="Recoleta"/>
          <w:color w:val="000000" w:themeColor="text1"/>
          <w:sz w:val="16"/>
          <w:szCs w:val="16"/>
          <w:lang w:val="es-ES"/>
        </w:rPr>
      </w:pPr>
      <w:r w:rsidRPr="00A05CEF">
        <w:rPr>
          <w:rFonts w:ascii="Recoleta" w:eastAsia="Recoleta" w:hAnsi="Recoleta" w:cs="Recoleta"/>
          <w:color w:val="000000" w:themeColor="text1"/>
          <w:sz w:val="16"/>
          <w:szCs w:val="16"/>
          <w:lang w:val="es-ES"/>
        </w:rPr>
        <w:t>Solubilité dans l’eau: Partiellement soluble dans l’eau</w:t>
      </w:r>
    </w:p>
    <w:p w14:paraId="7A820589" w14:textId="77777777" w:rsidR="00A05CEF" w:rsidRPr="00A05CEF" w:rsidRDefault="00A05CEF">
      <w:pPr>
        <w:pStyle w:val="Prrafodelista"/>
        <w:numPr>
          <w:ilvl w:val="0"/>
          <w:numId w:val="17"/>
        </w:numPr>
        <w:rPr>
          <w:rFonts w:ascii="Recoleta" w:eastAsia="Recoleta" w:hAnsi="Recoleta" w:cs="Recoleta"/>
          <w:color w:val="000000" w:themeColor="text1"/>
          <w:sz w:val="16"/>
          <w:szCs w:val="16"/>
          <w:lang w:val="es-ES"/>
        </w:rPr>
      </w:pPr>
      <w:r w:rsidRPr="00A05CEF">
        <w:rPr>
          <w:rFonts w:ascii="Recoleta" w:eastAsia="Recoleta" w:hAnsi="Recoleta" w:cs="Recoleta"/>
          <w:color w:val="000000" w:themeColor="text1"/>
          <w:sz w:val="16"/>
          <w:szCs w:val="16"/>
          <w:lang w:val="es-ES"/>
        </w:rPr>
        <w:t>Coefficient de partage n-octanol/eau Sans objet</w:t>
      </w:r>
    </w:p>
    <w:p w14:paraId="691B463D" w14:textId="77777777" w:rsidR="00A05CEF" w:rsidRPr="00A05CEF" w:rsidRDefault="00A05CEF">
      <w:pPr>
        <w:pStyle w:val="Prrafodelista"/>
        <w:numPr>
          <w:ilvl w:val="0"/>
          <w:numId w:val="17"/>
        </w:numPr>
        <w:rPr>
          <w:rFonts w:ascii="Recoleta" w:eastAsia="Recoleta" w:hAnsi="Recoleta" w:cs="Recoleta"/>
          <w:color w:val="000000" w:themeColor="text1"/>
          <w:sz w:val="16"/>
          <w:szCs w:val="16"/>
          <w:lang w:val="es-ES"/>
        </w:rPr>
      </w:pPr>
      <w:r w:rsidRPr="00A05CEF">
        <w:rPr>
          <w:rFonts w:ascii="Recoleta" w:eastAsia="Recoleta" w:hAnsi="Recoleta" w:cs="Recoleta"/>
          <w:color w:val="000000" w:themeColor="text1"/>
          <w:sz w:val="16"/>
          <w:szCs w:val="16"/>
          <w:lang w:val="es-ES"/>
        </w:rPr>
        <w:t>Pression de vapeur: Sans objet</w:t>
      </w:r>
    </w:p>
    <w:p w14:paraId="56627A89" w14:textId="77777777" w:rsidR="00A05CEF" w:rsidRPr="00A05CEF" w:rsidRDefault="00A05CEF">
      <w:pPr>
        <w:pStyle w:val="Prrafodelista"/>
        <w:numPr>
          <w:ilvl w:val="0"/>
          <w:numId w:val="17"/>
        </w:numPr>
        <w:rPr>
          <w:rFonts w:ascii="Recoleta" w:eastAsia="Recoleta" w:hAnsi="Recoleta" w:cs="Recoleta"/>
          <w:color w:val="000000" w:themeColor="text1"/>
          <w:sz w:val="16"/>
          <w:szCs w:val="16"/>
          <w:lang w:val="es-ES"/>
        </w:rPr>
      </w:pPr>
      <w:r w:rsidRPr="00A05CEF">
        <w:rPr>
          <w:rFonts w:ascii="Recoleta" w:eastAsia="Recoleta" w:hAnsi="Recoleta" w:cs="Recoleta"/>
          <w:color w:val="000000" w:themeColor="text1"/>
          <w:sz w:val="16"/>
          <w:szCs w:val="16"/>
          <w:lang w:val="es-ES"/>
        </w:rPr>
        <w:t>Masse volumique apparente: 900–1 200 kg/m</w:t>
      </w:r>
      <w:r w:rsidRPr="00A05CEF">
        <w:rPr>
          <w:rFonts w:ascii="Cambria" w:eastAsia="Recoleta" w:hAnsi="Cambria" w:cs="Cambria"/>
          <w:color w:val="000000" w:themeColor="text1"/>
          <w:sz w:val="16"/>
          <w:szCs w:val="16"/>
          <w:lang w:val="es-ES"/>
        </w:rPr>
        <w:t>³</w:t>
      </w:r>
    </w:p>
    <w:p w14:paraId="1B03B496" w14:textId="77777777" w:rsidR="00A05CEF" w:rsidRPr="00A05CEF" w:rsidRDefault="00A05CEF">
      <w:pPr>
        <w:pStyle w:val="Prrafodelista"/>
        <w:numPr>
          <w:ilvl w:val="0"/>
          <w:numId w:val="17"/>
        </w:numPr>
        <w:rPr>
          <w:rFonts w:ascii="Recoleta" w:eastAsia="Recoleta" w:hAnsi="Recoleta" w:cs="Recoleta"/>
          <w:color w:val="000000" w:themeColor="text1"/>
          <w:sz w:val="16"/>
          <w:szCs w:val="16"/>
          <w:lang w:val="es-ES"/>
        </w:rPr>
      </w:pPr>
      <w:r w:rsidRPr="00A05CEF">
        <w:rPr>
          <w:rFonts w:ascii="Recoleta" w:eastAsia="Recoleta" w:hAnsi="Recoleta" w:cs="Recoleta"/>
          <w:color w:val="000000" w:themeColor="text1"/>
          <w:sz w:val="16"/>
          <w:szCs w:val="16"/>
          <w:lang w:val="es-ES"/>
        </w:rPr>
        <w:t>Densité de vapeur: Sans objet</w:t>
      </w:r>
    </w:p>
    <w:p w14:paraId="783397A9" w14:textId="77777777" w:rsidR="00A05CEF" w:rsidRPr="00A05CEF" w:rsidRDefault="00A05CEF">
      <w:pPr>
        <w:pStyle w:val="Prrafodelista"/>
        <w:numPr>
          <w:ilvl w:val="0"/>
          <w:numId w:val="17"/>
        </w:numPr>
        <w:rPr>
          <w:rFonts w:ascii="Recoleta" w:eastAsia="Recoleta" w:hAnsi="Recoleta" w:cs="Recoleta"/>
          <w:color w:val="000000" w:themeColor="text1"/>
          <w:sz w:val="16"/>
          <w:szCs w:val="16"/>
          <w:lang w:val="es-ES"/>
        </w:rPr>
      </w:pPr>
      <w:r w:rsidRPr="00A05CEF">
        <w:rPr>
          <w:rFonts w:ascii="Recoleta" w:eastAsia="Recoleta" w:hAnsi="Recoleta" w:cs="Recoleta"/>
          <w:color w:val="000000" w:themeColor="text1"/>
          <w:sz w:val="16"/>
          <w:szCs w:val="16"/>
          <w:lang w:val="es-ES"/>
        </w:rPr>
        <w:t>Caractéristiques des particules: 0,1–2 mm</w:t>
      </w:r>
    </w:p>
    <w:p w14:paraId="59B0CDEC" w14:textId="77777777" w:rsidR="00A05CEF" w:rsidRPr="00A05CEF" w:rsidRDefault="00A05CEF" w:rsidP="00A05CEF">
      <w:pPr>
        <w:rPr>
          <w:rFonts w:ascii="Recoleta" w:eastAsia="Recoleta" w:hAnsi="Recoleta" w:cs="Recoleta"/>
          <w:color w:val="000000" w:themeColor="text1"/>
          <w:sz w:val="16"/>
          <w:szCs w:val="16"/>
          <w:lang w:val="es-ES"/>
        </w:rPr>
      </w:pPr>
    </w:p>
    <w:p w14:paraId="1C911E00" w14:textId="77777777" w:rsidR="00A05CEF" w:rsidRDefault="00A05CEF" w:rsidP="00A05CEF">
      <w:pPr>
        <w:rPr>
          <w:rFonts w:ascii="Recoleta" w:eastAsia="Arial Narrow" w:hAnsi="Recoleta" w:cs="Arial Narrow"/>
          <w:b/>
          <w:bCs/>
          <w:sz w:val="20"/>
          <w:szCs w:val="20"/>
          <w:u w:val="single"/>
        </w:rPr>
      </w:pPr>
      <w:r w:rsidRPr="007553C7">
        <w:rPr>
          <w:rFonts w:ascii="Recoleta" w:eastAsia="Arial Narrow" w:hAnsi="Recoleta" w:cs="Arial Narrow"/>
          <w:b/>
          <w:bCs/>
          <w:sz w:val="20"/>
          <w:szCs w:val="20"/>
          <w:u w:val="single"/>
        </w:rPr>
        <w:t>9.2 Autres informations</w:t>
      </w:r>
    </w:p>
    <w:p w14:paraId="06389D13" w14:textId="77777777" w:rsidR="00A05CEF" w:rsidRDefault="00A05CEF" w:rsidP="00A05CEF">
      <w:pPr>
        <w:rPr>
          <w:rFonts w:ascii="Recoleta" w:hAnsi="Recoleta"/>
          <w:b/>
          <w:bCs/>
          <w:sz w:val="16"/>
          <w:szCs w:val="16"/>
          <w:lang w:val="es-ES"/>
        </w:rPr>
      </w:pPr>
    </w:p>
    <w:p w14:paraId="44EEA8C9" w14:textId="77777777" w:rsidR="00A05CEF" w:rsidRPr="007553C7" w:rsidRDefault="00A05CEF" w:rsidP="00A05CEF">
      <w:pPr>
        <w:rPr>
          <w:rFonts w:ascii="Recoleta" w:hAnsi="Recoleta"/>
          <w:b/>
          <w:bCs/>
          <w:sz w:val="16"/>
          <w:szCs w:val="16"/>
          <w:lang w:val="es-ES"/>
        </w:rPr>
      </w:pPr>
      <w:r w:rsidRPr="007553C7">
        <w:rPr>
          <w:rFonts w:ascii="Recoleta" w:hAnsi="Recoleta"/>
          <w:b/>
          <w:bCs/>
          <w:sz w:val="16"/>
          <w:szCs w:val="16"/>
          <w:lang w:val="es-ES"/>
        </w:rPr>
        <w:t>9.2.1 Informations concernant les classes de danger physique</w:t>
      </w:r>
    </w:p>
    <w:p w14:paraId="12CDFA6B" w14:textId="77777777" w:rsidR="00A05CEF" w:rsidRDefault="00A05CEF" w:rsidP="00A05CEF">
      <w:pPr>
        <w:rPr>
          <w:rFonts w:ascii="Recoleta" w:eastAsia="Recoleta" w:hAnsi="Recoleta" w:cs="Recoleta"/>
          <w:sz w:val="16"/>
          <w:szCs w:val="16"/>
        </w:rPr>
      </w:pPr>
    </w:p>
    <w:p w14:paraId="030C94B8" w14:textId="77777777" w:rsidR="00A05CEF" w:rsidRDefault="00A05CEF" w:rsidP="00A05CEF">
      <w:pPr>
        <w:rPr>
          <w:rFonts w:ascii="Recoleta" w:eastAsia="Recoleta" w:hAnsi="Recoleta" w:cs="Recoleta"/>
          <w:color w:val="000000" w:themeColor="text1"/>
          <w:sz w:val="16"/>
          <w:szCs w:val="16"/>
        </w:rPr>
      </w:pPr>
      <w:r w:rsidRPr="00503333">
        <w:rPr>
          <w:rFonts w:ascii="Recoleta" w:eastAsia="Recoleta" w:hAnsi="Recoleta" w:cs="Recoleta"/>
          <w:color w:val="000000" w:themeColor="text1"/>
          <w:sz w:val="16"/>
          <w:szCs w:val="16"/>
        </w:rPr>
        <w:t>En raison de son pH élevé (&gt; 12), le contact avec le produit humide peut être corrosif pour les métaux, notamment l’aluminium et autres alliages légers.</w:t>
      </w:r>
    </w:p>
    <w:p w14:paraId="14B21304" w14:textId="77777777" w:rsidR="00A05CEF" w:rsidRDefault="00A05CEF" w:rsidP="00A05CEF">
      <w:pPr>
        <w:rPr>
          <w:rFonts w:ascii="Recoleta" w:eastAsia="Recoleta" w:hAnsi="Recoleta" w:cs="Recoleta"/>
          <w:sz w:val="16"/>
          <w:szCs w:val="16"/>
        </w:rPr>
      </w:pPr>
    </w:p>
    <w:p w14:paraId="0E902E77" w14:textId="77777777" w:rsidR="00A05CEF" w:rsidRPr="007553C7" w:rsidRDefault="00A05CEF" w:rsidP="00A05CEF">
      <w:pPr>
        <w:rPr>
          <w:rFonts w:ascii="Recoleta" w:hAnsi="Recoleta"/>
          <w:b/>
          <w:bCs/>
          <w:sz w:val="16"/>
          <w:szCs w:val="16"/>
          <w:lang w:val="es-ES"/>
        </w:rPr>
      </w:pPr>
      <w:r w:rsidRPr="007553C7">
        <w:rPr>
          <w:rFonts w:ascii="Recoleta" w:hAnsi="Recoleta"/>
          <w:b/>
          <w:bCs/>
          <w:sz w:val="16"/>
          <w:szCs w:val="16"/>
          <w:lang w:val="es-ES"/>
        </w:rPr>
        <w:t>9.2.2 Autres caractéristiques de sécurité</w:t>
      </w:r>
    </w:p>
    <w:p w14:paraId="27F44A2F" w14:textId="265EB0AD" w:rsidR="3CFEC18F" w:rsidRDefault="3CFEC18F" w:rsidP="3CFEC18F">
      <w:pPr>
        <w:rPr>
          <w:rFonts w:ascii="Recoleta" w:eastAsia="Recoleta" w:hAnsi="Recoleta" w:cs="Recoleta"/>
          <w:sz w:val="16"/>
          <w:szCs w:val="16"/>
        </w:rPr>
      </w:pPr>
    </w:p>
    <w:p w14:paraId="22772890" w14:textId="0D02CCC9" w:rsidR="007E1C72" w:rsidRDefault="00A05CEF">
      <w:pPr>
        <w:rPr>
          <w:rFonts w:ascii="Recoleta" w:eastAsia="Recoleta" w:hAnsi="Recoleta" w:cs="Recoleta"/>
          <w:sz w:val="16"/>
          <w:szCs w:val="16"/>
        </w:rPr>
      </w:pPr>
      <w:r w:rsidRPr="00A05CEF">
        <w:rPr>
          <w:rFonts w:ascii="Recoleta" w:eastAsia="Recoleta" w:hAnsi="Recoleta" w:cs="Recoleta"/>
          <w:sz w:val="16"/>
          <w:szCs w:val="16"/>
        </w:rPr>
        <w:t>Forte réserve alcaline.</w:t>
      </w:r>
    </w:p>
    <w:p w14:paraId="641E2F7F" w14:textId="77777777" w:rsidR="00A05CEF" w:rsidRDefault="00A05CEF">
      <w:pPr>
        <w:rPr>
          <w:rFonts w:ascii="Recoleta" w:eastAsia="Recoleta" w:hAnsi="Recoleta" w:cs="Recoleta"/>
          <w:sz w:val="16"/>
          <w:szCs w:val="16"/>
        </w:rPr>
      </w:pPr>
    </w:p>
    <w:p w14:paraId="279B6099" w14:textId="77777777" w:rsidR="00A05CEF" w:rsidRDefault="00A05CEF">
      <w:pPr>
        <w:rPr>
          <w:rFonts w:ascii="Recoleta" w:eastAsia="Recoleta" w:hAnsi="Recoleta" w:cs="Recoleta"/>
          <w:sz w:val="16"/>
          <w:szCs w:val="16"/>
        </w:rPr>
      </w:pPr>
    </w:p>
    <w:p w14:paraId="30602724" w14:textId="77777777" w:rsidR="00A05CEF" w:rsidRDefault="00A05CEF">
      <w:pPr>
        <w:rPr>
          <w:rFonts w:ascii="Recoleta" w:eastAsia="Recoleta" w:hAnsi="Recoleta" w:cs="Recoleta"/>
          <w:sz w:val="16"/>
          <w:szCs w:val="16"/>
        </w:rPr>
      </w:pPr>
    </w:p>
    <w:p w14:paraId="32A263D8" w14:textId="77777777" w:rsidR="00A05CEF" w:rsidRPr="003F4D7E" w:rsidRDefault="00A05CEF">
      <w:pPr>
        <w:rPr>
          <w:rFonts w:ascii="Recoleta" w:hAnsi="Recoleta"/>
          <w:sz w:val="16"/>
          <w:szCs w:val="16"/>
        </w:rPr>
      </w:pPr>
    </w:p>
    <w:p w14:paraId="7184AA11" w14:textId="77777777" w:rsidR="00A05CEF" w:rsidRPr="00C8481E" w:rsidRDefault="00A05CEF" w:rsidP="00A05CEF">
      <w:pPr>
        <w:pStyle w:val="Ttulo1"/>
        <w:rPr>
          <w:rFonts w:ascii="Recoleta" w:hAnsi="Recoleta"/>
          <w:sz w:val="22"/>
          <w:szCs w:val="22"/>
          <w:lang w:val="es-ES"/>
        </w:rPr>
      </w:pPr>
      <w:r w:rsidRPr="00C8481E">
        <w:rPr>
          <w:rFonts w:ascii="Recoleta" w:hAnsi="Recoleta"/>
          <w:sz w:val="22"/>
          <w:szCs w:val="22"/>
          <w:lang w:val="es-ES"/>
        </w:rPr>
        <w:lastRenderedPageBreak/>
        <w:t>RUBRIQUE 10: STABILITÉ ET RÉACTIVITÉ</w:t>
      </w:r>
    </w:p>
    <w:p w14:paraId="097D3488" w14:textId="77777777" w:rsidR="00A05CEF" w:rsidRPr="00B53B15" w:rsidRDefault="00A05CEF" w:rsidP="00A05CEF">
      <w:pPr>
        <w:pStyle w:val="Ttulo2"/>
        <w:rPr>
          <w:rFonts w:ascii="Recoleta" w:hAnsi="Recoleta"/>
          <w:sz w:val="20"/>
          <w:szCs w:val="20"/>
        </w:rPr>
      </w:pPr>
    </w:p>
    <w:p w14:paraId="2354FD88" w14:textId="77777777" w:rsidR="00A05CEF" w:rsidRPr="000A0178" w:rsidRDefault="00A05CEF" w:rsidP="00A05CEF">
      <w:pPr>
        <w:jc w:val="both"/>
        <w:rPr>
          <w:rFonts w:ascii="Recoleta" w:eastAsia="Arial Narrow" w:hAnsi="Recoleta" w:cs="Arial Narrow"/>
          <w:b/>
          <w:bCs/>
          <w:sz w:val="20"/>
          <w:szCs w:val="20"/>
          <w:u w:val="single"/>
          <w:lang w:val="es-ES"/>
        </w:rPr>
      </w:pPr>
      <w:r w:rsidRPr="000A0178">
        <w:rPr>
          <w:rFonts w:ascii="Recoleta" w:eastAsia="Arial Narrow" w:hAnsi="Recoleta" w:cs="Arial Narrow"/>
          <w:b/>
          <w:bCs/>
          <w:sz w:val="20"/>
          <w:szCs w:val="20"/>
          <w:u w:val="single"/>
          <w:lang w:val="es-ES"/>
        </w:rPr>
        <w:t>10.1 Réactivité</w:t>
      </w:r>
    </w:p>
    <w:p w14:paraId="43DE9851" w14:textId="77777777" w:rsidR="007E1C72" w:rsidRPr="003F4D7E" w:rsidRDefault="007E1C72">
      <w:pPr>
        <w:rPr>
          <w:rFonts w:ascii="Recoleta" w:hAnsi="Recoleta"/>
          <w:sz w:val="16"/>
          <w:szCs w:val="16"/>
        </w:rPr>
      </w:pPr>
    </w:p>
    <w:p w14:paraId="35C08122" w14:textId="77777777" w:rsidR="00A05CEF" w:rsidRDefault="00A05CEF" w:rsidP="00A05CEF">
      <w:pPr>
        <w:jc w:val="both"/>
        <w:rPr>
          <w:rFonts w:ascii="Recoleta" w:eastAsia="Recoleta" w:hAnsi="Recoleta" w:cs="Recoleta"/>
          <w:color w:val="000000" w:themeColor="text1"/>
          <w:sz w:val="16"/>
          <w:szCs w:val="16"/>
        </w:rPr>
      </w:pPr>
      <w:r w:rsidRPr="00503333">
        <w:rPr>
          <w:rFonts w:ascii="Recoleta" w:eastAsia="Recoleta" w:hAnsi="Recoleta" w:cs="Recoleta"/>
          <w:color w:val="000000" w:themeColor="text1"/>
          <w:sz w:val="16"/>
          <w:szCs w:val="16"/>
        </w:rPr>
        <w:t>Réagit de manière exothermique avec l’eau, en s’hydratant et en durcissant de manière irréversible.</w:t>
      </w:r>
    </w:p>
    <w:p w14:paraId="1D3BC339" w14:textId="0A0F33FF" w:rsidR="003F4D7E" w:rsidRPr="003F4D7E" w:rsidRDefault="003F4D7E" w:rsidP="3CFEC18F">
      <w:pPr>
        <w:jc w:val="both"/>
        <w:rPr>
          <w:rFonts w:ascii="Recoleta" w:eastAsia="Recoleta" w:hAnsi="Recoleta" w:cs="Recoleta"/>
          <w:sz w:val="16"/>
          <w:szCs w:val="16"/>
        </w:rPr>
      </w:pPr>
    </w:p>
    <w:p w14:paraId="63306CD4" w14:textId="77777777" w:rsidR="00A05CEF" w:rsidRPr="000A0178" w:rsidRDefault="00A05CEF" w:rsidP="00A05CEF">
      <w:pPr>
        <w:jc w:val="both"/>
        <w:rPr>
          <w:rFonts w:ascii="Recoleta" w:eastAsia="Arial Narrow" w:hAnsi="Recoleta" w:cs="Arial Narrow"/>
          <w:b/>
          <w:bCs/>
          <w:sz w:val="20"/>
          <w:szCs w:val="20"/>
          <w:u w:val="single"/>
          <w:lang w:val="es-ES"/>
        </w:rPr>
      </w:pPr>
      <w:r w:rsidRPr="000A0178">
        <w:rPr>
          <w:rFonts w:ascii="Recoleta" w:eastAsia="Arial Narrow" w:hAnsi="Recoleta" w:cs="Arial Narrow"/>
          <w:b/>
          <w:bCs/>
          <w:sz w:val="20"/>
          <w:szCs w:val="20"/>
          <w:u w:val="single"/>
          <w:lang w:val="es-ES"/>
        </w:rPr>
        <w:t>10.2 Stabilité chimique</w:t>
      </w:r>
    </w:p>
    <w:p w14:paraId="53CBFEBF" w14:textId="77777777" w:rsidR="00A05CEF" w:rsidRPr="003F4D7E" w:rsidRDefault="00A05CEF" w:rsidP="00A05CEF">
      <w:pPr>
        <w:jc w:val="both"/>
        <w:rPr>
          <w:rFonts w:ascii="Recoleta" w:eastAsia="Recoleta" w:hAnsi="Recoleta" w:cs="Recoleta"/>
          <w:sz w:val="16"/>
          <w:szCs w:val="16"/>
        </w:rPr>
      </w:pPr>
    </w:p>
    <w:p w14:paraId="53F8B748" w14:textId="77777777" w:rsidR="00A05CEF" w:rsidRDefault="00A05CEF" w:rsidP="00A05CEF">
      <w:pPr>
        <w:jc w:val="both"/>
        <w:rPr>
          <w:rFonts w:ascii="Recoleta" w:eastAsia="Recoleta" w:hAnsi="Recoleta" w:cs="Recoleta"/>
          <w:color w:val="000000" w:themeColor="text1"/>
          <w:sz w:val="16"/>
          <w:szCs w:val="16"/>
        </w:rPr>
      </w:pPr>
      <w:r w:rsidRPr="00503333">
        <w:rPr>
          <w:rFonts w:ascii="Recoleta" w:eastAsia="Recoleta" w:hAnsi="Recoleta" w:cs="Recoleta"/>
          <w:color w:val="000000" w:themeColor="text1"/>
          <w:sz w:val="16"/>
          <w:szCs w:val="16"/>
        </w:rPr>
        <w:t>Stable dans des conditions normales de stockage à sec.</w:t>
      </w:r>
    </w:p>
    <w:p w14:paraId="079C3374" w14:textId="77777777" w:rsidR="00A05CEF" w:rsidRPr="0080274F" w:rsidRDefault="00A05CEF" w:rsidP="00A05CEF">
      <w:pPr>
        <w:jc w:val="both"/>
        <w:rPr>
          <w:rFonts w:ascii="Recoleta" w:hAnsi="Recoleta"/>
          <w:sz w:val="16"/>
          <w:szCs w:val="16"/>
        </w:rPr>
      </w:pPr>
    </w:p>
    <w:p w14:paraId="0E6EAB02" w14:textId="77777777" w:rsidR="00A05CEF" w:rsidRPr="000A0178" w:rsidRDefault="00A05CEF" w:rsidP="00A05CEF">
      <w:pPr>
        <w:jc w:val="both"/>
        <w:rPr>
          <w:rFonts w:ascii="Recoleta" w:eastAsia="Arial Narrow" w:hAnsi="Recoleta" w:cs="Arial Narrow"/>
          <w:b/>
          <w:bCs/>
          <w:sz w:val="20"/>
          <w:szCs w:val="20"/>
          <w:u w:val="single"/>
          <w:lang w:val="es-ES"/>
        </w:rPr>
      </w:pPr>
      <w:r w:rsidRPr="000A0178">
        <w:rPr>
          <w:rFonts w:ascii="Recoleta" w:eastAsia="Arial Narrow" w:hAnsi="Recoleta" w:cs="Arial Narrow"/>
          <w:b/>
          <w:bCs/>
          <w:sz w:val="20"/>
          <w:szCs w:val="20"/>
          <w:u w:val="single"/>
          <w:lang w:val="es-ES"/>
        </w:rPr>
        <w:t>10.3 Possibilité de réactions dangereuses</w:t>
      </w:r>
    </w:p>
    <w:p w14:paraId="7217FB73" w14:textId="568744BC" w:rsidR="003F4D7E" w:rsidRPr="003F4D7E" w:rsidRDefault="003F4D7E" w:rsidP="3CFEC18F">
      <w:pPr>
        <w:jc w:val="both"/>
        <w:rPr>
          <w:rFonts w:ascii="Recoleta" w:eastAsia="Recoleta" w:hAnsi="Recoleta" w:cs="Recoleta"/>
          <w:sz w:val="16"/>
          <w:szCs w:val="16"/>
        </w:rPr>
      </w:pPr>
    </w:p>
    <w:p w14:paraId="6AB1C75B" w14:textId="77777777" w:rsidR="00A05CEF" w:rsidRDefault="00A05CEF" w:rsidP="00A05CEF">
      <w:pPr>
        <w:jc w:val="both"/>
        <w:rPr>
          <w:rFonts w:ascii="Recoleta" w:eastAsia="Recoleta" w:hAnsi="Recoleta" w:cs="Recoleta"/>
          <w:color w:val="000000" w:themeColor="text1"/>
          <w:sz w:val="16"/>
          <w:szCs w:val="16"/>
        </w:rPr>
      </w:pPr>
      <w:r w:rsidRPr="00503333">
        <w:rPr>
          <w:rFonts w:ascii="Recoleta" w:eastAsia="Recoleta" w:hAnsi="Recoleta" w:cs="Recoleta"/>
          <w:color w:val="000000" w:themeColor="text1"/>
          <w:sz w:val="16"/>
          <w:szCs w:val="16"/>
        </w:rPr>
        <w:t>Réaction exothermique violente avec les acides forts. En présence d’humidité, réagit avec l’aluminium et le laiton en libérant de l’hydrogène (gaz inflammable).</w:t>
      </w:r>
    </w:p>
    <w:p w14:paraId="4139E33F" w14:textId="77777777" w:rsidR="00A05CEF" w:rsidRPr="003F4D7E" w:rsidRDefault="00A05CEF" w:rsidP="00A05CEF">
      <w:pPr>
        <w:jc w:val="both"/>
        <w:rPr>
          <w:rFonts w:ascii="Recoleta" w:eastAsia="Recoleta" w:hAnsi="Recoleta" w:cs="Recoleta"/>
          <w:sz w:val="16"/>
          <w:szCs w:val="16"/>
        </w:rPr>
      </w:pPr>
    </w:p>
    <w:p w14:paraId="64CFC505" w14:textId="77777777" w:rsidR="00A05CEF" w:rsidRPr="000A0178" w:rsidRDefault="00A05CEF" w:rsidP="00A05CEF">
      <w:pPr>
        <w:jc w:val="both"/>
        <w:rPr>
          <w:rFonts w:ascii="Recoleta" w:eastAsia="Arial Narrow" w:hAnsi="Recoleta" w:cs="Arial Narrow"/>
          <w:b/>
          <w:bCs/>
          <w:sz w:val="20"/>
          <w:szCs w:val="20"/>
          <w:u w:val="single"/>
          <w:lang w:val="es-ES"/>
        </w:rPr>
      </w:pPr>
      <w:r w:rsidRPr="000A0178">
        <w:rPr>
          <w:rFonts w:ascii="Recoleta" w:eastAsia="Arial Narrow" w:hAnsi="Recoleta" w:cs="Arial Narrow"/>
          <w:b/>
          <w:bCs/>
          <w:sz w:val="20"/>
          <w:szCs w:val="20"/>
          <w:u w:val="single"/>
          <w:lang w:val="es-ES"/>
        </w:rPr>
        <w:t>10.4 Conditions à éviter</w:t>
      </w:r>
    </w:p>
    <w:p w14:paraId="11C6488E" w14:textId="77777777" w:rsidR="00A05CEF" w:rsidRPr="003F4D7E" w:rsidRDefault="00A05CEF" w:rsidP="00A05CEF">
      <w:pPr>
        <w:jc w:val="both"/>
        <w:rPr>
          <w:rFonts w:ascii="Recoleta" w:eastAsia="Recoleta" w:hAnsi="Recoleta" w:cs="Recoleta"/>
          <w:sz w:val="16"/>
          <w:szCs w:val="16"/>
        </w:rPr>
      </w:pPr>
    </w:p>
    <w:p w14:paraId="7EDA2D19" w14:textId="77777777" w:rsidR="00A05CEF" w:rsidRDefault="00A05CEF" w:rsidP="00A05CEF">
      <w:pPr>
        <w:jc w:val="both"/>
        <w:rPr>
          <w:rFonts w:ascii="Recoleta" w:eastAsia="Recoleta" w:hAnsi="Recoleta" w:cs="Recoleta"/>
          <w:color w:val="000000" w:themeColor="text1"/>
          <w:sz w:val="16"/>
          <w:szCs w:val="16"/>
        </w:rPr>
      </w:pPr>
      <w:r w:rsidRPr="00503333">
        <w:rPr>
          <w:rFonts w:ascii="Recoleta" w:eastAsia="Recoleta" w:hAnsi="Recoleta" w:cs="Recoleta"/>
          <w:color w:val="000000" w:themeColor="text1"/>
          <w:sz w:val="16"/>
          <w:szCs w:val="16"/>
        </w:rPr>
        <w:t>Éviter l’exposition à l’humidité et le contact avec l’air (provoque la carbonatation et une perte de performance).</w:t>
      </w:r>
    </w:p>
    <w:p w14:paraId="13011D28" w14:textId="77777777" w:rsidR="00A05CEF" w:rsidRPr="003F4D7E" w:rsidRDefault="00A05CEF" w:rsidP="00A05CEF">
      <w:pPr>
        <w:jc w:val="both"/>
        <w:rPr>
          <w:rFonts w:ascii="Recoleta" w:eastAsia="Recoleta" w:hAnsi="Recoleta" w:cs="Recoleta"/>
          <w:sz w:val="16"/>
          <w:szCs w:val="16"/>
        </w:rPr>
      </w:pPr>
    </w:p>
    <w:p w14:paraId="2CC851C9" w14:textId="77777777" w:rsidR="00A05CEF" w:rsidRPr="000A0178" w:rsidRDefault="00A05CEF" w:rsidP="00A05CEF">
      <w:pPr>
        <w:jc w:val="both"/>
        <w:rPr>
          <w:rFonts w:ascii="Recoleta" w:eastAsia="Arial Narrow" w:hAnsi="Recoleta" w:cs="Arial Narrow"/>
          <w:b/>
          <w:bCs/>
          <w:sz w:val="20"/>
          <w:szCs w:val="20"/>
          <w:u w:val="single"/>
          <w:lang w:val="es-ES"/>
        </w:rPr>
      </w:pPr>
      <w:r w:rsidRPr="000A0178">
        <w:rPr>
          <w:rFonts w:ascii="Recoleta" w:eastAsia="Arial Narrow" w:hAnsi="Recoleta" w:cs="Arial Narrow"/>
          <w:b/>
          <w:bCs/>
          <w:sz w:val="20"/>
          <w:szCs w:val="20"/>
          <w:u w:val="single"/>
          <w:lang w:val="es-ES"/>
        </w:rPr>
        <w:t>10.5 Matières incompatibles</w:t>
      </w:r>
    </w:p>
    <w:p w14:paraId="1BF66616" w14:textId="77777777" w:rsidR="00A05CEF" w:rsidRPr="003F4D7E" w:rsidRDefault="00A05CEF" w:rsidP="00A05CEF">
      <w:pPr>
        <w:jc w:val="both"/>
        <w:rPr>
          <w:rFonts w:ascii="Recoleta" w:eastAsia="Recoleta" w:hAnsi="Recoleta" w:cs="Recoleta"/>
          <w:sz w:val="16"/>
          <w:szCs w:val="16"/>
        </w:rPr>
      </w:pPr>
    </w:p>
    <w:p w14:paraId="56B71A34" w14:textId="77777777" w:rsidR="00A05CEF" w:rsidRDefault="00A05CEF" w:rsidP="00A05CEF">
      <w:pPr>
        <w:rPr>
          <w:rFonts w:ascii="Recoleta" w:eastAsia="Recoleta" w:hAnsi="Recoleta" w:cs="Recoleta"/>
          <w:color w:val="000000" w:themeColor="text1"/>
          <w:sz w:val="16"/>
          <w:szCs w:val="16"/>
        </w:rPr>
      </w:pPr>
      <w:r w:rsidRPr="00503333">
        <w:rPr>
          <w:rFonts w:ascii="Recoleta" w:eastAsia="Recoleta" w:hAnsi="Recoleta" w:cs="Recoleta"/>
          <w:color w:val="000000" w:themeColor="text1"/>
          <w:sz w:val="16"/>
          <w:szCs w:val="16"/>
        </w:rPr>
        <w:t>Acides forts et agents oxydants puissants.</w:t>
      </w:r>
    </w:p>
    <w:p w14:paraId="49753048" w14:textId="77777777" w:rsidR="00A05CEF" w:rsidRDefault="00A05CEF" w:rsidP="00A05CEF"/>
    <w:p w14:paraId="2FCA0982" w14:textId="77777777" w:rsidR="00A05CEF" w:rsidRPr="000A0178" w:rsidRDefault="00A05CEF" w:rsidP="00A05CEF">
      <w:pPr>
        <w:jc w:val="both"/>
        <w:rPr>
          <w:rFonts w:ascii="Recoleta" w:eastAsia="Arial Narrow" w:hAnsi="Recoleta" w:cs="Arial Narrow"/>
          <w:b/>
          <w:bCs/>
          <w:sz w:val="20"/>
          <w:szCs w:val="20"/>
          <w:u w:val="single"/>
          <w:lang w:val="es-ES"/>
        </w:rPr>
      </w:pPr>
      <w:r w:rsidRPr="000A0178">
        <w:rPr>
          <w:rFonts w:ascii="Recoleta" w:eastAsia="Arial Narrow" w:hAnsi="Recoleta" w:cs="Arial Narrow"/>
          <w:b/>
          <w:bCs/>
          <w:sz w:val="20"/>
          <w:szCs w:val="20"/>
          <w:u w:val="single"/>
          <w:lang w:val="es-ES"/>
        </w:rPr>
        <w:t>10.6 Produits de décomposition dangereux</w:t>
      </w:r>
    </w:p>
    <w:p w14:paraId="74DB8169" w14:textId="77777777" w:rsidR="00A05CEF" w:rsidRPr="003F4D7E" w:rsidRDefault="00A05CEF" w:rsidP="00A05CEF">
      <w:pPr>
        <w:jc w:val="both"/>
        <w:rPr>
          <w:rFonts w:ascii="Recoleta" w:eastAsia="Recoleta" w:hAnsi="Recoleta" w:cs="Recoleta"/>
          <w:sz w:val="16"/>
          <w:szCs w:val="16"/>
        </w:rPr>
      </w:pPr>
    </w:p>
    <w:p w14:paraId="24009A66" w14:textId="77777777" w:rsidR="00A05CEF" w:rsidRDefault="00A05CEF" w:rsidP="00A05CEF">
      <w:pPr>
        <w:rPr>
          <w:rFonts w:ascii="Recoleta" w:eastAsia="Recoleta" w:hAnsi="Recoleta" w:cs="Recoleta"/>
          <w:color w:val="000000" w:themeColor="text1"/>
          <w:sz w:val="16"/>
          <w:szCs w:val="16"/>
        </w:rPr>
      </w:pPr>
      <w:r w:rsidRPr="00503333">
        <w:rPr>
          <w:rFonts w:ascii="Recoleta" w:eastAsia="Recoleta" w:hAnsi="Recoleta" w:cs="Recoleta"/>
          <w:color w:val="000000" w:themeColor="text1"/>
          <w:sz w:val="16"/>
          <w:szCs w:val="16"/>
        </w:rPr>
        <w:t>À des températures supérieures à 580 °C, il se décompose en libérant de l’eau et en formant de l’oxyde de calcium (substance corrosive).</w:t>
      </w:r>
    </w:p>
    <w:p w14:paraId="3ADBCDB9" w14:textId="77777777" w:rsidR="00A05CEF" w:rsidRDefault="00A05CEF" w:rsidP="00A05CEF">
      <w:pPr>
        <w:rPr>
          <w:rFonts w:ascii="Recoleta" w:eastAsia="Recoleta" w:hAnsi="Recoleta" w:cs="Recoleta"/>
          <w:color w:val="000000" w:themeColor="text1"/>
          <w:sz w:val="16"/>
          <w:szCs w:val="16"/>
        </w:rPr>
      </w:pPr>
    </w:p>
    <w:p w14:paraId="3C880201" w14:textId="77777777" w:rsidR="00A05CEF" w:rsidRPr="00143B32" w:rsidRDefault="00A05CEF" w:rsidP="00A05CEF">
      <w:pPr>
        <w:pStyle w:val="Ttulo1"/>
        <w:rPr>
          <w:rFonts w:ascii="Recoleta" w:hAnsi="Recoleta"/>
          <w:sz w:val="22"/>
          <w:szCs w:val="22"/>
          <w:lang w:val="es-ES"/>
        </w:rPr>
      </w:pPr>
      <w:r w:rsidRPr="00143B32">
        <w:rPr>
          <w:rFonts w:ascii="Recoleta" w:hAnsi="Recoleta"/>
          <w:sz w:val="22"/>
          <w:szCs w:val="22"/>
          <w:lang w:val="es-ES"/>
        </w:rPr>
        <w:t>RUBRIQUE 11: INFORMATIONS TOXICOLOGIQUES</w:t>
      </w:r>
    </w:p>
    <w:p w14:paraId="48C1BE66" w14:textId="77777777" w:rsidR="00A05CEF" w:rsidRPr="00B53B15" w:rsidRDefault="00A05CEF" w:rsidP="00A05CEF">
      <w:pPr>
        <w:rPr>
          <w:rFonts w:ascii="Recoleta" w:hAnsi="Recoleta"/>
          <w:sz w:val="16"/>
          <w:szCs w:val="16"/>
        </w:rPr>
      </w:pPr>
    </w:p>
    <w:p w14:paraId="4BB22752" w14:textId="77777777" w:rsidR="00A05CEF" w:rsidRPr="000A0178" w:rsidRDefault="00A05CEF" w:rsidP="00A05CEF">
      <w:pPr>
        <w:spacing w:line="276" w:lineRule="auto"/>
        <w:rPr>
          <w:rFonts w:ascii="Recoleta" w:eastAsia="Arial Narrow" w:hAnsi="Recoleta" w:cs="Arial Narrow"/>
          <w:b/>
          <w:bCs/>
          <w:sz w:val="20"/>
          <w:szCs w:val="20"/>
          <w:u w:val="single"/>
          <w:lang w:val="es-ES"/>
        </w:rPr>
      </w:pPr>
      <w:r w:rsidRPr="000A0178">
        <w:rPr>
          <w:rFonts w:ascii="Recoleta" w:eastAsia="Arial Narrow" w:hAnsi="Recoleta" w:cs="Arial Narrow"/>
          <w:b/>
          <w:bCs/>
          <w:sz w:val="20"/>
          <w:szCs w:val="20"/>
          <w:u w:val="single"/>
          <w:lang w:val="es-ES"/>
        </w:rPr>
        <w:t>11.1 Informations sur les effets toxicologiques</w:t>
      </w:r>
    </w:p>
    <w:p w14:paraId="573AE934" w14:textId="77777777" w:rsidR="007E1C72" w:rsidRPr="003F4D7E" w:rsidRDefault="007E1C72">
      <w:pPr>
        <w:spacing w:line="276" w:lineRule="auto"/>
        <w:rPr>
          <w:rFonts w:ascii="Recoleta" w:hAnsi="Recoleta"/>
          <w:sz w:val="16"/>
          <w:szCs w:val="16"/>
        </w:rPr>
      </w:pPr>
    </w:p>
    <w:p w14:paraId="5144E44F" w14:textId="77777777" w:rsidR="00A05CEF" w:rsidRPr="00A05CEF" w:rsidRDefault="00A05CEF">
      <w:pPr>
        <w:pStyle w:val="Prrafodelista"/>
        <w:numPr>
          <w:ilvl w:val="0"/>
          <w:numId w:val="18"/>
        </w:numPr>
        <w:rPr>
          <w:rFonts w:ascii="Recoleta" w:eastAsia="Recoleta" w:hAnsi="Recoleta" w:cs="Recoleta"/>
          <w:color w:val="000000" w:themeColor="text1"/>
          <w:sz w:val="16"/>
          <w:szCs w:val="16"/>
          <w:lang w:val="es-ES"/>
        </w:rPr>
      </w:pPr>
      <w:r w:rsidRPr="00A05CEF">
        <w:rPr>
          <w:rFonts w:ascii="Recoleta" w:eastAsia="Recoleta" w:hAnsi="Recoleta" w:cs="Recoleta"/>
          <w:color w:val="000000" w:themeColor="text1"/>
          <w:sz w:val="16"/>
          <w:szCs w:val="16"/>
          <w:lang w:val="es-ES"/>
        </w:rPr>
        <w:t>Toxicité aiguë : Sur la base des données disponibles, les critères de classification ne sont pas remplis (DL</w:t>
      </w:r>
      <w:r w:rsidRPr="00A05CEF">
        <w:rPr>
          <w:rFonts w:ascii="Cambria Math" w:eastAsia="Recoleta" w:hAnsi="Cambria Math" w:cs="Cambria Math"/>
          <w:color w:val="000000" w:themeColor="text1"/>
          <w:sz w:val="16"/>
          <w:szCs w:val="16"/>
          <w:lang w:val="es-ES"/>
        </w:rPr>
        <w:t>₅₀</w:t>
      </w:r>
      <w:r w:rsidRPr="00A05CEF">
        <w:rPr>
          <w:rFonts w:ascii="Recoleta" w:eastAsia="Recoleta" w:hAnsi="Recoleta" w:cs="Recoleta"/>
          <w:color w:val="000000" w:themeColor="text1"/>
          <w:sz w:val="16"/>
          <w:szCs w:val="16"/>
          <w:lang w:val="es-ES"/>
        </w:rPr>
        <w:t xml:space="preserve"> orale estimée &gt; 2 000 mg/kg).</w:t>
      </w:r>
    </w:p>
    <w:p w14:paraId="5AF7959F" w14:textId="77777777" w:rsidR="00A05CEF" w:rsidRPr="00A05CEF" w:rsidRDefault="00A05CEF">
      <w:pPr>
        <w:pStyle w:val="Prrafodelista"/>
        <w:numPr>
          <w:ilvl w:val="0"/>
          <w:numId w:val="18"/>
        </w:numPr>
        <w:rPr>
          <w:rFonts w:ascii="Recoleta" w:eastAsia="Recoleta" w:hAnsi="Recoleta" w:cs="Recoleta"/>
          <w:color w:val="000000" w:themeColor="text1"/>
          <w:sz w:val="16"/>
          <w:szCs w:val="16"/>
          <w:lang w:val="es-ES"/>
        </w:rPr>
      </w:pPr>
      <w:r w:rsidRPr="00A05CEF">
        <w:rPr>
          <w:rFonts w:ascii="Recoleta" w:eastAsia="Recoleta" w:hAnsi="Recoleta" w:cs="Recoleta"/>
          <w:color w:val="000000" w:themeColor="text1"/>
          <w:sz w:val="16"/>
          <w:szCs w:val="16"/>
          <w:lang w:val="es-ES"/>
        </w:rPr>
        <w:t>Corrosion cutanée / irritation cutanée : Provoque une irritation cutanée (catégorie 2).</w:t>
      </w:r>
    </w:p>
    <w:p w14:paraId="6733D651" w14:textId="77777777" w:rsidR="00A05CEF" w:rsidRPr="00A05CEF" w:rsidRDefault="00A05CEF">
      <w:pPr>
        <w:pStyle w:val="Prrafodelista"/>
        <w:numPr>
          <w:ilvl w:val="0"/>
          <w:numId w:val="18"/>
        </w:numPr>
        <w:rPr>
          <w:rFonts w:ascii="Recoleta" w:eastAsia="Recoleta" w:hAnsi="Recoleta" w:cs="Recoleta"/>
          <w:color w:val="000000" w:themeColor="text1"/>
          <w:sz w:val="16"/>
          <w:szCs w:val="16"/>
          <w:lang w:val="es-ES"/>
        </w:rPr>
      </w:pPr>
      <w:r w:rsidRPr="00A05CEF">
        <w:rPr>
          <w:rFonts w:ascii="Recoleta" w:eastAsia="Recoleta" w:hAnsi="Recoleta" w:cs="Recoleta"/>
          <w:color w:val="000000" w:themeColor="text1"/>
          <w:sz w:val="16"/>
          <w:szCs w:val="16"/>
          <w:lang w:val="es-ES"/>
        </w:rPr>
        <w:t>Lésions oculaires graves / irritation oculaire : Provoque de graves lésions des yeux (catégorie 1).</w:t>
      </w:r>
    </w:p>
    <w:p w14:paraId="4AB1CE4C" w14:textId="77777777" w:rsidR="00A05CEF" w:rsidRPr="00A05CEF" w:rsidRDefault="00A05CEF">
      <w:pPr>
        <w:pStyle w:val="Prrafodelista"/>
        <w:numPr>
          <w:ilvl w:val="0"/>
          <w:numId w:val="18"/>
        </w:numPr>
        <w:rPr>
          <w:rFonts w:ascii="Recoleta" w:eastAsia="Recoleta" w:hAnsi="Recoleta" w:cs="Recoleta"/>
          <w:color w:val="000000" w:themeColor="text1"/>
          <w:sz w:val="16"/>
          <w:szCs w:val="16"/>
          <w:lang w:val="es-ES"/>
        </w:rPr>
      </w:pPr>
      <w:r w:rsidRPr="00A05CEF">
        <w:rPr>
          <w:rFonts w:ascii="Recoleta" w:eastAsia="Recoleta" w:hAnsi="Recoleta" w:cs="Recoleta"/>
          <w:color w:val="000000" w:themeColor="text1"/>
          <w:sz w:val="16"/>
          <w:szCs w:val="16"/>
          <w:lang w:val="es-ES"/>
        </w:rPr>
        <w:t>Sensibilisation respiratoire ou cutanée : Sur la base des données disponibles, les critères de classification ne sont pas remplis.</w:t>
      </w:r>
    </w:p>
    <w:p w14:paraId="22441087" w14:textId="77777777" w:rsidR="00A05CEF" w:rsidRPr="00A05CEF" w:rsidRDefault="00A05CEF">
      <w:pPr>
        <w:pStyle w:val="Prrafodelista"/>
        <w:numPr>
          <w:ilvl w:val="0"/>
          <w:numId w:val="18"/>
        </w:numPr>
        <w:rPr>
          <w:rFonts w:ascii="Recoleta" w:eastAsia="Recoleta" w:hAnsi="Recoleta" w:cs="Recoleta"/>
          <w:color w:val="000000" w:themeColor="text1"/>
          <w:sz w:val="16"/>
          <w:szCs w:val="16"/>
          <w:lang w:val="es-ES"/>
        </w:rPr>
      </w:pPr>
      <w:r w:rsidRPr="00A05CEF">
        <w:rPr>
          <w:rFonts w:ascii="Recoleta" w:eastAsia="Recoleta" w:hAnsi="Recoleta" w:cs="Recoleta"/>
          <w:color w:val="000000" w:themeColor="text1"/>
          <w:sz w:val="16"/>
          <w:szCs w:val="16"/>
          <w:lang w:val="es-ES"/>
        </w:rPr>
        <w:t>Mutagénicité sur les cellules germinales : Sur la base des données disponibles, les critères de classification ne sont pas remplis.</w:t>
      </w:r>
    </w:p>
    <w:p w14:paraId="283AD97F" w14:textId="77777777" w:rsidR="00A05CEF" w:rsidRPr="00A05CEF" w:rsidRDefault="00A05CEF">
      <w:pPr>
        <w:pStyle w:val="Prrafodelista"/>
        <w:numPr>
          <w:ilvl w:val="0"/>
          <w:numId w:val="18"/>
        </w:numPr>
        <w:rPr>
          <w:rFonts w:ascii="Recoleta" w:eastAsia="Recoleta" w:hAnsi="Recoleta" w:cs="Recoleta"/>
          <w:color w:val="000000" w:themeColor="text1"/>
          <w:sz w:val="16"/>
          <w:szCs w:val="16"/>
          <w:lang w:val="es-ES"/>
        </w:rPr>
      </w:pPr>
      <w:r w:rsidRPr="00A05CEF">
        <w:rPr>
          <w:rFonts w:ascii="Recoleta" w:eastAsia="Recoleta" w:hAnsi="Recoleta" w:cs="Recoleta"/>
          <w:color w:val="000000" w:themeColor="text1"/>
          <w:sz w:val="16"/>
          <w:szCs w:val="16"/>
          <w:lang w:val="es-ES"/>
        </w:rPr>
        <w:t>Cancérogénicité : Sur la base des données disponibles, les critères de classification ne sont pas remplis.</w:t>
      </w:r>
    </w:p>
    <w:p w14:paraId="74B6976E" w14:textId="77777777" w:rsidR="00A05CEF" w:rsidRPr="00A05CEF" w:rsidRDefault="00A05CEF">
      <w:pPr>
        <w:pStyle w:val="Prrafodelista"/>
        <w:numPr>
          <w:ilvl w:val="0"/>
          <w:numId w:val="18"/>
        </w:numPr>
        <w:rPr>
          <w:rFonts w:ascii="Recoleta" w:eastAsia="Recoleta" w:hAnsi="Recoleta" w:cs="Recoleta"/>
          <w:color w:val="000000" w:themeColor="text1"/>
          <w:sz w:val="16"/>
          <w:szCs w:val="16"/>
          <w:lang w:val="es-ES"/>
        </w:rPr>
      </w:pPr>
      <w:r w:rsidRPr="00A05CEF">
        <w:rPr>
          <w:rFonts w:ascii="Recoleta" w:eastAsia="Recoleta" w:hAnsi="Recoleta" w:cs="Recoleta"/>
          <w:color w:val="000000" w:themeColor="text1"/>
          <w:sz w:val="16"/>
          <w:szCs w:val="16"/>
          <w:lang w:val="es-ES"/>
        </w:rPr>
        <w:t>Toxicité pour la reproduction : Sur la base des données disponibles, les critères de classification ne sont pas remplis.</w:t>
      </w:r>
    </w:p>
    <w:p w14:paraId="1BDC3CF1" w14:textId="77777777" w:rsidR="00A05CEF" w:rsidRPr="00A05CEF" w:rsidRDefault="00A05CEF">
      <w:pPr>
        <w:pStyle w:val="Prrafodelista"/>
        <w:numPr>
          <w:ilvl w:val="0"/>
          <w:numId w:val="18"/>
        </w:numPr>
        <w:rPr>
          <w:rFonts w:ascii="Recoleta" w:eastAsia="Recoleta" w:hAnsi="Recoleta" w:cs="Recoleta"/>
          <w:color w:val="000000" w:themeColor="text1"/>
          <w:sz w:val="16"/>
          <w:szCs w:val="16"/>
          <w:lang w:val="es-ES"/>
        </w:rPr>
      </w:pPr>
      <w:r w:rsidRPr="00A05CEF">
        <w:rPr>
          <w:rFonts w:ascii="Recoleta" w:eastAsia="Recoleta" w:hAnsi="Recoleta" w:cs="Recoleta"/>
          <w:color w:val="000000" w:themeColor="text1"/>
          <w:sz w:val="16"/>
          <w:szCs w:val="16"/>
          <w:lang w:val="es-ES"/>
        </w:rPr>
        <w:t>Toxicité spécifique pour certains organes cibles – exposition unique : Peut provoquer une irritation des voies respiratoires (catégorie 3).</w:t>
      </w:r>
    </w:p>
    <w:p w14:paraId="6B1AA544" w14:textId="77777777" w:rsidR="00A05CEF" w:rsidRPr="00A05CEF" w:rsidRDefault="00A05CEF">
      <w:pPr>
        <w:pStyle w:val="Prrafodelista"/>
        <w:numPr>
          <w:ilvl w:val="0"/>
          <w:numId w:val="18"/>
        </w:numPr>
        <w:rPr>
          <w:rFonts w:ascii="Recoleta" w:eastAsia="Recoleta" w:hAnsi="Recoleta" w:cs="Recoleta"/>
          <w:color w:val="000000" w:themeColor="text1"/>
          <w:sz w:val="16"/>
          <w:szCs w:val="16"/>
          <w:lang w:val="es-ES"/>
        </w:rPr>
      </w:pPr>
      <w:r w:rsidRPr="00A05CEF">
        <w:rPr>
          <w:rFonts w:ascii="Recoleta" w:eastAsia="Recoleta" w:hAnsi="Recoleta" w:cs="Recoleta"/>
          <w:color w:val="000000" w:themeColor="text1"/>
          <w:sz w:val="16"/>
          <w:szCs w:val="16"/>
          <w:lang w:val="es-ES"/>
        </w:rPr>
        <w:t>Toxicité spécifique pour certains organes cibles – exposition répétée : Sur la base des données disponibles, les critères de classification ne sont pas remplis.</w:t>
      </w:r>
    </w:p>
    <w:p w14:paraId="784318FC" w14:textId="77777777" w:rsidR="00A05CEF" w:rsidRPr="00A05CEF" w:rsidRDefault="00A05CEF">
      <w:pPr>
        <w:pStyle w:val="Prrafodelista"/>
        <w:numPr>
          <w:ilvl w:val="0"/>
          <w:numId w:val="18"/>
        </w:numPr>
        <w:rPr>
          <w:rFonts w:ascii="Recoleta" w:eastAsia="Recoleta" w:hAnsi="Recoleta" w:cs="Recoleta"/>
          <w:color w:val="000000" w:themeColor="text1"/>
          <w:sz w:val="16"/>
          <w:szCs w:val="16"/>
          <w:lang w:val="es-ES"/>
        </w:rPr>
      </w:pPr>
      <w:r w:rsidRPr="00A05CEF">
        <w:rPr>
          <w:rFonts w:ascii="Recoleta" w:eastAsia="Recoleta" w:hAnsi="Recoleta" w:cs="Recoleta"/>
          <w:color w:val="000000" w:themeColor="text1"/>
          <w:sz w:val="16"/>
          <w:szCs w:val="16"/>
          <w:lang w:val="es-ES"/>
        </w:rPr>
        <w:t>Danger par aspiration : Sur la base des données disponibles, les critères de classification ne sont pas remplis.</w:t>
      </w:r>
    </w:p>
    <w:p w14:paraId="50C52A8A" w14:textId="77777777" w:rsidR="007E1C72" w:rsidRPr="003F4D7E" w:rsidRDefault="007E1C72">
      <w:pPr>
        <w:rPr>
          <w:rFonts w:ascii="Recoleta" w:hAnsi="Recoleta"/>
          <w:sz w:val="16"/>
          <w:szCs w:val="16"/>
        </w:rPr>
      </w:pPr>
    </w:p>
    <w:p w14:paraId="0175E434" w14:textId="77777777" w:rsidR="00A05CEF" w:rsidRPr="000A0178" w:rsidRDefault="00A05CEF" w:rsidP="00A05CEF">
      <w:pPr>
        <w:pStyle w:val="Ttulo1"/>
        <w:rPr>
          <w:rFonts w:ascii="Recoleta" w:eastAsia="Recoleta" w:hAnsi="Recoleta" w:cs="Recoleta"/>
          <w:color w:val="000000" w:themeColor="text1"/>
          <w:sz w:val="22"/>
          <w:szCs w:val="22"/>
          <w:lang w:val="en-GB"/>
        </w:rPr>
      </w:pPr>
      <w:r w:rsidRPr="000A0178">
        <w:rPr>
          <w:rFonts w:ascii="Recoleta" w:hAnsi="Recoleta"/>
          <w:sz w:val="22"/>
          <w:szCs w:val="22"/>
          <w:lang w:val="es-ES"/>
        </w:rPr>
        <w:t>RUBRIQUE 12: INFORMATIONS ÉCOLOGIQUES</w:t>
      </w:r>
    </w:p>
    <w:p w14:paraId="22C05A89" w14:textId="77777777" w:rsidR="00A05CEF" w:rsidRPr="00B53B15" w:rsidRDefault="00A05CEF" w:rsidP="00A05CEF">
      <w:pPr>
        <w:pStyle w:val="Ttulo2"/>
        <w:jc w:val="both"/>
        <w:rPr>
          <w:rFonts w:ascii="Recoleta" w:hAnsi="Recoleta"/>
          <w:sz w:val="20"/>
          <w:szCs w:val="20"/>
        </w:rPr>
      </w:pPr>
    </w:p>
    <w:p w14:paraId="485E03BA" w14:textId="77777777" w:rsidR="00A05CEF" w:rsidRPr="000A0178" w:rsidRDefault="00A05CEF" w:rsidP="00A05CEF">
      <w:pPr>
        <w:rPr>
          <w:rFonts w:ascii="Recoleta" w:eastAsia="Arial Narrow" w:hAnsi="Recoleta" w:cs="Arial Narrow"/>
          <w:b/>
          <w:bCs/>
          <w:sz w:val="20"/>
          <w:szCs w:val="20"/>
          <w:u w:val="single"/>
          <w:lang w:val="es-ES"/>
        </w:rPr>
      </w:pPr>
      <w:bookmarkStart w:id="4" w:name="_heading=h.i9ifxk5lr4jb"/>
      <w:bookmarkEnd w:id="4"/>
      <w:r w:rsidRPr="000A0178">
        <w:rPr>
          <w:rFonts w:ascii="Recoleta" w:eastAsia="Arial Narrow" w:hAnsi="Recoleta" w:cs="Arial Narrow"/>
          <w:b/>
          <w:bCs/>
          <w:sz w:val="20"/>
          <w:szCs w:val="20"/>
          <w:u w:val="single"/>
          <w:lang w:val="es-ES"/>
        </w:rPr>
        <w:t>12.1 Toxicité</w:t>
      </w:r>
    </w:p>
    <w:p w14:paraId="59C1C043" w14:textId="77777777" w:rsidR="00A05CEF" w:rsidRDefault="00A05CEF" w:rsidP="00A05CEF">
      <w:pPr>
        <w:rPr>
          <w:rFonts w:ascii="Recoleta" w:eastAsia="Recoleta" w:hAnsi="Recoleta" w:cs="Recoleta"/>
          <w:sz w:val="16"/>
          <w:szCs w:val="16"/>
        </w:rPr>
      </w:pPr>
    </w:p>
    <w:p w14:paraId="78F9A9B8" w14:textId="77777777" w:rsidR="00A05CEF" w:rsidRDefault="00A05CEF" w:rsidP="00A05CEF">
      <w:pPr>
        <w:rPr>
          <w:rFonts w:ascii="Recoleta" w:eastAsia="Recoleta" w:hAnsi="Recoleta" w:cs="Recoleta"/>
          <w:color w:val="000000" w:themeColor="text1"/>
          <w:sz w:val="16"/>
          <w:szCs w:val="16"/>
        </w:rPr>
      </w:pPr>
      <w:r w:rsidRPr="00503333">
        <w:rPr>
          <w:rFonts w:ascii="Recoleta" w:eastAsia="Recoleta" w:hAnsi="Recoleta" w:cs="Recoleta"/>
          <w:color w:val="000000" w:themeColor="text1"/>
          <w:sz w:val="16"/>
          <w:szCs w:val="16"/>
        </w:rPr>
        <w:t>Un rejet accidentel dans les milieux aquatiques provoque une augmentation brutale du pH, pouvant être létale pour les organismes aquatiques.</w:t>
      </w:r>
    </w:p>
    <w:p w14:paraId="4CEC588F" w14:textId="0E3031D4" w:rsidR="3CFEC18F" w:rsidRDefault="3CFEC18F" w:rsidP="3CFEC18F">
      <w:pPr>
        <w:rPr>
          <w:rFonts w:ascii="Recoleta" w:eastAsia="Recoleta" w:hAnsi="Recoleta" w:cs="Recoleta"/>
          <w:sz w:val="16"/>
          <w:szCs w:val="16"/>
        </w:rPr>
      </w:pPr>
    </w:p>
    <w:p w14:paraId="75DC55C2" w14:textId="77777777" w:rsidR="00A05CEF" w:rsidRDefault="00A05CEF" w:rsidP="3CFEC18F">
      <w:pPr>
        <w:rPr>
          <w:rFonts w:ascii="Recoleta" w:eastAsia="Recoleta" w:hAnsi="Recoleta" w:cs="Recoleta"/>
          <w:sz w:val="16"/>
          <w:szCs w:val="16"/>
        </w:rPr>
      </w:pPr>
    </w:p>
    <w:p w14:paraId="46A6EA72" w14:textId="77777777" w:rsidR="00A05CEF" w:rsidRDefault="00A05CEF" w:rsidP="3CFEC18F">
      <w:pPr>
        <w:rPr>
          <w:rFonts w:ascii="Recoleta" w:eastAsia="Recoleta" w:hAnsi="Recoleta" w:cs="Recoleta"/>
          <w:sz w:val="16"/>
          <w:szCs w:val="16"/>
        </w:rPr>
      </w:pPr>
    </w:p>
    <w:p w14:paraId="65E32567" w14:textId="77777777" w:rsidR="00A05CEF" w:rsidRPr="000A0178" w:rsidRDefault="00A05CEF" w:rsidP="00A05CEF">
      <w:pPr>
        <w:rPr>
          <w:rFonts w:ascii="Recoleta" w:eastAsia="Arial Narrow" w:hAnsi="Recoleta" w:cs="Arial Narrow"/>
          <w:b/>
          <w:bCs/>
          <w:sz w:val="20"/>
          <w:szCs w:val="20"/>
          <w:u w:val="single"/>
          <w:lang w:val="es-ES"/>
        </w:rPr>
      </w:pPr>
      <w:r w:rsidRPr="000A0178">
        <w:rPr>
          <w:rFonts w:ascii="Recoleta" w:eastAsia="Arial Narrow" w:hAnsi="Recoleta" w:cs="Arial Narrow"/>
          <w:b/>
          <w:bCs/>
          <w:sz w:val="20"/>
          <w:szCs w:val="20"/>
          <w:u w:val="single"/>
          <w:lang w:val="es-ES"/>
        </w:rPr>
        <w:lastRenderedPageBreak/>
        <w:t>12.2 Persistance et dégradabilité</w:t>
      </w:r>
    </w:p>
    <w:p w14:paraId="561EDF92" w14:textId="77777777" w:rsidR="00A05CEF" w:rsidRPr="0080274F" w:rsidRDefault="00A05CEF" w:rsidP="00A05CEF">
      <w:pPr>
        <w:rPr>
          <w:rFonts w:ascii="Recoleta" w:hAnsi="Recoleta"/>
          <w:sz w:val="16"/>
          <w:szCs w:val="16"/>
        </w:rPr>
      </w:pPr>
    </w:p>
    <w:p w14:paraId="7973C73E" w14:textId="77777777" w:rsidR="00A05CEF" w:rsidRDefault="00A05CEF" w:rsidP="00A05CEF">
      <w:pPr>
        <w:rPr>
          <w:rFonts w:ascii="Recoleta" w:hAnsi="Recoleta"/>
          <w:sz w:val="16"/>
          <w:szCs w:val="16"/>
          <w:lang w:val="es-ES"/>
        </w:rPr>
      </w:pPr>
      <w:r w:rsidRPr="00503333">
        <w:rPr>
          <w:rFonts w:ascii="Recoleta" w:hAnsi="Recoleta"/>
          <w:sz w:val="16"/>
          <w:szCs w:val="16"/>
          <w:lang w:val="es-ES"/>
        </w:rPr>
        <w:t>Non déterminé en raison de la nature inorganique du produit.</w:t>
      </w:r>
    </w:p>
    <w:p w14:paraId="69AF823E" w14:textId="77777777" w:rsidR="00A05CEF" w:rsidRDefault="00A05CEF" w:rsidP="00A05CEF">
      <w:pPr>
        <w:rPr>
          <w:rFonts w:ascii="Recoleta" w:eastAsia="Arial Narrow" w:hAnsi="Recoleta" w:cs="Arial Narrow"/>
          <w:b/>
          <w:bCs/>
          <w:sz w:val="20"/>
          <w:szCs w:val="20"/>
          <w:u w:val="single"/>
          <w:lang w:val="es-ES"/>
        </w:rPr>
      </w:pPr>
    </w:p>
    <w:p w14:paraId="0D2473F2" w14:textId="77777777" w:rsidR="00A05CEF" w:rsidRPr="000A0178" w:rsidRDefault="00A05CEF" w:rsidP="00A05CEF">
      <w:pPr>
        <w:rPr>
          <w:rFonts w:ascii="Recoleta" w:eastAsia="Arial Narrow" w:hAnsi="Recoleta" w:cs="Arial Narrow"/>
          <w:b/>
          <w:bCs/>
          <w:sz w:val="20"/>
          <w:szCs w:val="20"/>
          <w:u w:val="single"/>
          <w:lang w:val="es-ES"/>
        </w:rPr>
      </w:pPr>
      <w:r w:rsidRPr="000A0178">
        <w:rPr>
          <w:rFonts w:ascii="Recoleta" w:eastAsia="Arial Narrow" w:hAnsi="Recoleta" w:cs="Arial Narrow"/>
          <w:b/>
          <w:bCs/>
          <w:sz w:val="20"/>
          <w:szCs w:val="20"/>
          <w:u w:val="single"/>
          <w:lang w:val="es-ES"/>
        </w:rPr>
        <w:t>12.3 à 12.5 Évaluation de la bioaccumulation, de la mobilité et des propriétés PBT/vPvB</w:t>
      </w:r>
    </w:p>
    <w:p w14:paraId="4A80C236" w14:textId="77777777" w:rsidR="00A05CEF" w:rsidRDefault="00A05CEF" w:rsidP="00A05CEF">
      <w:pPr>
        <w:rPr>
          <w:rFonts w:ascii="Recoleta" w:eastAsia="Recoleta" w:hAnsi="Recoleta" w:cs="Recoleta"/>
          <w:sz w:val="16"/>
          <w:szCs w:val="16"/>
        </w:rPr>
      </w:pPr>
    </w:p>
    <w:p w14:paraId="48A76D67" w14:textId="77777777" w:rsidR="00A05CEF" w:rsidRDefault="00A05CEF" w:rsidP="00A05CEF">
      <w:pPr>
        <w:rPr>
          <w:rFonts w:ascii="Recoleta" w:eastAsia="Recoleta" w:hAnsi="Recoleta" w:cs="Recoleta"/>
          <w:color w:val="000000" w:themeColor="text1"/>
          <w:sz w:val="16"/>
          <w:szCs w:val="16"/>
        </w:rPr>
      </w:pPr>
      <w:r w:rsidRPr="00503333">
        <w:rPr>
          <w:rFonts w:ascii="Recoleta" w:eastAsia="Recoleta" w:hAnsi="Recoleta" w:cs="Recoleta"/>
          <w:color w:val="000000" w:themeColor="text1"/>
          <w:sz w:val="16"/>
          <w:szCs w:val="16"/>
        </w:rPr>
        <w:t>Non pertinent ou ne répondant pas aux critères de classification, car les substances sont de nature minérale et considérées comme inertes.</w:t>
      </w:r>
    </w:p>
    <w:p w14:paraId="5A1CF5D0" w14:textId="77777777" w:rsidR="00A05CEF" w:rsidRDefault="00A05CEF" w:rsidP="00A05CEF">
      <w:pPr>
        <w:rPr>
          <w:rFonts w:ascii="Recoleta" w:eastAsia="Recoleta" w:hAnsi="Recoleta" w:cs="Recoleta"/>
          <w:sz w:val="16"/>
          <w:szCs w:val="16"/>
        </w:rPr>
      </w:pPr>
    </w:p>
    <w:p w14:paraId="240F0DE5" w14:textId="77777777" w:rsidR="00A05CEF" w:rsidRPr="000A0178" w:rsidRDefault="00A05CEF" w:rsidP="00A05CEF">
      <w:pPr>
        <w:rPr>
          <w:rFonts w:ascii="Recoleta" w:eastAsia="Arial Narrow" w:hAnsi="Recoleta" w:cs="Arial Narrow"/>
          <w:b/>
          <w:bCs/>
          <w:sz w:val="20"/>
          <w:szCs w:val="20"/>
          <w:u w:val="single"/>
          <w:lang w:val="es-ES"/>
        </w:rPr>
      </w:pPr>
      <w:r w:rsidRPr="000A0178">
        <w:rPr>
          <w:rFonts w:ascii="Recoleta" w:eastAsia="Arial Narrow" w:hAnsi="Recoleta" w:cs="Arial Narrow"/>
          <w:b/>
          <w:bCs/>
          <w:sz w:val="20"/>
          <w:szCs w:val="20"/>
          <w:u w:val="single"/>
          <w:lang w:val="es-ES"/>
        </w:rPr>
        <w:t>12.6 Propriétés perturbant le système endocrinien</w:t>
      </w:r>
    </w:p>
    <w:p w14:paraId="7094E228" w14:textId="77777777" w:rsidR="00A05CEF" w:rsidRDefault="00A05CEF" w:rsidP="00A05CEF">
      <w:pPr>
        <w:rPr>
          <w:rFonts w:ascii="Recoleta" w:eastAsia="Recoleta" w:hAnsi="Recoleta" w:cs="Recoleta"/>
          <w:sz w:val="16"/>
          <w:szCs w:val="16"/>
        </w:rPr>
      </w:pPr>
    </w:p>
    <w:p w14:paraId="1AB4FBD0" w14:textId="77777777" w:rsidR="00A05CEF" w:rsidRDefault="00A05CEF" w:rsidP="00A05CEF">
      <w:pPr>
        <w:rPr>
          <w:rFonts w:ascii="Recoleta" w:eastAsia="Recoleta" w:hAnsi="Recoleta" w:cs="Recoleta"/>
          <w:color w:val="000000" w:themeColor="text1"/>
          <w:sz w:val="16"/>
          <w:szCs w:val="16"/>
        </w:rPr>
      </w:pPr>
      <w:r w:rsidRPr="00503333">
        <w:rPr>
          <w:rFonts w:ascii="Recoleta" w:eastAsia="Recoleta" w:hAnsi="Recoleta" w:cs="Recoleta"/>
          <w:color w:val="000000" w:themeColor="text1"/>
          <w:sz w:val="16"/>
          <w:szCs w:val="16"/>
        </w:rPr>
        <w:t xml:space="preserve">Le produit ne contient pas de composants présentant ces propriétés à des concentrations </w:t>
      </w:r>
      <w:r w:rsidRPr="00503333">
        <w:rPr>
          <w:rFonts w:ascii="Cambria Math" w:eastAsia="Recoleta" w:hAnsi="Cambria Math" w:cs="Cambria Math"/>
          <w:color w:val="000000" w:themeColor="text1"/>
          <w:sz w:val="16"/>
          <w:szCs w:val="16"/>
        </w:rPr>
        <w:t>≥</w:t>
      </w:r>
      <w:r w:rsidRPr="00503333">
        <w:rPr>
          <w:rFonts w:ascii="Recoleta" w:eastAsia="Recoleta" w:hAnsi="Recoleta" w:cs="Recoleta"/>
          <w:color w:val="000000" w:themeColor="text1"/>
          <w:sz w:val="16"/>
          <w:szCs w:val="16"/>
        </w:rPr>
        <w:t xml:space="preserve"> 0,1 %.</w:t>
      </w:r>
    </w:p>
    <w:p w14:paraId="2C2D27F7" w14:textId="77777777" w:rsidR="00A05CEF" w:rsidRPr="0080274F" w:rsidRDefault="00A05CEF" w:rsidP="00A05CEF">
      <w:pPr>
        <w:rPr>
          <w:rFonts w:ascii="Recoleta" w:hAnsi="Recoleta"/>
          <w:sz w:val="16"/>
          <w:szCs w:val="16"/>
        </w:rPr>
      </w:pPr>
    </w:p>
    <w:p w14:paraId="5B62FA8E" w14:textId="77777777" w:rsidR="00A05CEF" w:rsidRPr="000A0178" w:rsidRDefault="00A05CEF" w:rsidP="00A05CEF">
      <w:pPr>
        <w:rPr>
          <w:rFonts w:ascii="Recoleta" w:eastAsia="Arial Narrow" w:hAnsi="Recoleta" w:cs="Arial Narrow"/>
          <w:b/>
          <w:bCs/>
          <w:sz w:val="20"/>
          <w:szCs w:val="20"/>
          <w:u w:val="single"/>
          <w:lang w:val="es-ES"/>
        </w:rPr>
      </w:pPr>
      <w:r w:rsidRPr="000A0178">
        <w:rPr>
          <w:rFonts w:ascii="Recoleta" w:eastAsia="Arial Narrow" w:hAnsi="Recoleta" w:cs="Arial Narrow"/>
          <w:b/>
          <w:bCs/>
          <w:sz w:val="20"/>
          <w:szCs w:val="20"/>
          <w:u w:val="single"/>
          <w:lang w:val="es-ES"/>
        </w:rPr>
        <w:t>12.7 Autres effets néfastes</w:t>
      </w:r>
    </w:p>
    <w:p w14:paraId="7F3312E4" w14:textId="77777777" w:rsidR="00A05CEF" w:rsidRDefault="00A05CEF" w:rsidP="00A05CEF">
      <w:pPr>
        <w:rPr>
          <w:rFonts w:ascii="Recoleta" w:eastAsia="Arial Narrow" w:hAnsi="Recoleta" w:cs="Arial Narrow"/>
          <w:b/>
          <w:bCs/>
          <w:sz w:val="20"/>
          <w:szCs w:val="20"/>
          <w:u w:val="single"/>
          <w:lang w:val="es-ES"/>
        </w:rPr>
      </w:pPr>
    </w:p>
    <w:p w14:paraId="6568B7F3" w14:textId="77777777" w:rsidR="00A05CEF" w:rsidRPr="000A0178" w:rsidRDefault="00A05CEF" w:rsidP="00A05CEF">
      <w:pPr>
        <w:rPr>
          <w:rFonts w:ascii="Recoleta" w:eastAsia="Arial Narrow" w:hAnsi="Recoleta" w:cs="Arial Narrow"/>
          <w:sz w:val="16"/>
          <w:szCs w:val="16"/>
          <w:lang w:val="es-ES"/>
        </w:rPr>
      </w:pPr>
      <w:r w:rsidRPr="000A0178">
        <w:rPr>
          <w:rFonts w:ascii="Recoleta" w:eastAsia="Arial Narrow" w:hAnsi="Recoleta" w:cs="Arial Narrow"/>
          <w:sz w:val="16"/>
          <w:szCs w:val="16"/>
          <w:lang w:val="es-ES"/>
        </w:rPr>
        <w:t>Sans objet.</w:t>
      </w:r>
    </w:p>
    <w:p w14:paraId="7D65E088" w14:textId="77777777" w:rsidR="00A05CEF" w:rsidRPr="0080274F" w:rsidRDefault="00A05CEF" w:rsidP="00A05CEF">
      <w:pPr>
        <w:rPr>
          <w:rFonts w:ascii="Recoleta" w:hAnsi="Recoleta"/>
          <w:sz w:val="16"/>
          <w:szCs w:val="16"/>
        </w:rPr>
      </w:pPr>
    </w:p>
    <w:p w14:paraId="4863B9E4" w14:textId="77777777" w:rsidR="00A05CEF" w:rsidRPr="00143B32" w:rsidRDefault="00A05CEF" w:rsidP="00A05CEF">
      <w:pPr>
        <w:pStyle w:val="Ttulo1"/>
        <w:rPr>
          <w:rFonts w:ascii="Recoleta" w:hAnsi="Recoleta"/>
          <w:sz w:val="22"/>
          <w:szCs w:val="22"/>
          <w:lang w:val="es-ES"/>
        </w:rPr>
      </w:pPr>
      <w:r w:rsidRPr="00143B32">
        <w:rPr>
          <w:rFonts w:ascii="Recoleta" w:hAnsi="Recoleta"/>
          <w:sz w:val="22"/>
          <w:szCs w:val="22"/>
          <w:lang w:val="es-ES"/>
        </w:rPr>
        <w:t>RUBRIQUE 13: CONSIDÉRATIONS RELATIVES À L’ÉLIMINATION</w:t>
      </w:r>
    </w:p>
    <w:p w14:paraId="34DF3CAA" w14:textId="77777777" w:rsidR="00A05CEF" w:rsidRPr="00B53B15" w:rsidRDefault="00A05CEF" w:rsidP="00A05CEF">
      <w:pPr>
        <w:rPr>
          <w:rFonts w:ascii="Recoleta" w:hAnsi="Recoleta"/>
          <w:sz w:val="16"/>
          <w:szCs w:val="16"/>
        </w:rPr>
      </w:pPr>
    </w:p>
    <w:p w14:paraId="7327219E" w14:textId="77777777" w:rsidR="00A05CEF" w:rsidRPr="000A0178" w:rsidRDefault="00A05CEF" w:rsidP="00A05CEF">
      <w:pPr>
        <w:rPr>
          <w:rFonts w:ascii="Recoleta" w:eastAsia="Arial Narrow" w:hAnsi="Recoleta" w:cs="Arial Narrow"/>
          <w:b/>
          <w:bCs/>
          <w:sz w:val="20"/>
          <w:szCs w:val="20"/>
          <w:u w:val="single"/>
          <w:lang w:val="es-ES"/>
        </w:rPr>
      </w:pPr>
      <w:r w:rsidRPr="000A0178">
        <w:rPr>
          <w:rFonts w:ascii="Recoleta" w:eastAsia="Arial Narrow" w:hAnsi="Recoleta" w:cs="Arial Narrow"/>
          <w:b/>
          <w:bCs/>
          <w:sz w:val="20"/>
          <w:szCs w:val="20"/>
          <w:u w:val="single"/>
          <w:lang w:val="es-ES"/>
        </w:rPr>
        <w:t>13.1 Méthodes de traitement des déchets</w:t>
      </w:r>
    </w:p>
    <w:p w14:paraId="3F419EC3" w14:textId="77777777" w:rsidR="00A05CEF" w:rsidRDefault="00A05CEF" w:rsidP="00A05CEF">
      <w:pPr>
        <w:rPr>
          <w:rFonts w:ascii="Recoleta" w:hAnsi="Recoleta"/>
          <w:sz w:val="16"/>
          <w:szCs w:val="16"/>
        </w:rPr>
      </w:pPr>
    </w:p>
    <w:p w14:paraId="53747C20" w14:textId="77777777" w:rsidR="00A05CEF" w:rsidRPr="000A0178" w:rsidRDefault="00A05CEF" w:rsidP="00A05CEF">
      <w:pPr>
        <w:rPr>
          <w:rFonts w:ascii="Recoleta" w:eastAsia="Recoleta" w:hAnsi="Recoleta" w:cs="Recoleta"/>
          <w:color w:val="000000" w:themeColor="text1"/>
          <w:sz w:val="16"/>
          <w:szCs w:val="16"/>
          <w:lang w:val="es-ES"/>
        </w:rPr>
      </w:pPr>
      <w:r w:rsidRPr="000A0178">
        <w:rPr>
          <w:rFonts w:ascii="Recoleta" w:eastAsia="Recoleta" w:hAnsi="Recoleta" w:cs="Recoleta"/>
          <w:color w:val="000000" w:themeColor="text1"/>
          <w:sz w:val="16"/>
          <w:szCs w:val="16"/>
          <w:lang w:val="es-ES"/>
        </w:rPr>
        <w:t>L’élimination doit être effectuée conformément à la législation nationale et européenne applicable.</w:t>
      </w:r>
    </w:p>
    <w:p w14:paraId="36CAB6EF" w14:textId="77777777" w:rsidR="00A05CEF" w:rsidRPr="006C67B3" w:rsidRDefault="00A05CEF">
      <w:pPr>
        <w:pStyle w:val="Prrafodelista"/>
        <w:numPr>
          <w:ilvl w:val="0"/>
          <w:numId w:val="19"/>
        </w:numPr>
        <w:rPr>
          <w:rFonts w:ascii="Recoleta" w:eastAsia="Recoleta" w:hAnsi="Recoleta" w:cs="Recoleta"/>
          <w:color w:val="000000" w:themeColor="text1"/>
          <w:sz w:val="16"/>
          <w:szCs w:val="16"/>
          <w:lang w:val="es-ES"/>
        </w:rPr>
      </w:pPr>
      <w:r w:rsidRPr="000A0178">
        <w:rPr>
          <w:rFonts w:ascii="Recoleta" w:eastAsia="Recoleta" w:hAnsi="Recoleta" w:cs="Recoleta"/>
          <w:color w:val="000000" w:themeColor="text1"/>
          <w:sz w:val="16"/>
          <w:szCs w:val="16"/>
          <w:lang w:val="es-ES"/>
        </w:rPr>
        <w:t>Code du Catalogue Européen des Déchets (CED) :</w:t>
      </w:r>
      <w:r w:rsidRPr="000A0178">
        <w:rPr>
          <w:rFonts w:ascii="Recoleta" w:eastAsia="Recoleta" w:hAnsi="Recoleta" w:cs="Recoleta"/>
          <w:color w:val="000000" w:themeColor="text1"/>
          <w:sz w:val="16"/>
          <w:szCs w:val="16"/>
          <w:lang w:val="es-ES"/>
        </w:rPr>
        <w:br/>
        <w:t>17 01 06* (Mélanges ou fractions séparées de béton, briques, tuiles et céramiques contenant des substances dangereuses).</w:t>
      </w:r>
    </w:p>
    <w:p w14:paraId="19D8CA77" w14:textId="77777777" w:rsidR="00A05CEF" w:rsidRDefault="00A05CEF" w:rsidP="00A05CEF">
      <w:pPr>
        <w:rPr>
          <w:rFonts w:ascii="Recoleta" w:eastAsia="Recoleta" w:hAnsi="Recoleta" w:cs="Recoleta"/>
          <w:sz w:val="16"/>
          <w:szCs w:val="16"/>
        </w:rPr>
      </w:pPr>
    </w:p>
    <w:p w14:paraId="2CDBF054" w14:textId="77777777" w:rsidR="00A05CEF" w:rsidRPr="00143B32" w:rsidRDefault="00A05CEF" w:rsidP="00A05CEF">
      <w:pPr>
        <w:pStyle w:val="Ttulo1"/>
        <w:rPr>
          <w:rFonts w:ascii="Recoleta" w:hAnsi="Recoleta"/>
          <w:sz w:val="22"/>
          <w:szCs w:val="22"/>
          <w:lang w:val="es-ES"/>
        </w:rPr>
      </w:pPr>
      <w:r w:rsidRPr="00143B32">
        <w:rPr>
          <w:rFonts w:ascii="Recoleta" w:hAnsi="Recoleta"/>
          <w:sz w:val="22"/>
          <w:szCs w:val="22"/>
          <w:lang w:val="es-ES"/>
        </w:rPr>
        <w:t>RUBRIQUE 14: INFORMATIONS RELATIVES AU TRANSPORT</w:t>
      </w:r>
    </w:p>
    <w:p w14:paraId="0C9F89BB" w14:textId="77777777" w:rsidR="00A05CEF" w:rsidRPr="00B53B15" w:rsidRDefault="00A05CEF" w:rsidP="00A05CEF">
      <w:pPr>
        <w:rPr>
          <w:rFonts w:ascii="Recoleta" w:hAnsi="Recoleta"/>
          <w:b/>
          <w:bCs/>
          <w:sz w:val="16"/>
          <w:szCs w:val="16"/>
        </w:rPr>
      </w:pPr>
    </w:p>
    <w:p w14:paraId="5F737BC9" w14:textId="77777777" w:rsidR="00A05CEF" w:rsidRPr="00B53B15" w:rsidRDefault="00A05CEF" w:rsidP="00A05CEF">
      <w:pPr>
        <w:rPr>
          <w:rFonts w:ascii="Recoleta" w:eastAsia="Arial Narrow" w:hAnsi="Recoleta" w:cs="Arial Narrow"/>
          <w:b/>
          <w:bCs/>
          <w:sz w:val="20"/>
          <w:szCs w:val="20"/>
          <w:u w:val="single"/>
        </w:rPr>
      </w:pPr>
      <w:r w:rsidRPr="0333556D">
        <w:rPr>
          <w:rFonts w:ascii="Recoleta" w:eastAsia="Arial Narrow" w:hAnsi="Recoleta" w:cs="Arial Narrow"/>
          <w:b/>
          <w:bCs/>
          <w:sz w:val="20"/>
          <w:szCs w:val="20"/>
          <w:u w:val="single"/>
        </w:rPr>
        <w:t>14.1 Classification</w:t>
      </w:r>
    </w:p>
    <w:p w14:paraId="6C60B857" w14:textId="77777777" w:rsidR="00A05CEF" w:rsidRDefault="00A05CEF" w:rsidP="00A05CEF">
      <w:pPr>
        <w:rPr>
          <w:rFonts w:ascii="Recoleta" w:hAnsi="Recoleta"/>
          <w:sz w:val="16"/>
          <w:szCs w:val="16"/>
        </w:rPr>
      </w:pPr>
    </w:p>
    <w:p w14:paraId="558CD824" w14:textId="77777777" w:rsidR="00A05CEF" w:rsidRPr="000A0178" w:rsidRDefault="00A05CEF" w:rsidP="00A05CEF">
      <w:pPr>
        <w:rPr>
          <w:rFonts w:ascii="Recoleta" w:eastAsia="Recoleta" w:hAnsi="Recoleta" w:cs="Recoleta"/>
          <w:color w:val="000000" w:themeColor="text1"/>
          <w:sz w:val="16"/>
          <w:szCs w:val="16"/>
          <w:lang w:val="es-ES"/>
        </w:rPr>
      </w:pPr>
      <w:r w:rsidRPr="000A0178">
        <w:rPr>
          <w:rFonts w:ascii="Recoleta" w:eastAsia="Recoleta" w:hAnsi="Recoleta" w:cs="Recoleta"/>
          <w:color w:val="000000" w:themeColor="text1"/>
          <w:sz w:val="16"/>
          <w:szCs w:val="16"/>
          <w:lang w:val="es-ES"/>
        </w:rPr>
        <w:t>Le produit n’est pas soumis aux réglementations internationales relatives au transport des marchandises dangereuses (ADR, RID, IMDG, IATA).</w:t>
      </w:r>
    </w:p>
    <w:p w14:paraId="174CC48F" w14:textId="77777777" w:rsidR="00A05CEF" w:rsidRPr="00B53B15" w:rsidRDefault="00A05CEF" w:rsidP="00A05CEF">
      <w:pPr>
        <w:rPr>
          <w:rFonts w:ascii="Recoleta" w:hAnsi="Recoleta"/>
          <w:sz w:val="16"/>
          <w:szCs w:val="16"/>
        </w:rPr>
      </w:pPr>
    </w:p>
    <w:p w14:paraId="771D4F81" w14:textId="77777777" w:rsidR="00A05CEF" w:rsidRPr="00143B32" w:rsidRDefault="00A05CEF" w:rsidP="00A05CEF">
      <w:pPr>
        <w:pStyle w:val="Ttulo1"/>
        <w:rPr>
          <w:rFonts w:ascii="Recoleta" w:hAnsi="Recoleta"/>
          <w:sz w:val="22"/>
          <w:szCs w:val="22"/>
          <w:lang w:val="es-ES"/>
        </w:rPr>
      </w:pPr>
      <w:r w:rsidRPr="00143B32">
        <w:rPr>
          <w:rFonts w:ascii="Recoleta" w:hAnsi="Recoleta"/>
          <w:sz w:val="22"/>
          <w:szCs w:val="22"/>
          <w:lang w:val="es-ES"/>
        </w:rPr>
        <w:t>RUBRIQUE 15: INFORMATIONS RÉGLEMENTAIRES</w:t>
      </w:r>
    </w:p>
    <w:p w14:paraId="3A7FF27D" w14:textId="77777777" w:rsidR="00A05CEF" w:rsidRPr="00B53B15" w:rsidRDefault="00A05CEF" w:rsidP="00A05CEF">
      <w:pPr>
        <w:pStyle w:val="Ttulo2"/>
        <w:rPr>
          <w:rFonts w:ascii="Recoleta" w:hAnsi="Recoleta"/>
          <w:sz w:val="20"/>
          <w:szCs w:val="20"/>
        </w:rPr>
      </w:pPr>
    </w:p>
    <w:p w14:paraId="59866B2B" w14:textId="77777777" w:rsidR="00A05CEF" w:rsidRPr="000A0178" w:rsidRDefault="00A05CEF" w:rsidP="00A05CEF">
      <w:pPr>
        <w:rPr>
          <w:rFonts w:ascii="Recoleta" w:eastAsia="Arial Narrow" w:hAnsi="Recoleta" w:cs="Arial Narrow"/>
          <w:b/>
          <w:bCs/>
          <w:sz w:val="20"/>
          <w:szCs w:val="20"/>
          <w:u w:val="single"/>
          <w:lang w:val="es-ES"/>
        </w:rPr>
      </w:pPr>
      <w:r w:rsidRPr="000A0178">
        <w:rPr>
          <w:rFonts w:ascii="Recoleta" w:eastAsia="Arial Narrow" w:hAnsi="Recoleta" w:cs="Arial Narrow"/>
          <w:b/>
          <w:bCs/>
          <w:sz w:val="20"/>
          <w:szCs w:val="20"/>
          <w:u w:val="single"/>
          <w:lang w:val="es-ES"/>
        </w:rPr>
        <w:t>15.1 Réglementations/législation particulières en matière de sécurité, de santé et d’environnement</w:t>
      </w:r>
    </w:p>
    <w:p w14:paraId="14CA2E96" w14:textId="77777777" w:rsidR="00A05CEF" w:rsidRDefault="00A05CEF" w:rsidP="00A05CEF">
      <w:pPr>
        <w:rPr>
          <w:rFonts w:ascii="Recoleta" w:eastAsia="Recoleta" w:hAnsi="Recoleta" w:cs="Recoleta"/>
          <w:color w:val="000000" w:themeColor="text1"/>
          <w:sz w:val="20"/>
          <w:szCs w:val="20"/>
        </w:rPr>
      </w:pPr>
    </w:p>
    <w:p w14:paraId="2B69DB6D" w14:textId="77777777" w:rsidR="00A05CEF" w:rsidRPr="000A0178" w:rsidRDefault="00A05CEF">
      <w:pPr>
        <w:pStyle w:val="Prrafodelista"/>
        <w:numPr>
          <w:ilvl w:val="0"/>
          <w:numId w:val="19"/>
        </w:numPr>
        <w:rPr>
          <w:rFonts w:ascii="Recoleta" w:eastAsia="Recoleta" w:hAnsi="Recoleta" w:cs="Recoleta"/>
          <w:color w:val="000000" w:themeColor="text1"/>
          <w:sz w:val="16"/>
          <w:szCs w:val="16"/>
          <w:lang w:val="es-ES"/>
        </w:rPr>
      </w:pPr>
      <w:r w:rsidRPr="000A0178">
        <w:rPr>
          <w:rFonts w:ascii="Recoleta" w:eastAsia="Recoleta" w:hAnsi="Recoleta" w:cs="Recoleta"/>
          <w:color w:val="000000" w:themeColor="text1"/>
          <w:sz w:val="16"/>
          <w:szCs w:val="16"/>
          <w:lang w:val="es-ES"/>
        </w:rPr>
        <w:t>Règlement (UE) 2020/878 modifiant l’annexe II du règlement (CE) n°1907/2006 du Parlement européen et du Conseil concernant l’enregistrement, l’évaluation, l’autorisation et la restriction des substances chimiques (REACH).</w:t>
      </w:r>
    </w:p>
    <w:p w14:paraId="1713C183" w14:textId="77777777" w:rsidR="00A05CEF" w:rsidRPr="000A0178" w:rsidRDefault="00A05CEF">
      <w:pPr>
        <w:pStyle w:val="Prrafodelista"/>
        <w:numPr>
          <w:ilvl w:val="0"/>
          <w:numId w:val="19"/>
        </w:numPr>
        <w:rPr>
          <w:rFonts w:ascii="Recoleta" w:eastAsia="Recoleta" w:hAnsi="Recoleta" w:cs="Recoleta"/>
          <w:color w:val="000000" w:themeColor="text1"/>
          <w:sz w:val="16"/>
          <w:szCs w:val="16"/>
          <w:lang w:val="es-ES"/>
        </w:rPr>
      </w:pPr>
      <w:r w:rsidRPr="000A0178">
        <w:rPr>
          <w:rFonts w:ascii="Recoleta" w:eastAsia="Recoleta" w:hAnsi="Recoleta" w:cs="Recoleta"/>
          <w:color w:val="000000" w:themeColor="text1"/>
          <w:sz w:val="16"/>
          <w:szCs w:val="16"/>
          <w:lang w:val="es-ES"/>
        </w:rPr>
        <w:t>Règlement (CE) n°1272/2008 relatif à la classification, à l’étiquetage et à l’emballage des substances et des mélanges (CLP).</w:t>
      </w:r>
    </w:p>
    <w:p w14:paraId="6BF37B0E" w14:textId="77777777" w:rsidR="00A05CEF" w:rsidRPr="00B53B15" w:rsidRDefault="00A05CEF" w:rsidP="00A05CEF">
      <w:pPr>
        <w:ind w:left="720"/>
        <w:rPr>
          <w:rFonts w:ascii="Recoleta" w:hAnsi="Recoleta"/>
          <w:sz w:val="16"/>
          <w:szCs w:val="16"/>
        </w:rPr>
      </w:pPr>
    </w:p>
    <w:p w14:paraId="76C4B853" w14:textId="77777777" w:rsidR="00A05CEF" w:rsidRPr="000A0178" w:rsidRDefault="00A05CEF" w:rsidP="00A05CEF">
      <w:pPr>
        <w:rPr>
          <w:rFonts w:ascii="Recoleta" w:eastAsia="Arial Narrow" w:hAnsi="Recoleta" w:cs="Arial Narrow"/>
          <w:b/>
          <w:bCs/>
          <w:sz w:val="20"/>
          <w:szCs w:val="20"/>
          <w:u w:val="single"/>
          <w:lang w:val="es-ES"/>
        </w:rPr>
      </w:pPr>
      <w:r w:rsidRPr="000A0178">
        <w:rPr>
          <w:rFonts w:ascii="Recoleta" w:eastAsia="Arial Narrow" w:hAnsi="Recoleta" w:cs="Arial Narrow"/>
          <w:b/>
          <w:bCs/>
          <w:sz w:val="20"/>
          <w:szCs w:val="20"/>
          <w:u w:val="single"/>
          <w:lang w:val="es-ES"/>
        </w:rPr>
        <w:t>15.2 Évaluation de la sécurité chimique</w:t>
      </w:r>
    </w:p>
    <w:p w14:paraId="73E04C19" w14:textId="77777777" w:rsidR="00A05CEF" w:rsidRPr="00B53B15" w:rsidRDefault="00A05CEF" w:rsidP="00A05CEF">
      <w:pPr>
        <w:rPr>
          <w:rFonts w:ascii="Recoleta" w:eastAsia="Arial Narrow" w:hAnsi="Recoleta" w:cs="Arial Narrow"/>
          <w:b/>
          <w:bCs/>
          <w:sz w:val="20"/>
          <w:szCs w:val="20"/>
          <w:u w:val="single"/>
        </w:rPr>
      </w:pPr>
    </w:p>
    <w:p w14:paraId="7ED45656" w14:textId="77777777" w:rsidR="00A05CEF" w:rsidRPr="000A0178" w:rsidRDefault="00A05CEF" w:rsidP="00A05CEF">
      <w:pPr>
        <w:rPr>
          <w:rFonts w:ascii="Recoleta" w:eastAsia="Recoleta" w:hAnsi="Recoleta" w:cs="Recoleta"/>
          <w:color w:val="000000" w:themeColor="text1"/>
          <w:sz w:val="16"/>
          <w:szCs w:val="16"/>
          <w:lang w:val="es-ES"/>
        </w:rPr>
      </w:pPr>
      <w:r w:rsidRPr="000A0178">
        <w:rPr>
          <w:rFonts w:ascii="Recoleta" w:eastAsia="Recoleta" w:hAnsi="Recoleta" w:cs="Recoleta"/>
          <w:color w:val="000000" w:themeColor="text1"/>
          <w:sz w:val="16"/>
          <w:szCs w:val="16"/>
          <w:lang w:val="es-ES"/>
        </w:rPr>
        <w:t>Aucune évaluation de la sécurité chimique n’a été réalisée pour ce mélange.</w:t>
      </w:r>
    </w:p>
    <w:p w14:paraId="330119CE" w14:textId="77777777" w:rsidR="00A05CEF" w:rsidRDefault="00A05CEF" w:rsidP="00A05CEF"/>
    <w:p w14:paraId="4C47B15A" w14:textId="77777777" w:rsidR="00A05CEF" w:rsidRPr="00143B32" w:rsidRDefault="00A05CEF" w:rsidP="00A05CEF">
      <w:pPr>
        <w:pStyle w:val="Ttulo1"/>
        <w:rPr>
          <w:rFonts w:ascii="Recoleta" w:hAnsi="Recoleta"/>
          <w:sz w:val="22"/>
          <w:szCs w:val="22"/>
          <w:lang w:val="es-ES"/>
        </w:rPr>
      </w:pPr>
      <w:r w:rsidRPr="00143B32">
        <w:rPr>
          <w:rFonts w:ascii="Recoleta" w:hAnsi="Recoleta"/>
          <w:sz w:val="22"/>
          <w:szCs w:val="22"/>
          <w:lang w:val="es-ES"/>
        </w:rPr>
        <w:t>RUBRIQUE 16</w:t>
      </w:r>
      <w:r>
        <w:rPr>
          <w:rFonts w:ascii="Recoleta" w:hAnsi="Recoleta"/>
          <w:sz w:val="22"/>
          <w:szCs w:val="22"/>
          <w:lang w:val="es-ES"/>
        </w:rPr>
        <w:t>:</w:t>
      </w:r>
      <w:r w:rsidRPr="00143B32">
        <w:rPr>
          <w:rFonts w:ascii="Recoleta" w:hAnsi="Recoleta"/>
          <w:sz w:val="22"/>
          <w:szCs w:val="22"/>
          <w:lang w:val="es-ES"/>
        </w:rPr>
        <w:t xml:space="preserve"> AUTRES INFORMATIONS</w:t>
      </w:r>
    </w:p>
    <w:p w14:paraId="756BA867" w14:textId="77777777" w:rsidR="00A05CEF" w:rsidRPr="00B53B15" w:rsidRDefault="00A05CEF" w:rsidP="00A05CEF">
      <w:pPr>
        <w:pStyle w:val="Ttulo2"/>
        <w:rPr>
          <w:rFonts w:ascii="Recoleta" w:hAnsi="Recoleta"/>
          <w:sz w:val="20"/>
          <w:szCs w:val="20"/>
        </w:rPr>
      </w:pPr>
    </w:p>
    <w:p w14:paraId="3E286809" w14:textId="77777777" w:rsidR="00A05CEF" w:rsidRPr="000A0178" w:rsidRDefault="00A05CEF" w:rsidP="00A05CEF">
      <w:pPr>
        <w:rPr>
          <w:rFonts w:ascii="Recoleta" w:eastAsia="Arial Narrow" w:hAnsi="Recoleta" w:cs="Arial Narrow"/>
          <w:b/>
          <w:bCs/>
          <w:sz w:val="20"/>
          <w:szCs w:val="20"/>
          <w:u w:val="single"/>
          <w:lang w:val="es-ES"/>
        </w:rPr>
      </w:pPr>
      <w:bookmarkStart w:id="5" w:name="_heading=h.t7uoj6yyp6ay"/>
      <w:bookmarkEnd w:id="5"/>
      <w:r w:rsidRPr="000A0178">
        <w:rPr>
          <w:rFonts w:ascii="Recoleta" w:eastAsia="Arial Narrow" w:hAnsi="Recoleta" w:cs="Arial Narrow"/>
          <w:b/>
          <w:bCs/>
          <w:sz w:val="20"/>
          <w:szCs w:val="20"/>
          <w:u w:val="single"/>
          <w:lang w:val="es-ES"/>
        </w:rPr>
        <w:t>16.1 Abréviations et acronymes</w:t>
      </w:r>
    </w:p>
    <w:p w14:paraId="2F2BFB69" w14:textId="77777777" w:rsidR="00A05CEF" w:rsidRPr="00B53B15" w:rsidRDefault="00A05CEF" w:rsidP="00A05CEF">
      <w:pPr>
        <w:rPr>
          <w:rFonts w:ascii="Recoleta" w:hAnsi="Recoleta"/>
          <w:sz w:val="16"/>
          <w:szCs w:val="16"/>
        </w:rPr>
      </w:pPr>
    </w:p>
    <w:p w14:paraId="4558B254" w14:textId="77777777" w:rsidR="00A05CEF" w:rsidRPr="000A0178" w:rsidRDefault="00A05CEF" w:rsidP="00A05CEF">
      <w:pPr>
        <w:rPr>
          <w:rFonts w:ascii="Recoleta" w:eastAsia="Recoleta" w:hAnsi="Recoleta" w:cs="Recoleta"/>
          <w:color w:val="000000" w:themeColor="text1"/>
          <w:sz w:val="16"/>
          <w:szCs w:val="16"/>
          <w:lang w:val="es-ES"/>
        </w:rPr>
      </w:pPr>
      <w:r w:rsidRPr="000A0178">
        <w:rPr>
          <w:rFonts w:ascii="Recoleta" w:eastAsia="Recoleta" w:hAnsi="Recoleta" w:cs="Recoleta"/>
          <w:color w:val="000000" w:themeColor="text1"/>
          <w:sz w:val="16"/>
          <w:szCs w:val="16"/>
          <w:lang w:val="es-ES"/>
        </w:rPr>
        <w:t>CAS: </w:t>
      </w:r>
      <w:r>
        <w:rPr>
          <w:rFonts w:ascii="Recoleta" w:eastAsia="Recoleta" w:hAnsi="Recoleta" w:cs="Recoleta"/>
          <w:color w:val="000000" w:themeColor="text1"/>
          <w:sz w:val="16"/>
          <w:szCs w:val="16"/>
          <w:lang w:val="es-ES"/>
        </w:rPr>
        <w:tab/>
      </w:r>
      <w:r>
        <w:rPr>
          <w:rFonts w:ascii="Recoleta" w:eastAsia="Recoleta" w:hAnsi="Recoleta" w:cs="Recoleta"/>
          <w:color w:val="000000" w:themeColor="text1"/>
          <w:sz w:val="16"/>
          <w:szCs w:val="16"/>
          <w:lang w:val="es-ES"/>
        </w:rPr>
        <w:tab/>
      </w:r>
      <w:r w:rsidRPr="000A0178">
        <w:rPr>
          <w:rFonts w:ascii="Recoleta" w:eastAsia="Recoleta" w:hAnsi="Recoleta" w:cs="Recoleta"/>
          <w:color w:val="000000" w:themeColor="text1"/>
          <w:sz w:val="16"/>
          <w:szCs w:val="16"/>
          <w:lang w:val="es-ES"/>
        </w:rPr>
        <w:t>Chemical Abstracts Service, division de l’American Chemical Society</w:t>
      </w:r>
    </w:p>
    <w:p w14:paraId="76BE096B" w14:textId="77777777" w:rsidR="00A05CEF" w:rsidRPr="000A0178" w:rsidRDefault="00A05CEF" w:rsidP="00A05CEF">
      <w:pPr>
        <w:rPr>
          <w:rFonts w:ascii="Recoleta" w:eastAsia="Recoleta" w:hAnsi="Recoleta" w:cs="Recoleta"/>
          <w:color w:val="000000" w:themeColor="text1"/>
          <w:sz w:val="16"/>
          <w:szCs w:val="16"/>
          <w:lang w:val="es-ES"/>
        </w:rPr>
      </w:pPr>
      <w:r w:rsidRPr="000A0178">
        <w:rPr>
          <w:rFonts w:ascii="Recoleta" w:eastAsia="Recoleta" w:hAnsi="Recoleta" w:cs="Recoleta"/>
          <w:color w:val="000000" w:themeColor="text1"/>
          <w:sz w:val="16"/>
          <w:szCs w:val="16"/>
          <w:lang w:val="es-ES"/>
        </w:rPr>
        <w:t>VLEP-TWA: </w:t>
      </w:r>
      <w:r>
        <w:rPr>
          <w:rFonts w:ascii="Recoleta" w:eastAsia="Recoleta" w:hAnsi="Recoleta" w:cs="Recoleta"/>
          <w:color w:val="000000" w:themeColor="text1"/>
          <w:sz w:val="16"/>
          <w:szCs w:val="16"/>
          <w:lang w:val="es-ES"/>
        </w:rPr>
        <w:tab/>
      </w:r>
      <w:r w:rsidRPr="000A0178">
        <w:rPr>
          <w:rFonts w:ascii="Recoleta" w:eastAsia="Recoleta" w:hAnsi="Recoleta" w:cs="Recoleta"/>
          <w:color w:val="000000" w:themeColor="text1"/>
          <w:sz w:val="16"/>
          <w:szCs w:val="16"/>
          <w:lang w:val="es-ES"/>
        </w:rPr>
        <w:t>Valeur limite d’exposition professionnelle – moyenne pondérée dans le temps</w:t>
      </w:r>
    </w:p>
    <w:p w14:paraId="737C43F5" w14:textId="77777777" w:rsidR="00A05CEF" w:rsidRPr="000A0178" w:rsidRDefault="00A05CEF" w:rsidP="00A05CEF">
      <w:pPr>
        <w:rPr>
          <w:rFonts w:ascii="Recoleta" w:eastAsia="Recoleta" w:hAnsi="Recoleta" w:cs="Recoleta"/>
          <w:color w:val="000000" w:themeColor="text1"/>
          <w:sz w:val="16"/>
          <w:szCs w:val="16"/>
          <w:lang w:val="es-ES"/>
        </w:rPr>
      </w:pPr>
      <w:r w:rsidRPr="000A0178">
        <w:rPr>
          <w:rFonts w:ascii="Recoleta" w:eastAsia="Recoleta" w:hAnsi="Recoleta" w:cs="Recoleta"/>
          <w:color w:val="000000" w:themeColor="text1"/>
          <w:sz w:val="16"/>
          <w:szCs w:val="16"/>
          <w:lang w:val="es-ES"/>
        </w:rPr>
        <w:t>CLP</w:t>
      </w:r>
      <w:r>
        <w:rPr>
          <w:rFonts w:ascii="Recoleta" w:eastAsia="Recoleta" w:hAnsi="Recoleta" w:cs="Recoleta"/>
          <w:color w:val="000000" w:themeColor="text1"/>
          <w:sz w:val="16"/>
          <w:szCs w:val="16"/>
          <w:lang w:val="es-ES"/>
        </w:rPr>
        <w:t>:</w:t>
      </w:r>
      <w:r w:rsidRPr="000A0178">
        <w:rPr>
          <w:rFonts w:ascii="Recoleta" w:eastAsia="Recoleta" w:hAnsi="Recoleta" w:cs="Recoleta"/>
          <w:color w:val="000000" w:themeColor="text1"/>
          <w:sz w:val="16"/>
          <w:szCs w:val="16"/>
          <w:lang w:val="es-ES"/>
        </w:rPr>
        <w:t> </w:t>
      </w:r>
      <w:r>
        <w:rPr>
          <w:rFonts w:ascii="Recoleta" w:eastAsia="Recoleta" w:hAnsi="Recoleta" w:cs="Recoleta"/>
          <w:color w:val="000000" w:themeColor="text1"/>
          <w:sz w:val="16"/>
          <w:szCs w:val="16"/>
          <w:lang w:val="es-ES"/>
        </w:rPr>
        <w:tab/>
      </w:r>
      <w:r>
        <w:rPr>
          <w:rFonts w:ascii="Recoleta" w:eastAsia="Recoleta" w:hAnsi="Recoleta" w:cs="Recoleta"/>
          <w:color w:val="000000" w:themeColor="text1"/>
          <w:sz w:val="16"/>
          <w:szCs w:val="16"/>
          <w:lang w:val="es-ES"/>
        </w:rPr>
        <w:tab/>
      </w:r>
      <w:r w:rsidRPr="000A0178">
        <w:rPr>
          <w:rFonts w:ascii="Recoleta" w:eastAsia="Recoleta" w:hAnsi="Recoleta" w:cs="Recoleta"/>
          <w:color w:val="000000" w:themeColor="text1"/>
          <w:sz w:val="16"/>
          <w:szCs w:val="16"/>
          <w:lang w:val="es-ES"/>
        </w:rPr>
        <w:t>Classification, Étiquetage et Emballage</w:t>
      </w:r>
    </w:p>
    <w:p w14:paraId="0147F20A" w14:textId="77777777" w:rsidR="00A05CEF" w:rsidRPr="000A0178" w:rsidRDefault="00A05CEF" w:rsidP="00A05CEF">
      <w:pPr>
        <w:rPr>
          <w:rFonts w:ascii="Recoleta" w:eastAsia="Recoleta" w:hAnsi="Recoleta" w:cs="Recoleta"/>
          <w:color w:val="000000" w:themeColor="text1"/>
          <w:sz w:val="16"/>
          <w:szCs w:val="16"/>
          <w:lang w:val="es-ES"/>
        </w:rPr>
      </w:pPr>
      <w:r w:rsidRPr="000A0178">
        <w:rPr>
          <w:rFonts w:ascii="Recoleta" w:eastAsia="Recoleta" w:hAnsi="Recoleta" w:cs="Recoleta"/>
          <w:color w:val="000000" w:themeColor="text1"/>
          <w:sz w:val="16"/>
          <w:szCs w:val="16"/>
          <w:lang w:val="es-ES"/>
        </w:rPr>
        <w:t>SGH (GHS): </w:t>
      </w:r>
      <w:r>
        <w:rPr>
          <w:rFonts w:ascii="Recoleta" w:eastAsia="Recoleta" w:hAnsi="Recoleta" w:cs="Recoleta"/>
          <w:color w:val="000000" w:themeColor="text1"/>
          <w:sz w:val="16"/>
          <w:szCs w:val="16"/>
          <w:lang w:val="es-ES"/>
        </w:rPr>
        <w:tab/>
      </w:r>
      <w:r w:rsidRPr="000A0178">
        <w:rPr>
          <w:rFonts w:ascii="Recoleta" w:eastAsia="Recoleta" w:hAnsi="Recoleta" w:cs="Recoleta"/>
          <w:color w:val="000000" w:themeColor="text1"/>
          <w:sz w:val="16"/>
          <w:szCs w:val="16"/>
          <w:lang w:val="es-ES"/>
        </w:rPr>
        <w:t>Système général harmonisé de classification et d’étiquetage des produits chimiques</w:t>
      </w:r>
    </w:p>
    <w:p w14:paraId="401D09A1" w14:textId="77777777" w:rsidR="00A05CEF" w:rsidRPr="000A0178" w:rsidRDefault="00A05CEF" w:rsidP="00A05CEF">
      <w:pPr>
        <w:rPr>
          <w:rFonts w:ascii="Recoleta" w:eastAsia="Recoleta" w:hAnsi="Recoleta" w:cs="Recoleta"/>
          <w:color w:val="000000" w:themeColor="text1"/>
          <w:sz w:val="16"/>
          <w:szCs w:val="16"/>
          <w:lang w:val="es-ES"/>
        </w:rPr>
      </w:pPr>
      <w:r w:rsidRPr="000A0178">
        <w:rPr>
          <w:rFonts w:ascii="Recoleta" w:eastAsia="Recoleta" w:hAnsi="Recoleta" w:cs="Recoleta"/>
          <w:color w:val="000000" w:themeColor="text1"/>
          <w:sz w:val="16"/>
          <w:szCs w:val="16"/>
          <w:lang w:val="es-ES"/>
        </w:rPr>
        <w:lastRenderedPageBreak/>
        <w:t>DNEL: </w:t>
      </w:r>
      <w:r>
        <w:rPr>
          <w:rFonts w:ascii="Recoleta" w:eastAsia="Recoleta" w:hAnsi="Recoleta" w:cs="Recoleta"/>
          <w:color w:val="000000" w:themeColor="text1"/>
          <w:sz w:val="16"/>
          <w:szCs w:val="16"/>
          <w:lang w:val="es-ES"/>
        </w:rPr>
        <w:tab/>
      </w:r>
      <w:r>
        <w:rPr>
          <w:rFonts w:ascii="Recoleta" w:eastAsia="Recoleta" w:hAnsi="Recoleta" w:cs="Recoleta"/>
          <w:color w:val="000000" w:themeColor="text1"/>
          <w:sz w:val="16"/>
          <w:szCs w:val="16"/>
          <w:lang w:val="es-ES"/>
        </w:rPr>
        <w:tab/>
      </w:r>
      <w:r w:rsidRPr="000A0178">
        <w:rPr>
          <w:rFonts w:ascii="Recoleta" w:eastAsia="Recoleta" w:hAnsi="Recoleta" w:cs="Recoleta"/>
          <w:color w:val="000000" w:themeColor="text1"/>
          <w:sz w:val="16"/>
          <w:szCs w:val="16"/>
          <w:lang w:val="es-ES"/>
        </w:rPr>
        <w:t>Dose dérivée sans effet</w:t>
      </w:r>
    </w:p>
    <w:p w14:paraId="35072E78" w14:textId="77777777" w:rsidR="00A05CEF" w:rsidRPr="000A0178" w:rsidRDefault="00A05CEF" w:rsidP="00A05CEF">
      <w:pPr>
        <w:rPr>
          <w:rFonts w:ascii="Recoleta" w:eastAsia="Recoleta" w:hAnsi="Recoleta" w:cs="Recoleta"/>
          <w:color w:val="000000" w:themeColor="text1"/>
          <w:sz w:val="16"/>
          <w:szCs w:val="16"/>
          <w:lang w:val="es-ES"/>
        </w:rPr>
      </w:pPr>
      <w:r w:rsidRPr="000A0178">
        <w:rPr>
          <w:rFonts w:ascii="Recoleta" w:eastAsia="Recoleta" w:hAnsi="Recoleta" w:cs="Recoleta"/>
          <w:color w:val="000000" w:themeColor="text1"/>
          <w:sz w:val="16"/>
          <w:szCs w:val="16"/>
          <w:lang w:val="es-ES"/>
        </w:rPr>
        <w:t>PNEC: </w:t>
      </w:r>
      <w:r>
        <w:rPr>
          <w:rFonts w:ascii="Recoleta" w:eastAsia="Recoleta" w:hAnsi="Recoleta" w:cs="Recoleta"/>
          <w:color w:val="000000" w:themeColor="text1"/>
          <w:sz w:val="16"/>
          <w:szCs w:val="16"/>
          <w:lang w:val="es-ES"/>
        </w:rPr>
        <w:tab/>
      </w:r>
      <w:r>
        <w:rPr>
          <w:rFonts w:ascii="Recoleta" w:eastAsia="Recoleta" w:hAnsi="Recoleta" w:cs="Recoleta"/>
          <w:color w:val="000000" w:themeColor="text1"/>
          <w:sz w:val="16"/>
          <w:szCs w:val="16"/>
          <w:lang w:val="es-ES"/>
        </w:rPr>
        <w:tab/>
      </w:r>
      <w:r w:rsidRPr="000A0178">
        <w:rPr>
          <w:rFonts w:ascii="Recoleta" w:eastAsia="Recoleta" w:hAnsi="Recoleta" w:cs="Recoleta"/>
          <w:color w:val="000000" w:themeColor="text1"/>
          <w:sz w:val="16"/>
          <w:szCs w:val="16"/>
          <w:lang w:val="es-ES"/>
        </w:rPr>
        <w:t>Concentration prédite sans effet</w:t>
      </w:r>
    </w:p>
    <w:p w14:paraId="6F8E93BF" w14:textId="77777777" w:rsidR="00A05CEF" w:rsidRPr="00B53B15" w:rsidRDefault="00A05CEF" w:rsidP="00A05CEF">
      <w:pPr>
        <w:rPr>
          <w:rFonts w:ascii="Recoleta" w:hAnsi="Recoleta"/>
          <w:sz w:val="16"/>
          <w:szCs w:val="16"/>
        </w:rPr>
      </w:pPr>
    </w:p>
    <w:p w14:paraId="4BC704A4" w14:textId="77777777" w:rsidR="00A05CEF" w:rsidRPr="000A0178" w:rsidRDefault="00A05CEF" w:rsidP="00A05CEF">
      <w:pPr>
        <w:rPr>
          <w:rFonts w:ascii="Recoleta" w:eastAsia="Arial Narrow" w:hAnsi="Recoleta" w:cs="Arial Narrow"/>
          <w:b/>
          <w:bCs/>
          <w:sz w:val="20"/>
          <w:szCs w:val="20"/>
          <w:u w:val="single"/>
          <w:lang w:val="es-ES"/>
        </w:rPr>
      </w:pPr>
      <w:bookmarkStart w:id="6" w:name="_heading=h.cttflbepaymp"/>
      <w:bookmarkEnd w:id="6"/>
      <w:r w:rsidRPr="000A0178">
        <w:rPr>
          <w:rFonts w:ascii="Recoleta" w:eastAsia="Arial Narrow" w:hAnsi="Recoleta" w:cs="Arial Narrow"/>
          <w:b/>
          <w:bCs/>
          <w:sz w:val="20"/>
          <w:szCs w:val="20"/>
          <w:u w:val="single"/>
          <w:lang w:val="es-ES"/>
        </w:rPr>
        <w:t>16.2 Note technique</w:t>
      </w:r>
    </w:p>
    <w:p w14:paraId="2D09E3F7" w14:textId="77777777" w:rsidR="00A05CEF" w:rsidRPr="00B53B15" w:rsidRDefault="00A05CEF" w:rsidP="00A05CEF">
      <w:pPr>
        <w:rPr>
          <w:rFonts w:ascii="Recoleta" w:hAnsi="Recoleta"/>
          <w:sz w:val="16"/>
          <w:szCs w:val="16"/>
        </w:rPr>
      </w:pPr>
    </w:p>
    <w:p w14:paraId="6F7B5325" w14:textId="77777777" w:rsidR="00A05CEF" w:rsidRPr="00453361" w:rsidRDefault="00A05CEF" w:rsidP="00A05CEF">
      <w:pPr>
        <w:jc w:val="both"/>
        <w:rPr>
          <w:rFonts w:ascii="Recoleta" w:eastAsia="Recoleta" w:hAnsi="Recoleta" w:cs="Recoleta"/>
          <w:color w:val="000000" w:themeColor="text1"/>
          <w:sz w:val="16"/>
          <w:szCs w:val="16"/>
          <w:lang w:val="es-ES"/>
        </w:rPr>
      </w:pPr>
      <w:r w:rsidRPr="000A0178">
        <w:rPr>
          <w:rFonts w:ascii="Recoleta" w:eastAsia="Recoleta" w:hAnsi="Recoleta" w:cs="Recoleta"/>
          <w:color w:val="000000" w:themeColor="text1"/>
          <w:sz w:val="16"/>
          <w:szCs w:val="16"/>
          <w:lang w:val="es-ES"/>
        </w:rPr>
        <w:t>Les informations contenues dans cette fiche de données de sécurité sont basées sur l’état actuel des connaissances de COM-CAL NATURAL SL à la date d’émission.</w:t>
      </w:r>
      <w:r>
        <w:rPr>
          <w:rFonts w:ascii="Recoleta" w:eastAsia="Recoleta" w:hAnsi="Recoleta" w:cs="Recoleta"/>
          <w:color w:val="000000" w:themeColor="text1"/>
          <w:sz w:val="16"/>
          <w:szCs w:val="16"/>
          <w:lang w:val="es-ES"/>
        </w:rPr>
        <w:t xml:space="preserve"> </w:t>
      </w:r>
      <w:r w:rsidRPr="000A0178">
        <w:rPr>
          <w:rFonts w:ascii="Recoleta" w:eastAsia="Recoleta" w:hAnsi="Recoleta" w:cs="Recoleta"/>
          <w:color w:val="000000" w:themeColor="text1"/>
          <w:sz w:val="16"/>
          <w:szCs w:val="16"/>
          <w:lang w:val="es-ES"/>
        </w:rPr>
        <w:t>Ce document ne constitue pas une garantie des propriétés du produit ni une relation contractuelle juridique.</w:t>
      </w:r>
      <w:r>
        <w:rPr>
          <w:rFonts w:ascii="Recoleta" w:eastAsia="Recoleta" w:hAnsi="Recoleta" w:cs="Recoleta"/>
          <w:color w:val="000000" w:themeColor="text1"/>
          <w:sz w:val="16"/>
          <w:szCs w:val="16"/>
          <w:lang w:val="es-ES"/>
        </w:rPr>
        <w:t xml:space="preserve"> </w:t>
      </w:r>
      <w:r w:rsidRPr="000A0178">
        <w:rPr>
          <w:rFonts w:ascii="Recoleta" w:eastAsia="Recoleta" w:hAnsi="Recoleta" w:cs="Recoleta"/>
          <w:color w:val="000000" w:themeColor="text1"/>
          <w:sz w:val="16"/>
          <w:szCs w:val="16"/>
          <w:lang w:val="es-ES"/>
        </w:rPr>
        <w:t>Il appartient à l’utilisateur de respecter les réglementations locales applicables en matière de santé et de sécurité.</w:t>
      </w:r>
    </w:p>
    <w:p w14:paraId="54B2E9E4" w14:textId="504D4792" w:rsidR="3CFEC18F" w:rsidRDefault="3CFEC18F" w:rsidP="3CFEC18F">
      <w:pPr>
        <w:rPr>
          <w:rFonts w:ascii="Recoleta" w:hAnsi="Recoleta"/>
          <w:sz w:val="16"/>
          <w:szCs w:val="16"/>
        </w:rPr>
      </w:pPr>
    </w:p>
    <w:sectPr w:rsidR="3CFEC18F">
      <w:headerReference w:type="default" r:id="rId10"/>
      <w:footerReference w:type="default" r:id="rId11"/>
      <w:pgSz w:w="11910" w:h="16840"/>
      <w:pgMar w:top="2552" w:right="720" w:bottom="1418" w:left="720" w:header="0" w:footer="807"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64B86C" w14:textId="77777777" w:rsidR="00A77049" w:rsidRDefault="00A77049">
      <w:r>
        <w:separator/>
      </w:r>
    </w:p>
  </w:endnote>
  <w:endnote w:type="continuationSeparator" w:id="0">
    <w:p w14:paraId="16C431B9" w14:textId="77777777" w:rsidR="00A77049" w:rsidRDefault="00A770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embedRegular r:id="rId1" w:fontKey="{0124922D-AF3F-7044-8586-6273A1676BA3}"/>
  </w:font>
  <w:font w:name="Times New Roman">
    <w:panose1 w:val="02020603050405020304"/>
    <w:charset w:val="00"/>
    <w:family w:val="roman"/>
    <w:pitch w:val="variable"/>
    <w:sig w:usb0="E0002EFF" w:usb1="C000785B" w:usb2="00000009" w:usb3="00000000" w:csb0="000001FF" w:csb1="00000000"/>
    <w:embedRegular r:id="rId2" w:fontKey="{6EDFA060-0086-2047-9BBF-816E8F21315B}"/>
  </w:font>
  <w:font w:name="Courier New">
    <w:panose1 w:val="02070309020205020404"/>
    <w:charset w:val="00"/>
    <w:family w:val="modern"/>
    <w:pitch w:val="fixed"/>
    <w:sig w:usb0="E0002EFF" w:usb1="C0007843" w:usb2="00000009" w:usb3="00000000" w:csb0="000001FF" w:csb1="00000000"/>
    <w:embedRegular r:id="rId3" w:fontKey="{B4D4D10E-3CC9-894A-AAE0-E968CD4FCB9B}"/>
  </w:font>
  <w:font w:name="Wingdings">
    <w:panose1 w:val="05000000000000000000"/>
    <w:charset w:val="4D"/>
    <w:family w:val="decorative"/>
    <w:pitch w:val="variable"/>
    <w:sig w:usb0="00000003" w:usb1="00000000" w:usb2="00000000" w:usb3="00000000" w:csb0="80000001" w:csb1="00000000"/>
    <w:embedRegular r:id="rId4" w:fontKey="{6954E3D7-4AF1-F440-8977-FC5ED21515D5}"/>
  </w:font>
  <w:font w:name="Noto Sans Symbols">
    <w:altName w:val="Calibri"/>
    <w:panose1 w:val="020B0604020202020204"/>
    <w:charset w:val="00"/>
    <w:family w:val="auto"/>
    <w:pitch w:val="default"/>
  </w:font>
  <w:font w:name="Arial">
    <w:panose1 w:val="020B0604020202020204"/>
    <w:charset w:val="00"/>
    <w:family w:val="swiss"/>
    <w:pitch w:val="variable"/>
    <w:sig w:usb0="E0002EFF" w:usb1="C000785B" w:usb2="00000009" w:usb3="00000000" w:csb0="000001FF" w:csb1="00000000"/>
    <w:embedRegular r:id="rId5" w:fontKey="{63FB52ED-AE6F-9C41-AB54-6707E9153CC7}"/>
    <w:embedBold r:id="rId6" w:fontKey="{8859950E-17D3-964D-8B10-5BA7174886C3}"/>
  </w:font>
  <w:font w:name="Arial Narrow">
    <w:panose1 w:val="020B0606020202030204"/>
    <w:charset w:val="00"/>
    <w:family w:val="swiss"/>
    <w:pitch w:val="variable"/>
    <w:sig w:usb0="00000287" w:usb1="00000800" w:usb2="00000000" w:usb3="00000000" w:csb0="0000009F" w:csb1="00000000"/>
    <w:embedRegular r:id="rId7" w:fontKey="{8AC7BAA9-0F9A-734F-B3FE-6DD55615112A}"/>
    <w:embedBold r:id="rId8" w:fontKey="{E7B9240E-7362-5746-A1F9-220CD5243CD7}"/>
  </w:font>
  <w:font w:name="Lato">
    <w:panose1 w:val="020F0502020204030203"/>
    <w:charset w:val="00"/>
    <w:family w:val="swiss"/>
    <w:pitch w:val="variable"/>
    <w:sig w:usb0="E10002FF" w:usb1="5000ECFF" w:usb2="00000021" w:usb3="00000000" w:csb0="0000019F" w:csb1="00000000"/>
    <w:embedRegular r:id="rId9" w:fontKey="{E0C2A521-0374-234C-B974-3C7A2A78A4BC}"/>
    <w:embedBold r:id="rId10" w:fontKey="{1BA34452-44DE-BB42-AA1D-D19D5E73216A}"/>
  </w:font>
  <w:font w:name="Cambria">
    <w:panose1 w:val="02040503050406030204"/>
    <w:charset w:val="00"/>
    <w:family w:val="roman"/>
    <w:pitch w:val="variable"/>
    <w:sig w:usb0="E00006FF" w:usb1="420024FF" w:usb2="02000000" w:usb3="00000000" w:csb0="0000019F" w:csb1="00000000"/>
    <w:embedRegular r:id="rId11" w:fontKey="{544C8887-1C7F-0A4F-A87A-85459BCC1D40}"/>
  </w:font>
  <w:font w:name="Oswald-Medium">
    <w:panose1 w:val="02000603000000000000"/>
    <w:charset w:val="4D"/>
    <w:family w:val="auto"/>
    <w:pitch w:val="variable"/>
    <w:sig w:usb0="A00002EF" w:usb1="4000204B" w:usb2="00000000" w:usb3="00000000" w:csb0="00000097" w:csb1="00000000"/>
    <w:embedRegular r:id="rId12" w:fontKey="{A9C32E2B-9162-8145-BB73-FE363B02055F}"/>
  </w:font>
  <w:font w:name="Lato-Light">
    <w:panose1 w:val="020F0502020204030203"/>
    <w:charset w:val="00"/>
    <w:family w:val="swiss"/>
    <w:pitch w:val="variable"/>
    <w:sig w:usb0="E10002FF" w:usb1="5000ECFF" w:usb2="00000021" w:usb3="00000000" w:csb0="0000019F" w:csb1="00000000"/>
    <w:embedRegular r:id="rId13" w:fontKey="{12C70325-6567-DF41-B776-964DA3E2C461}"/>
  </w:font>
  <w:font w:name="Lato Light">
    <w:panose1 w:val="020F0502020204030203"/>
    <w:charset w:val="00"/>
    <w:family w:val="swiss"/>
    <w:pitch w:val="variable"/>
    <w:sig w:usb0="E10002FF" w:usb1="5000ECFF" w:usb2="00000021" w:usb3="00000000" w:csb0="0000019F" w:csb1="00000000"/>
    <w:embedRegular r:id="rId14" w:fontKey="{675D5EA7-1BCB-9C4D-B453-90C5FC04D071}"/>
  </w:font>
  <w:font w:name="Calibri">
    <w:panose1 w:val="020F0502020204030204"/>
    <w:charset w:val="00"/>
    <w:family w:val="swiss"/>
    <w:pitch w:val="variable"/>
    <w:sig w:usb0="E4002EFF" w:usb1="C000247B" w:usb2="00000009" w:usb3="00000000" w:csb0="000001FF" w:csb1="00000000"/>
    <w:embedRegular r:id="rId15" w:fontKey="{8FD7CE9D-9DDB-7C46-BE46-9C341E386831}"/>
  </w:font>
  <w:font w:name="Georgia">
    <w:panose1 w:val="02040502050405020303"/>
    <w:charset w:val="00"/>
    <w:family w:val="roman"/>
    <w:pitch w:val="variable"/>
    <w:sig w:usb0="00000287" w:usb1="00000000" w:usb2="00000000" w:usb3="00000000" w:csb0="0000009F" w:csb1="00000000"/>
    <w:embedItalic r:id="rId16" w:fontKey="{0E6B0548-D31F-AB44-9A10-824925CC27C4}"/>
  </w:font>
  <w:font w:name="Recoleta">
    <w:panose1 w:val="00000000000000000000"/>
    <w:charset w:val="4D"/>
    <w:family w:val="auto"/>
    <w:notTrueType/>
    <w:pitch w:val="variable"/>
    <w:sig w:usb0="A000026F" w:usb1="4000004A" w:usb2="00000000" w:usb3="00000000" w:csb0="00000097" w:csb1="00000000"/>
  </w:font>
  <w:font w:name="Oswald Medium">
    <w:panose1 w:val="02000603000000000000"/>
    <w:charset w:val="00"/>
    <w:family w:val="auto"/>
    <w:pitch w:val="variable"/>
    <w:sig w:usb0="A00002EF" w:usb1="4000204B" w:usb2="00000000" w:usb3="00000000" w:csb0="00000197" w:csb1="00000000"/>
    <w:embedRegular r:id="rId17" w:fontKey="{F04B88AA-EF8C-3D4C-A094-264840CE5865}"/>
    <w:embedBold r:id="rId18" w:fontKey="{B875D324-7113-DC47-9088-1C92198E0030}"/>
  </w:font>
  <w:font w:name="Cambria Math">
    <w:panose1 w:val="02040503050406030204"/>
    <w:charset w:val="00"/>
    <w:family w:val="roman"/>
    <w:pitch w:val="variable"/>
    <w:sig w:usb0="E00002FF" w:usb1="420024FF" w:usb2="00000000" w:usb3="00000000" w:csb0="0000019F" w:csb1="00000000"/>
    <w:embedRegular r:id="rId19" w:fontKey="{A6F89A02-140F-8644-B35C-16D0C6B3103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1A5B7" w14:textId="77777777" w:rsidR="007E1C72" w:rsidRDefault="006273FC">
    <w:pPr>
      <w:pBdr>
        <w:top w:val="nil"/>
        <w:left w:val="nil"/>
        <w:bottom w:val="nil"/>
        <w:right w:val="nil"/>
        <w:between w:val="nil"/>
      </w:pBdr>
      <w:spacing w:line="14" w:lineRule="auto"/>
      <w:rPr>
        <w:color w:val="000000"/>
        <w:sz w:val="20"/>
        <w:szCs w:val="20"/>
      </w:rPr>
    </w:pPr>
    <w:r>
      <w:rPr>
        <w:noProof/>
      </w:rPr>
      <mc:AlternateContent>
        <mc:Choice Requires="wps">
          <w:drawing>
            <wp:anchor distT="0" distB="0" distL="0" distR="0" simplePos="0" relativeHeight="251658240" behindDoc="1" locked="0" layoutInCell="1" hidden="0" allowOverlap="1" wp14:anchorId="502A096B" wp14:editId="77B83EDC">
              <wp:simplePos x="0" y="0"/>
              <wp:positionH relativeFrom="column">
                <wp:posOffset>5883972</wp:posOffset>
              </wp:positionH>
              <wp:positionV relativeFrom="paragraph">
                <wp:posOffset>10036348</wp:posOffset>
              </wp:positionV>
              <wp:extent cx="774700" cy="357253"/>
              <wp:effectExtent l="0" t="0" r="0" b="0"/>
              <wp:wrapNone/>
              <wp:docPr id="2042982715" name="Rectángulo 2042982715"/>
              <wp:cNvGraphicFramePr/>
              <a:graphic xmlns:a="http://schemas.openxmlformats.org/drawingml/2006/main">
                <a:graphicData uri="http://schemas.microsoft.com/office/word/2010/wordprocessingShape">
                  <wps:wsp>
                    <wps:cNvSpPr/>
                    <wps:spPr>
                      <a:xfrm>
                        <a:off x="4968175" y="3610899"/>
                        <a:ext cx="755650" cy="338203"/>
                      </a:xfrm>
                      <a:prstGeom prst="rect">
                        <a:avLst/>
                      </a:prstGeom>
                      <a:noFill/>
                      <a:ln>
                        <a:noFill/>
                      </a:ln>
                    </wps:spPr>
                    <wps:txbx>
                      <w:txbxContent>
                        <w:p w14:paraId="72507AD3" w14:textId="77777777" w:rsidR="007E1C72" w:rsidRDefault="006273FC">
                          <w:pPr>
                            <w:spacing w:before="20"/>
                            <w:ind w:left="20" w:firstLine="40"/>
                            <w:jc w:val="right"/>
                            <w:textDirection w:val="btLr"/>
                          </w:pPr>
                          <w:r>
                            <w:rPr>
                              <w:color w:val="636466"/>
                              <w:sz w:val="12"/>
                            </w:rPr>
                            <w:t>Revisión: 15/05/2025</w:t>
                          </w:r>
                        </w:p>
                        <w:p w14:paraId="1484E911" w14:textId="77777777" w:rsidR="007E1C72" w:rsidRDefault="006273FC">
                          <w:pPr>
                            <w:spacing w:before="20"/>
                            <w:ind w:left="20" w:firstLine="40"/>
                            <w:jc w:val="right"/>
                            <w:textDirection w:val="btLr"/>
                          </w:pPr>
                          <w:r>
                            <w:rPr>
                              <w:color w:val="636466"/>
                              <w:sz w:val="12"/>
                            </w:rPr>
                            <w:t>Versión 1.4</w:t>
                          </w:r>
                        </w:p>
                      </w:txbxContent>
                    </wps:txbx>
                    <wps:bodyPr spcFirstLastPara="1" wrap="square" lIns="0" tIns="0" rIns="0" bIns="0" anchor="t" anchorCtr="0">
                      <a:noAutofit/>
                    </wps:bodyPr>
                  </wps:wsp>
                </a:graphicData>
              </a:graphic>
            </wp:anchor>
          </w:drawing>
        </mc:Choice>
        <mc:Fallback>
          <w:pict>
            <v:rect w14:anchorId="502A096B" id="Rectángulo 2042982715" o:spid="_x0000_s1026" style="position:absolute;margin-left:463.3pt;margin-top:790.25pt;width:61pt;height:28.15pt;z-index:-25165824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" filled="f" stroked="f">
              <v:textbox inset="0,0,0,0">
                <w:txbxContent>
                  <w:p w14:paraId="72507AD3" w14:textId="77777777" w:rsidR="007E1C72" w:rsidRDefault="006273FC">
                    <w:pPr>
                      <w:spacing w:before="20"/>
                      <w:ind w:left="20" w:firstLine="40"/>
                      <w:jc w:val="right"/>
                      <w:textDirection w:val="btLr"/>
                    </w:pPr>
                    <w:r>
                      <w:rPr>
                        <w:color w:val="636466"/>
                        <w:sz w:val="12"/>
                      </w:rPr>
                      <w:t>Revisión: 15/05/2025</w:t>
                    </w:r>
                  </w:p>
                  <w:p w14:paraId="1484E911" w14:textId="77777777" w:rsidR="007E1C72" w:rsidRDefault="006273FC">
                    <w:pPr>
                      <w:spacing w:before="20"/>
                      <w:ind w:left="20" w:firstLine="40"/>
                      <w:jc w:val="right"/>
                      <w:textDirection w:val="btLr"/>
                    </w:pPr>
                    <w:r>
                      <w:rPr>
                        <w:color w:val="636466"/>
                        <w:sz w:val="12"/>
                      </w:rPr>
                      <w:t>Versión 1.4</w:t>
                    </w: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4C1F9C" w14:textId="77777777" w:rsidR="00A77049" w:rsidRDefault="00A77049">
      <w:r>
        <w:separator/>
      </w:r>
    </w:p>
  </w:footnote>
  <w:footnote w:type="continuationSeparator" w:id="0">
    <w:p w14:paraId="2280AED1" w14:textId="77777777" w:rsidR="00A77049" w:rsidRDefault="00A770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E31945" w14:textId="77777777" w:rsidR="007E1C72" w:rsidRPr="003F4D7E" w:rsidRDefault="007E1C72">
    <w:pPr>
      <w:pBdr>
        <w:top w:val="nil"/>
        <w:left w:val="nil"/>
        <w:bottom w:val="nil"/>
        <w:right w:val="nil"/>
        <w:between w:val="nil"/>
      </w:pBdr>
      <w:tabs>
        <w:tab w:val="center" w:pos="4419"/>
        <w:tab w:val="right" w:pos="8838"/>
      </w:tabs>
      <w:rPr>
        <w:rFonts w:ascii="Recoleta" w:hAnsi="Recoleta"/>
        <w:color w:val="000000"/>
        <w:sz w:val="16"/>
        <w:szCs w:val="16"/>
      </w:rPr>
    </w:pPr>
  </w:p>
  <w:tbl>
    <w:tblPr>
      <w:tblStyle w:val="a6"/>
      <w:tblW w:w="104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125"/>
      <w:gridCol w:w="2999"/>
      <w:gridCol w:w="3336"/>
    </w:tblGrid>
    <w:tr w:rsidR="007E1C72" w:rsidRPr="003F4D7E" w14:paraId="702BD018" w14:textId="77777777" w:rsidTr="3CFEC18F">
      <w:trPr>
        <w:trHeight w:val="20"/>
      </w:trPr>
      <w:tc>
        <w:tcPr>
          <w:tcW w:w="4125" w:type="dxa"/>
          <w:vAlign w:val="center"/>
        </w:tcPr>
        <w:p w14:paraId="5E4D5EEE" w14:textId="77777777" w:rsidR="007E1C72" w:rsidRPr="003F4D7E" w:rsidRDefault="006273FC">
          <w:pPr>
            <w:pBdr>
              <w:top w:val="nil"/>
              <w:left w:val="nil"/>
              <w:bottom w:val="nil"/>
              <w:right w:val="nil"/>
              <w:between w:val="nil"/>
            </w:pBdr>
            <w:tabs>
              <w:tab w:val="center" w:pos="4419"/>
              <w:tab w:val="right" w:pos="8838"/>
            </w:tabs>
            <w:jc w:val="center"/>
            <w:rPr>
              <w:rFonts w:ascii="Recoleta" w:hAnsi="Recoleta"/>
              <w:color w:val="000000"/>
              <w:sz w:val="16"/>
              <w:szCs w:val="16"/>
            </w:rPr>
          </w:pPr>
          <w:r w:rsidRPr="003F4D7E">
            <w:rPr>
              <w:rFonts w:ascii="Recoleta" w:hAnsi="Recoleta"/>
              <w:noProof/>
              <w:color w:val="000000"/>
              <w:sz w:val="16"/>
              <w:szCs w:val="16"/>
            </w:rPr>
            <w:drawing>
              <wp:inline distT="0" distB="0" distL="0" distR="0" wp14:anchorId="6CF5379E" wp14:editId="1663ABE7">
                <wp:extent cx="1757148" cy="429197"/>
                <wp:effectExtent l="0" t="0" r="0" b="0"/>
                <wp:docPr id="2042982718" name="image1.png" descr="Imatge que conté Font, Gràfics, negre, captura de pantalla&#10;&#10;Pot ser que el contingut generat amb IA no sigui correcte."/>
                <wp:cNvGraphicFramePr/>
                <a:graphic xmlns:a="http://schemas.openxmlformats.org/drawingml/2006/main">
                  <a:graphicData uri="http://schemas.openxmlformats.org/drawingml/2006/picture">
                    <pic:pic xmlns:pic="http://schemas.openxmlformats.org/drawingml/2006/picture">
                      <pic:nvPicPr>
                        <pic:cNvPr id="0" name="image1.png" descr="Imatge que conté Font, Gràfics, negre, captura de pantalla&#10;&#10;Pot ser que el contingut generat amb IA no sigui correcte."/>
                        <pic:cNvPicPr preferRelativeResize="0"/>
                      </pic:nvPicPr>
                      <pic:blipFill>
                        <a:blip r:embed="rId1"/>
                        <a:srcRect/>
                        <a:stretch>
                          <a:fillRect/>
                        </a:stretch>
                      </pic:blipFill>
                      <pic:spPr>
                        <a:xfrm>
                          <a:off x="0" y="0"/>
                          <a:ext cx="1757148" cy="429197"/>
                        </a:xfrm>
                        <a:prstGeom prst="rect">
                          <a:avLst/>
                        </a:prstGeom>
                        <a:ln/>
                      </pic:spPr>
                    </pic:pic>
                  </a:graphicData>
                </a:graphic>
              </wp:inline>
            </w:drawing>
          </w:r>
        </w:p>
      </w:tc>
      <w:tc>
        <w:tcPr>
          <w:tcW w:w="2999" w:type="dxa"/>
          <w:vMerge w:val="restart"/>
          <w:vAlign w:val="center"/>
        </w:tcPr>
        <w:p w14:paraId="593FBBD5" w14:textId="77777777" w:rsidR="007E1C72" w:rsidRPr="003F4D7E" w:rsidRDefault="006273FC">
          <w:pPr>
            <w:jc w:val="center"/>
            <w:rPr>
              <w:rFonts w:ascii="Recoleta" w:hAnsi="Recoleta"/>
              <w:sz w:val="16"/>
              <w:szCs w:val="16"/>
            </w:rPr>
          </w:pPr>
          <w:r w:rsidRPr="003F4D7E">
            <w:rPr>
              <w:rFonts w:ascii="Recoleta" w:hAnsi="Recoleta"/>
              <w:noProof/>
              <w:sz w:val="16"/>
              <w:szCs w:val="16"/>
            </w:rPr>
            <w:drawing>
              <wp:inline distT="114300" distB="114300" distL="114300" distR="114300" wp14:anchorId="08C66801" wp14:editId="3E90B2D9">
                <wp:extent cx="1109663" cy="1537155"/>
                <wp:effectExtent l="0" t="0" r="0" b="0"/>
                <wp:docPr id="2042982716"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
                        <a:srcRect/>
                        <a:stretch>
                          <a:fillRect/>
                        </a:stretch>
                      </pic:blipFill>
                      <pic:spPr>
                        <a:xfrm>
                          <a:off x="0" y="0"/>
                          <a:ext cx="1109663" cy="1537155"/>
                        </a:xfrm>
                        <a:prstGeom prst="rect">
                          <a:avLst/>
                        </a:prstGeom>
                        <a:ln/>
                      </pic:spPr>
                    </pic:pic>
                  </a:graphicData>
                </a:graphic>
              </wp:inline>
            </w:drawing>
          </w:r>
        </w:p>
      </w:tc>
      <w:tc>
        <w:tcPr>
          <w:tcW w:w="3336" w:type="dxa"/>
        </w:tcPr>
        <w:p w14:paraId="7D15BF61" w14:textId="77777777" w:rsidR="007E1C72" w:rsidRPr="003F4D7E" w:rsidRDefault="007E1C72">
          <w:pPr>
            <w:rPr>
              <w:rFonts w:ascii="Recoleta" w:hAnsi="Recoleta"/>
              <w:b/>
              <w:bCs/>
              <w:sz w:val="13"/>
              <w:szCs w:val="13"/>
            </w:rPr>
          </w:pPr>
        </w:p>
        <w:p w14:paraId="07A140AE" w14:textId="77777777" w:rsidR="00EF48E2" w:rsidRDefault="00EF48E2" w:rsidP="00EF48E2">
          <w:pPr>
            <w:rPr>
              <w:rFonts w:ascii="Recoleta" w:hAnsi="Recoleta"/>
              <w:b/>
              <w:bCs/>
              <w:sz w:val="13"/>
              <w:szCs w:val="13"/>
            </w:rPr>
          </w:pPr>
          <w:r w:rsidRPr="00C8481E">
            <w:rPr>
              <w:rFonts w:ascii="Recoleta" w:hAnsi="Recoleta"/>
              <w:b/>
              <w:bCs/>
              <w:sz w:val="13"/>
              <w:szCs w:val="13"/>
            </w:rPr>
            <w:t xml:space="preserve">FICHE DE DONNÉES DE SÉCURITÉ </w:t>
          </w:r>
        </w:p>
        <w:p w14:paraId="56A48ADE" w14:textId="5747A962" w:rsidR="3CFEC18F" w:rsidRDefault="00EF48E2" w:rsidP="3CFEC18F">
          <w:pPr>
            <w:rPr>
              <w:rFonts w:ascii="Recoleta" w:eastAsia="Recoleta" w:hAnsi="Recoleta" w:cs="Recoleta"/>
              <w:sz w:val="13"/>
              <w:szCs w:val="13"/>
            </w:rPr>
          </w:pPr>
          <w:r w:rsidRPr="006C67B3">
            <w:rPr>
              <w:rFonts w:ascii="Recoleta" w:eastAsia="Recoleta" w:hAnsi="Recoleta" w:cs="Recoleta"/>
              <w:sz w:val="13"/>
              <w:szCs w:val="13"/>
            </w:rPr>
            <w:t>(Conformément au règlement (UE) 2020/878 et au règlement CLP</w:t>
          </w:r>
          <w:r>
            <w:rPr>
              <w:rFonts w:ascii="Recoleta" w:eastAsia="Recoleta" w:hAnsi="Recoleta" w:cs="Recoleta"/>
              <w:sz w:val="13"/>
              <w:szCs w:val="13"/>
            </w:rPr>
            <w:t xml:space="preserve"> </w:t>
          </w:r>
          <w:r w:rsidR="3CFEC18F" w:rsidRPr="3CFEC18F">
            <w:rPr>
              <w:rFonts w:ascii="Recoleta" w:eastAsia="Recoleta" w:hAnsi="Recoleta" w:cs="Recoleta"/>
              <w:color w:val="000000" w:themeColor="text1"/>
              <w:sz w:val="13"/>
              <w:szCs w:val="13"/>
              <w:lang w:val="en-GB"/>
            </w:rPr>
            <w:t>(EC) No 1272/2008.</w:t>
          </w:r>
          <w:r w:rsidR="3CFEC18F" w:rsidRPr="3CFEC18F">
            <w:rPr>
              <w:rFonts w:ascii="Recoleta" w:eastAsia="Recoleta" w:hAnsi="Recoleta" w:cs="Recoleta"/>
              <w:sz w:val="13"/>
              <w:szCs w:val="13"/>
              <w:lang w:val="en-GB"/>
            </w:rPr>
            <w:t>)</w:t>
          </w:r>
        </w:p>
        <w:p w14:paraId="51FB0EC7" w14:textId="77777777" w:rsidR="007E1C72" w:rsidRDefault="007E1C72">
          <w:pPr>
            <w:rPr>
              <w:rFonts w:ascii="Recoleta" w:hAnsi="Recoleta"/>
              <w:b/>
              <w:bCs/>
              <w:sz w:val="13"/>
              <w:szCs w:val="13"/>
            </w:rPr>
          </w:pPr>
        </w:p>
        <w:p w14:paraId="5D58EDBF" w14:textId="77777777" w:rsidR="00EF48E2" w:rsidRPr="003F4D7E" w:rsidRDefault="00EF48E2">
          <w:pPr>
            <w:rPr>
              <w:rFonts w:ascii="Recoleta" w:hAnsi="Recoleta"/>
              <w:b/>
              <w:bCs/>
              <w:sz w:val="13"/>
              <w:szCs w:val="13"/>
            </w:rPr>
          </w:pPr>
        </w:p>
        <w:p w14:paraId="77AE2E1C" w14:textId="37A58D5B" w:rsidR="007E1C72" w:rsidRPr="00EF48E2" w:rsidRDefault="00EF48E2">
          <w:pPr>
            <w:rPr>
              <w:rFonts w:ascii="Recoleta" w:hAnsi="Recoleta"/>
              <w:b/>
              <w:bCs/>
              <w:sz w:val="13"/>
              <w:szCs w:val="13"/>
            </w:rPr>
          </w:pPr>
          <w:r w:rsidRPr="00C8481E">
            <w:rPr>
              <w:rFonts w:ascii="Recoleta" w:hAnsi="Recoleta"/>
              <w:sz w:val="13"/>
              <w:szCs w:val="13"/>
            </w:rPr>
            <w:t>Dernière mise à jour</w:t>
          </w:r>
          <w:r>
            <w:rPr>
              <w:rFonts w:ascii="Recoleta" w:hAnsi="Recoleta"/>
              <w:sz w:val="13"/>
              <w:szCs w:val="13"/>
            </w:rPr>
            <w:t>:</w:t>
          </w:r>
          <w:r w:rsidRPr="00C8481E">
            <w:rPr>
              <w:rFonts w:ascii="Recoleta" w:hAnsi="Recoleta"/>
              <w:sz w:val="13"/>
              <w:szCs w:val="13"/>
            </w:rPr>
            <w:t xml:space="preserve"> </w:t>
          </w:r>
          <w:r w:rsidR="00CB0CCA" w:rsidRPr="003F4D7E">
            <w:rPr>
              <w:rFonts w:ascii="Recoleta" w:hAnsi="Recoleta"/>
              <w:sz w:val="13"/>
              <w:szCs w:val="13"/>
            </w:rPr>
            <w:t>31.</w:t>
          </w:r>
          <w:r w:rsidR="006273FC" w:rsidRPr="003F4D7E">
            <w:rPr>
              <w:rFonts w:ascii="Recoleta" w:hAnsi="Recoleta"/>
              <w:sz w:val="13"/>
              <w:szCs w:val="13"/>
            </w:rPr>
            <w:t>03.26</w:t>
          </w:r>
        </w:p>
      </w:tc>
    </w:tr>
    <w:tr w:rsidR="007E1C72" w:rsidRPr="003F4D7E" w14:paraId="2DC5E4A3" w14:textId="77777777" w:rsidTr="3CFEC18F">
      <w:trPr>
        <w:trHeight w:val="20"/>
      </w:trPr>
      <w:tc>
        <w:tcPr>
          <w:tcW w:w="4125" w:type="dxa"/>
          <w:vAlign w:val="center"/>
        </w:tcPr>
        <w:p w14:paraId="5BDB2686" w14:textId="302F645B" w:rsidR="007E1C72" w:rsidRPr="003F4D7E" w:rsidRDefault="3CFEC18F" w:rsidP="3CFEC18F">
          <w:pPr>
            <w:spacing w:line="259" w:lineRule="auto"/>
            <w:jc w:val="center"/>
            <w:rPr>
              <w:rFonts w:ascii="Recoleta" w:hAnsi="Recoleta"/>
              <w:color w:val="000000"/>
              <w:sz w:val="22"/>
              <w:szCs w:val="22"/>
            </w:rPr>
          </w:pPr>
          <w:r w:rsidRPr="3CFEC18F">
            <w:rPr>
              <w:rFonts w:ascii="Recoleta" w:hAnsi="Recoleta"/>
              <w:b/>
              <w:bCs/>
              <w:sz w:val="40"/>
              <w:szCs w:val="40"/>
              <w:lang w:val="es-ES"/>
            </w:rPr>
            <w:t>HUMICAL</w:t>
          </w:r>
          <w:r w:rsidR="006273FC">
            <w:br/>
          </w:r>
          <w:r w:rsidR="00EF48E2" w:rsidRPr="00EF48E2">
            <w:rPr>
              <w:rFonts w:ascii="Recoleta" w:eastAsia="Recoleta" w:hAnsi="Recoleta" w:cs="Recoleta"/>
              <w:color w:val="000000" w:themeColor="text1"/>
              <w:sz w:val="22"/>
              <w:szCs w:val="22"/>
            </w:rPr>
            <w:t>Mortier d’assainissement contre l’humidité</w:t>
          </w:r>
        </w:p>
      </w:tc>
      <w:tc>
        <w:tcPr>
          <w:tcW w:w="2999" w:type="dxa"/>
          <w:vMerge/>
          <w:vAlign w:val="center"/>
        </w:tcPr>
        <w:p w14:paraId="0161BBA0" w14:textId="77777777" w:rsidR="007E1C72" w:rsidRPr="003F4D7E" w:rsidRDefault="007E1C72">
          <w:pPr>
            <w:pBdr>
              <w:top w:val="nil"/>
              <w:left w:val="nil"/>
              <w:bottom w:val="nil"/>
              <w:right w:val="nil"/>
              <w:between w:val="nil"/>
            </w:pBdr>
            <w:spacing w:line="276" w:lineRule="auto"/>
            <w:rPr>
              <w:rFonts w:ascii="Recoleta" w:hAnsi="Recoleta"/>
              <w:color w:val="000000"/>
              <w:sz w:val="22"/>
              <w:szCs w:val="22"/>
            </w:rPr>
          </w:pPr>
        </w:p>
      </w:tc>
      <w:tc>
        <w:tcPr>
          <w:tcW w:w="3336" w:type="dxa"/>
        </w:tcPr>
        <w:p w14:paraId="1D678D8B" w14:textId="77777777" w:rsidR="007E1C72" w:rsidRPr="003F4D7E" w:rsidRDefault="007E1C72">
          <w:pPr>
            <w:rPr>
              <w:rFonts w:ascii="Recoleta" w:hAnsi="Recoleta"/>
              <w:b/>
              <w:bCs/>
              <w:sz w:val="14"/>
              <w:szCs w:val="14"/>
              <w:lang w:val="en-GB"/>
            </w:rPr>
          </w:pPr>
        </w:p>
        <w:p w14:paraId="28ADCB9D" w14:textId="77777777" w:rsidR="007E1C72" w:rsidRPr="003F4D7E" w:rsidRDefault="006273FC">
          <w:pPr>
            <w:rPr>
              <w:rFonts w:ascii="Recoleta" w:hAnsi="Recoleta"/>
              <w:b/>
              <w:bCs/>
              <w:sz w:val="13"/>
              <w:szCs w:val="13"/>
              <w:lang w:val="en-GB"/>
            </w:rPr>
          </w:pPr>
          <w:r w:rsidRPr="003F4D7E">
            <w:rPr>
              <w:rFonts w:ascii="Recoleta" w:hAnsi="Recoleta"/>
              <w:b/>
              <w:bCs/>
              <w:sz w:val="13"/>
              <w:szCs w:val="13"/>
              <w:lang w:val="en-GB"/>
            </w:rPr>
            <w:t>COMCAL NATURAL, S.L</w:t>
          </w:r>
        </w:p>
        <w:p w14:paraId="2E691B44" w14:textId="77777777" w:rsidR="007E1C72" w:rsidRPr="00CB0CCA" w:rsidRDefault="006273FC">
          <w:pPr>
            <w:rPr>
              <w:rFonts w:ascii="Recoleta" w:hAnsi="Recoleta"/>
              <w:sz w:val="13"/>
              <w:szCs w:val="13"/>
              <w:lang w:val="en-GB"/>
            </w:rPr>
          </w:pPr>
          <w:r w:rsidRPr="003F4D7E">
            <w:rPr>
              <w:rFonts w:ascii="Recoleta" w:hAnsi="Recoleta"/>
              <w:sz w:val="13"/>
              <w:szCs w:val="13"/>
              <w:lang w:val="en-GB"/>
            </w:rPr>
            <w:t xml:space="preserve">Av. CAN BORDOLL, 55. </w:t>
          </w:r>
          <w:r w:rsidRPr="00CB0CCA">
            <w:rPr>
              <w:rFonts w:ascii="Recoleta" w:hAnsi="Recoleta"/>
              <w:sz w:val="13"/>
              <w:szCs w:val="13"/>
              <w:lang w:val="en-GB"/>
            </w:rPr>
            <w:t xml:space="preserve">Nau 2. </w:t>
          </w:r>
        </w:p>
        <w:p w14:paraId="1147DE01" w14:textId="77777777" w:rsidR="007E1C72" w:rsidRPr="003F4D7E" w:rsidRDefault="006273FC">
          <w:pPr>
            <w:rPr>
              <w:rFonts w:ascii="Recoleta" w:hAnsi="Recoleta"/>
              <w:sz w:val="13"/>
              <w:szCs w:val="13"/>
            </w:rPr>
          </w:pPr>
          <w:r w:rsidRPr="00CB0CCA">
            <w:rPr>
              <w:rFonts w:ascii="Recoleta" w:hAnsi="Recoleta"/>
              <w:sz w:val="13"/>
              <w:szCs w:val="13"/>
              <w:lang w:val="en-GB"/>
            </w:rPr>
            <w:t xml:space="preserve">P.I. Can Roqueta. </w:t>
          </w:r>
          <w:r w:rsidRPr="003F4D7E">
            <w:rPr>
              <w:rFonts w:ascii="Recoleta" w:hAnsi="Recoleta"/>
              <w:sz w:val="13"/>
              <w:szCs w:val="13"/>
            </w:rPr>
            <w:t>Sabadell (Barcelona)</w:t>
          </w:r>
        </w:p>
        <w:p w14:paraId="0D1C837A" w14:textId="77777777" w:rsidR="007E1C72" w:rsidRPr="003F4D7E" w:rsidRDefault="006273FC">
          <w:pPr>
            <w:rPr>
              <w:rFonts w:ascii="Recoleta" w:hAnsi="Recoleta"/>
              <w:sz w:val="13"/>
              <w:szCs w:val="13"/>
            </w:rPr>
          </w:pPr>
          <w:r w:rsidRPr="003F4D7E">
            <w:rPr>
              <w:rFonts w:ascii="Recoleta" w:hAnsi="Recoleta"/>
              <w:sz w:val="13"/>
              <w:szCs w:val="13"/>
            </w:rPr>
            <w:t>+34 93 729 42 54</w:t>
          </w:r>
        </w:p>
        <w:p w14:paraId="19EC9682" w14:textId="77777777" w:rsidR="007E1C72" w:rsidRPr="003F4D7E" w:rsidRDefault="007E1C72">
          <w:pPr>
            <w:rPr>
              <w:rFonts w:ascii="Recoleta" w:hAnsi="Recoleta"/>
              <w:sz w:val="13"/>
              <w:szCs w:val="13"/>
            </w:rPr>
          </w:pPr>
          <w:hyperlink r:id="rId3">
            <w:r w:rsidRPr="003F4D7E">
              <w:rPr>
                <w:rFonts w:ascii="Recoleta" w:hAnsi="Recoleta"/>
                <w:color w:val="0000FF"/>
                <w:sz w:val="13"/>
                <w:szCs w:val="13"/>
                <w:u w:val="single"/>
              </w:rPr>
              <w:t>comercial@com-cal.com</w:t>
            </w:r>
          </w:hyperlink>
        </w:p>
        <w:p w14:paraId="2456B762" w14:textId="77777777" w:rsidR="007E1C72" w:rsidRPr="003F4D7E" w:rsidRDefault="007E1C72">
          <w:pPr>
            <w:pBdr>
              <w:top w:val="nil"/>
              <w:left w:val="nil"/>
              <w:bottom w:val="nil"/>
              <w:right w:val="nil"/>
              <w:between w:val="nil"/>
            </w:pBdr>
            <w:tabs>
              <w:tab w:val="center" w:pos="4419"/>
              <w:tab w:val="right" w:pos="8838"/>
            </w:tabs>
            <w:rPr>
              <w:rFonts w:ascii="Recoleta" w:hAnsi="Recoleta"/>
              <w:color w:val="000000"/>
              <w:sz w:val="16"/>
              <w:szCs w:val="16"/>
            </w:rPr>
          </w:pPr>
        </w:p>
      </w:tc>
    </w:tr>
  </w:tbl>
  <w:p w14:paraId="1BE0FBA0" w14:textId="77777777" w:rsidR="007E1C72" w:rsidRPr="003F4D7E" w:rsidRDefault="007E1C72">
    <w:pPr>
      <w:pBdr>
        <w:top w:val="nil"/>
        <w:left w:val="nil"/>
        <w:bottom w:val="nil"/>
        <w:right w:val="nil"/>
        <w:between w:val="nil"/>
      </w:pBdr>
      <w:tabs>
        <w:tab w:val="center" w:pos="4419"/>
        <w:tab w:val="right" w:pos="8838"/>
      </w:tabs>
      <w:rPr>
        <w:rFonts w:ascii="Recoleta" w:hAnsi="Recoleta"/>
        <w:color w:val="000000"/>
        <w:sz w:val="16"/>
        <w:szCs w:val="16"/>
      </w:rPr>
    </w:pPr>
  </w:p>
  <w:p w14:paraId="2121E003" w14:textId="77777777" w:rsidR="007E1C72" w:rsidRPr="003F4D7E" w:rsidRDefault="007E1C72">
    <w:pPr>
      <w:pBdr>
        <w:top w:val="nil"/>
        <w:left w:val="nil"/>
        <w:bottom w:val="nil"/>
        <w:right w:val="nil"/>
        <w:between w:val="nil"/>
      </w:pBdr>
      <w:tabs>
        <w:tab w:val="center" w:pos="4419"/>
        <w:tab w:val="right" w:pos="8838"/>
      </w:tabs>
      <w:rPr>
        <w:rFonts w:ascii="Recoleta" w:hAnsi="Recoleta"/>
        <w:color w:val="000000"/>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C4E07"/>
    <w:multiLevelType w:val="hybridMultilevel"/>
    <w:tmpl w:val="48402960"/>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 w15:restartNumberingAfterBreak="0">
    <w:nsid w:val="076E30A6"/>
    <w:multiLevelType w:val="hybridMultilevel"/>
    <w:tmpl w:val="3B22178A"/>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 w15:restartNumberingAfterBreak="0">
    <w:nsid w:val="0E4359C2"/>
    <w:multiLevelType w:val="hybridMultilevel"/>
    <w:tmpl w:val="64C66B80"/>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 w15:restartNumberingAfterBreak="0">
    <w:nsid w:val="13334B85"/>
    <w:multiLevelType w:val="multilevel"/>
    <w:tmpl w:val="D81EA18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F857793"/>
    <w:multiLevelType w:val="hybridMultilevel"/>
    <w:tmpl w:val="1918F7C0"/>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5" w15:restartNumberingAfterBreak="0">
    <w:nsid w:val="26136969"/>
    <w:multiLevelType w:val="hybridMultilevel"/>
    <w:tmpl w:val="5DB4197C"/>
    <w:lvl w:ilvl="0" w:tplc="040A0017">
      <w:start w:val="1"/>
      <w:numFmt w:val="lowerLetter"/>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6" w15:restartNumberingAfterBreak="0">
    <w:nsid w:val="29013C14"/>
    <w:multiLevelType w:val="hybridMultilevel"/>
    <w:tmpl w:val="1536271C"/>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7" w15:restartNumberingAfterBreak="0">
    <w:nsid w:val="291A00D9"/>
    <w:multiLevelType w:val="hybridMultilevel"/>
    <w:tmpl w:val="449C9464"/>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8" w15:restartNumberingAfterBreak="0">
    <w:nsid w:val="31B23203"/>
    <w:multiLevelType w:val="hybridMultilevel"/>
    <w:tmpl w:val="8FFC345C"/>
    <w:lvl w:ilvl="0" w:tplc="040A0017">
      <w:start w:val="1"/>
      <w:numFmt w:val="lowerLetter"/>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9" w15:restartNumberingAfterBreak="0">
    <w:nsid w:val="37847DD5"/>
    <w:multiLevelType w:val="hybridMultilevel"/>
    <w:tmpl w:val="4BB4A85E"/>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0" w15:restartNumberingAfterBreak="0">
    <w:nsid w:val="390C4C4F"/>
    <w:multiLevelType w:val="hybridMultilevel"/>
    <w:tmpl w:val="92346434"/>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1" w15:restartNumberingAfterBreak="0">
    <w:nsid w:val="3AA631F7"/>
    <w:multiLevelType w:val="hybridMultilevel"/>
    <w:tmpl w:val="24589F14"/>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2" w15:restartNumberingAfterBreak="0">
    <w:nsid w:val="403D23F3"/>
    <w:multiLevelType w:val="hybridMultilevel"/>
    <w:tmpl w:val="D95A0A5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3" w15:restartNumberingAfterBreak="0">
    <w:nsid w:val="43C93BA4"/>
    <w:multiLevelType w:val="hybridMultilevel"/>
    <w:tmpl w:val="8DD46C60"/>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4" w15:restartNumberingAfterBreak="0">
    <w:nsid w:val="45021C6F"/>
    <w:multiLevelType w:val="hybridMultilevel"/>
    <w:tmpl w:val="30185BCC"/>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5" w15:restartNumberingAfterBreak="0">
    <w:nsid w:val="4F470D99"/>
    <w:multiLevelType w:val="hybridMultilevel"/>
    <w:tmpl w:val="6B12F7B2"/>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6" w15:restartNumberingAfterBreak="0">
    <w:nsid w:val="5CEF1179"/>
    <w:multiLevelType w:val="hybridMultilevel"/>
    <w:tmpl w:val="E03CF6A0"/>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7" w15:restartNumberingAfterBreak="0">
    <w:nsid w:val="62034651"/>
    <w:multiLevelType w:val="hybridMultilevel"/>
    <w:tmpl w:val="B666F430"/>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8" w15:restartNumberingAfterBreak="0">
    <w:nsid w:val="763F1DF3"/>
    <w:multiLevelType w:val="hybridMultilevel"/>
    <w:tmpl w:val="B9160CC8"/>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num w:numId="1" w16cid:durableId="868950511">
    <w:abstractNumId w:val="3"/>
  </w:num>
  <w:num w:numId="2" w16cid:durableId="273756799">
    <w:abstractNumId w:val="16"/>
  </w:num>
  <w:num w:numId="3" w16cid:durableId="1272785525">
    <w:abstractNumId w:val="0"/>
  </w:num>
  <w:num w:numId="4" w16cid:durableId="1355617469">
    <w:abstractNumId w:val="14"/>
  </w:num>
  <w:num w:numId="5" w16cid:durableId="859004091">
    <w:abstractNumId w:val="9"/>
  </w:num>
  <w:num w:numId="6" w16cid:durableId="1576743725">
    <w:abstractNumId w:val="1"/>
  </w:num>
  <w:num w:numId="7" w16cid:durableId="1676302481">
    <w:abstractNumId w:val="18"/>
  </w:num>
  <w:num w:numId="8" w16cid:durableId="1883446271">
    <w:abstractNumId w:val="11"/>
  </w:num>
  <w:num w:numId="9" w16cid:durableId="2105104146">
    <w:abstractNumId w:val="2"/>
  </w:num>
  <w:num w:numId="10" w16cid:durableId="15930454">
    <w:abstractNumId w:val="17"/>
  </w:num>
  <w:num w:numId="11" w16cid:durableId="1786730472">
    <w:abstractNumId w:val="6"/>
  </w:num>
  <w:num w:numId="12" w16cid:durableId="615869918">
    <w:abstractNumId w:val="4"/>
  </w:num>
  <w:num w:numId="13" w16cid:durableId="783618720">
    <w:abstractNumId w:val="12"/>
  </w:num>
  <w:num w:numId="14" w16cid:durableId="1052660088">
    <w:abstractNumId w:val="7"/>
  </w:num>
  <w:num w:numId="15" w16cid:durableId="1746342157">
    <w:abstractNumId w:val="13"/>
  </w:num>
  <w:num w:numId="16" w16cid:durableId="1360930949">
    <w:abstractNumId w:val="10"/>
  </w:num>
  <w:num w:numId="17" w16cid:durableId="93282214">
    <w:abstractNumId w:val="8"/>
  </w:num>
  <w:num w:numId="18" w16cid:durableId="216016745">
    <w:abstractNumId w:val="5"/>
  </w:num>
  <w:num w:numId="19" w16cid:durableId="784008904">
    <w:abstractNumId w:val="15"/>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5"/>
  <w:embedTrueTypeFont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1C72"/>
    <w:rsid w:val="00020AE5"/>
    <w:rsid w:val="00165114"/>
    <w:rsid w:val="001B4B07"/>
    <w:rsid w:val="0025464F"/>
    <w:rsid w:val="0026571B"/>
    <w:rsid w:val="002D7324"/>
    <w:rsid w:val="002F6A29"/>
    <w:rsid w:val="003F4D7E"/>
    <w:rsid w:val="005B64FE"/>
    <w:rsid w:val="0061250A"/>
    <w:rsid w:val="006273FC"/>
    <w:rsid w:val="00653DD1"/>
    <w:rsid w:val="00781987"/>
    <w:rsid w:val="007E1C72"/>
    <w:rsid w:val="009D560A"/>
    <w:rsid w:val="00A05CEF"/>
    <w:rsid w:val="00A77049"/>
    <w:rsid w:val="00B9309A"/>
    <w:rsid w:val="00BB0A96"/>
    <w:rsid w:val="00BB774F"/>
    <w:rsid w:val="00C53AD0"/>
    <w:rsid w:val="00CB0CCA"/>
    <w:rsid w:val="00D6A882"/>
    <w:rsid w:val="00DF4350"/>
    <w:rsid w:val="00E16FBA"/>
    <w:rsid w:val="00EE5DEE"/>
    <w:rsid w:val="00EF48E2"/>
    <w:rsid w:val="00F9452E"/>
    <w:rsid w:val="02283413"/>
    <w:rsid w:val="025A2185"/>
    <w:rsid w:val="03259767"/>
    <w:rsid w:val="0543EEF0"/>
    <w:rsid w:val="0701AB20"/>
    <w:rsid w:val="0705D71F"/>
    <w:rsid w:val="087DD626"/>
    <w:rsid w:val="08FEB917"/>
    <w:rsid w:val="09BB3D98"/>
    <w:rsid w:val="0BE89235"/>
    <w:rsid w:val="1002ED93"/>
    <w:rsid w:val="12F48F67"/>
    <w:rsid w:val="13918632"/>
    <w:rsid w:val="15B465D3"/>
    <w:rsid w:val="18456148"/>
    <w:rsid w:val="1B6B0187"/>
    <w:rsid w:val="1C741FED"/>
    <w:rsid w:val="1D2DEA5D"/>
    <w:rsid w:val="1D67E836"/>
    <w:rsid w:val="1DB9C92F"/>
    <w:rsid w:val="1F3E75B3"/>
    <w:rsid w:val="20CC9A4D"/>
    <w:rsid w:val="24D7286A"/>
    <w:rsid w:val="2882A1A8"/>
    <w:rsid w:val="28BEEEDE"/>
    <w:rsid w:val="2C8BC24C"/>
    <w:rsid w:val="2D21F0C7"/>
    <w:rsid w:val="2D72AA36"/>
    <w:rsid w:val="2D885783"/>
    <w:rsid w:val="321F5941"/>
    <w:rsid w:val="379EB929"/>
    <w:rsid w:val="38E3410E"/>
    <w:rsid w:val="38F658C0"/>
    <w:rsid w:val="3CFEC18F"/>
    <w:rsid w:val="3FEF25C6"/>
    <w:rsid w:val="4029D167"/>
    <w:rsid w:val="403AAEDC"/>
    <w:rsid w:val="43F6F6D0"/>
    <w:rsid w:val="44D6631D"/>
    <w:rsid w:val="4689FEF7"/>
    <w:rsid w:val="472A685F"/>
    <w:rsid w:val="49D5085F"/>
    <w:rsid w:val="4B0F559D"/>
    <w:rsid w:val="4CF66144"/>
    <w:rsid w:val="5301429A"/>
    <w:rsid w:val="535120E7"/>
    <w:rsid w:val="581AC1B7"/>
    <w:rsid w:val="592A536B"/>
    <w:rsid w:val="59B446DE"/>
    <w:rsid w:val="5D12766C"/>
    <w:rsid w:val="5E4E1DE5"/>
    <w:rsid w:val="5F23E25D"/>
    <w:rsid w:val="5F89BBF7"/>
    <w:rsid w:val="633AC9A2"/>
    <w:rsid w:val="644A8C7C"/>
    <w:rsid w:val="64EBD9E7"/>
    <w:rsid w:val="66BFCBF9"/>
    <w:rsid w:val="66C16527"/>
    <w:rsid w:val="67AF1050"/>
    <w:rsid w:val="68323AF9"/>
    <w:rsid w:val="69CCFB11"/>
    <w:rsid w:val="6B14E994"/>
    <w:rsid w:val="6C49CC72"/>
    <w:rsid w:val="6DCBB2D1"/>
    <w:rsid w:val="6EA382AA"/>
    <w:rsid w:val="6EECA3EB"/>
    <w:rsid w:val="6FA5F0AE"/>
    <w:rsid w:val="70397B72"/>
    <w:rsid w:val="70AD7B51"/>
    <w:rsid w:val="70FBB1F0"/>
    <w:rsid w:val="713B0402"/>
    <w:rsid w:val="736CF114"/>
    <w:rsid w:val="74269F9B"/>
    <w:rsid w:val="751E033D"/>
    <w:rsid w:val="76848CE1"/>
    <w:rsid w:val="76E3E50A"/>
    <w:rsid w:val="78725CE7"/>
    <w:rsid w:val="7B1CBCB3"/>
    <w:rsid w:val="7DAA7049"/>
    <w:rsid w:val="7E32682B"/>
    <w:rsid w:val="7E3D7D23"/>
    <w:rsid w:val="7ECC922C"/>
    <w:rsid w:val="7FEA7806"/>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99E051"/>
  <w15:docId w15:val="{8B85AAC8-98C2-4A26-B95E-65F45A1A9C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18"/>
        <w:szCs w:val="18"/>
        <w:lang w:val="es" w:eastAsia="ca-E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shd w:val="clear" w:color="auto" w:fill="000000"/>
      <w:outlineLvl w:val="0"/>
    </w:pPr>
    <w:rPr>
      <w:rFonts w:ascii="Arial Narrow" w:eastAsia="Arial Narrow" w:hAnsi="Arial Narrow" w:cs="Arial Narrow"/>
      <w:b/>
      <w:bCs/>
      <w:color w:val="FFFFFF"/>
      <w:sz w:val="24"/>
      <w:szCs w:val="24"/>
    </w:rPr>
  </w:style>
  <w:style w:type="paragraph" w:styleId="Ttulo2">
    <w:name w:val="heading 2"/>
    <w:basedOn w:val="Normal"/>
    <w:next w:val="Normal"/>
    <w:uiPriority w:val="9"/>
    <w:unhideWhenUsed/>
    <w:qFormat/>
    <w:pPr>
      <w:ind w:left="472" w:hanging="472"/>
      <w:outlineLvl w:val="1"/>
    </w:pPr>
    <w:rPr>
      <w:rFonts w:ascii="Arial Narrow" w:eastAsia="Arial Narrow" w:hAnsi="Arial Narrow" w:cs="Arial Narrow"/>
      <w:b/>
      <w:bCs/>
      <w:sz w:val="22"/>
      <w:szCs w:val="22"/>
      <w:u w:val="single"/>
    </w:rPr>
  </w:style>
  <w:style w:type="paragraph" w:styleId="Ttulo3">
    <w:name w:val="heading 3"/>
    <w:basedOn w:val="Normal"/>
    <w:next w:val="Normal"/>
    <w:uiPriority w:val="9"/>
    <w:semiHidden/>
    <w:unhideWhenUsed/>
    <w:qFormat/>
    <w:pPr>
      <w:ind w:left="605" w:hanging="486"/>
      <w:outlineLvl w:val="2"/>
    </w:pPr>
    <w:rPr>
      <w:rFonts w:ascii="Lato" w:eastAsia="Lato" w:hAnsi="Lato" w:cs="Lato"/>
      <w:b/>
      <w:bCs/>
    </w:rPr>
  </w:style>
  <w:style w:type="paragraph" w:styleId="Ttulo4">
    <w:name w:val="heading 4"/>
    <w:basedOn w:val="Normal"/>
    <w:next w:val="Normal"/>
    <w:uiPriority w:val="9"/>
    <w:semiHidden/>
    <w:unhideWhenUsed/>
    <w:qFormat/>
    <w:pPr>
      <w:keepNext/>
      <w:keepLines/>
      <w:spacing w:before="240" w:after="40"/>
      <w:outlineLvl w:val="3"/>
    </w:pPr>
    <w:rPr>
      <w:b/>
      <w:bCs/>
      <w:sz w:val="24"/>
      <w:szCs w:val="24"/>
    </w:rPr>
  </w:style>
  <w:style w:type="paragraph" w:styleId="Ttulo5">
    <w:name w:val="heading 5"/>
    <w:basedOn w:val="Normal"/>
    <w:next w:val="Normal"/>
    <w:uiPriority w:val="9"/>
    <w:semiHidden/>
    <w:unhideWhenUsed/>
    <w:qFormat/>
    <w:pPr>
      <w:keepNext/>
      <w:keepLines/>
      <w:spacing w:before="220" w:after="40"/>
      <w:outlineLvl w:val="4"/>
    </w:pPr>
    <w:rPr>
      <w:b/>
      <w:bCs/>
      <w:sz w:val="22"/>
      <w:szCs w:val="22"/>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rPr>
      <w:rFonts w:ascii="Cambria" w:eastAsia="Cambria" w:hAnsi="Cambria" w:cs="Cambria"/>
      <w:sz w:val="56"/>
      <w:szCs w:val="56"/>
    </w:rPr>
  </w:style>
  <w:style w:type="table" w:customStyle="1" w:styleId="TableNormal0">
    <w:name w:val="TableNormal0"/>
    <w:tblPr>
      <w:tblCellMar>
        <w:top w:w="100" w:type="dxa"/>
        <w:left w:w="100" w:type="dxa"/>
        <w:bottom w:w="100" w:type="dxa"/>
        <w:right w:w="100" w:type="dxa"/>
      </w:tblCellMar>
    </w:tblPr>
  </w:style>
  <w:style w:type="table" w:customStyle="1" w:styleId="TableNormal1">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pPr>
      <w:ind w:left="120"/>
    </w:pPr>
  </w:style>
  <w:style w:type="paragraph" w:styleId="Prrafodelista">
    <w:name w:val="List Paragraph"/>
    <w:basedOn w:val="Normal"/>
    <w:uiPriority w:val="1"/>
    <w:qFormat/>
    <w:pPr>
      <w:ind w:left="605" w:hanging="486"/>
    </w:pPr>
    <w:rPr>
      <w:rFonts w:ascii="Oswald-Medium" w:eastAsia="Oswald-Medium" w:hAnsi="Oswald-Medium" w:cs="Oswald-Medium"/>
    </w:rPr>
  </w:style>
  <w:style w:type="paragraph" w:customStyle="1" w:styleId="TableParagraph">
    <w:name w:val="Table Paragraph"/>
    <w:basedOn w:val="Normal"/>
    <w:uiPriority w:val="1"/>
    <w:qFormat/>
    <w:pPr>
      <w:spacing w:before="70"/>
      <w:ind w:left="113"/>
    </w:pPr>
  </w:style>
  <w:style w:type="paragraph" w:styleId="Encabezado">
    <w:name w:val="header"/>
    <w:basedOn w:val="Normal"/>
    <w:link w:val="EncabezadoCar"/>
    <w:uiPriority w:val="99"/>
    <w:unhideWhenUsed/>
    <w:rsid w:val="00610BDF"/>
    <w:pPr>
      <w:tabs>
        <w:tab w:val="center" w:pos="4419"/>
        <w:tab w:val="right" w:pos="8838"/>
      </w:tabs>
    </w:pPr>
  </w:style>
  <w:style w:type="character" w:customStyle="1" w:styleId="EncabezadoCar">
    <w:name w:val="Encabezado Car"/>
    <w:basedOn w:val="Fuentedeprrafopredeter"/>
    <w:link w:val="Encabezado"/>
    <w:uiPriority w:val="99"/>
    <w:rsid w:val="00610BDF"/>
    <w:rPr>
      <w:rFonts w:ascii="Lato-Light" w:eastAsia="Lato-Light" w:hAnsi="Lato-Light" w:cs="Lato-Light"/>
      <w:lang w:val="es-ES"/>
    </w:rPr>
  </w:style>
  <w:style w:type="paragraph" w:styleId="Piedepgina">
    <w:name w:val="footer"/>
    <w:basedOn w:val="Normal"/>
    <w:link w:val="PiedepginaCar"/>
    <w:uiPriority w:val="99"/>
    <w:unhideWhenUsed/>
    <w:rsid w:val="00610BDF"/>
    <w:pPr>
      <w:tabs>
        <w:tab w:val="center" w:pos="4419"/>
        <w:tab w:val="right" w:pos="8838"/>
      </w:tabs>
    </w:pPr>
  </w:style>
  <w:style w:type="character" w:customStyle="1" w:styleId="PiedepginaCar">
    <w:name w:val="Pie de página Car"/>
    <w:basedOn w:val="Fuentedeprrafopredeter"/>
    <w:link w:val="Piedepgina"/>
    <w:uiPriority w:val="99"/>
    <w:rsid w:val="00610BDF"/>
    <w:rPr>
      <w:rFonts w:ascii="Lato-Light" w:eastAsia="Lato-Light" w:hAnsi="Lato-Light" w:cs="Lato-Light"/>
      <w:lang w:val="es-ES"/>
    </w:rPr>
  </w:style>
  <w:style w:type="table" w:styleId="Tablaconcuadrcula">
    <w:name w:val="Table Grid"/>
    <w:basedOn w:val="Tablanormal"/>
    <w:uiPriority w:val="39"/>
    <w:rsid w:val="00E650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
    <w:name w:val="TEXT"/>
    <w:basedOn w:val="Normal"/>
    <w:uiPriority w:val="99"/>
    <w:rsid w:val="00E65038"/>
    <w:pPr>
      <w:widowControl/>
      <w:tabs>
        <w:tab w:val="left" w:pos="560"/>
      </w:tabs>
      <w:adjustRightInd w:val="0"/>
      <w:spacing w:after="57" w:line="288" w:lineRule="auto"/>
      <w:jc w:val="both"/>
      <w:textAlignment w:val="center"/>
    </w:pPr>
    <w:rPr>
      <w:rFonts w:ascii="Lato Light" w:eastAsiaTheme="minorHAnsi" w:hAnsi="Lato Light" w:cs="Lato Light"/>
      <w:color w:val="000000"/>
      <w:lang w:val="es-ES_tradnl"/>
    </w:rPr>
  </w:style>
  <w:style w:type="character" w:styleId="Hipervnculo">
    <w:name w:val="Hyperlink"/>
    <w:basedOn w:val="Fuentedeprrafopredeter"/>
    <w:uiPriority w:val="99"/>
    <w:unhideWhenUsed/>
    <w:rsid w:val="00756AED"/>
    <w:rPr>
      <w:color w:val="0000FF" w:themeColor="hyperlink"/>
      <w:u w:val="single"/>
    </w:rPr>
  </w:style>
  <w:style w:type="character" w:styleId="Mencinsinresolver">
    <w:name w:val="Unresolved Mention"/>
    <w:basedOn w:val="Fuentedeprrafopredeter"/>
    <w:uiPriority w:val="99"/>
    <w:semiHidden/>
    <w:unhideWhenUsed/>
    <w:rsid w:val="00756AED"/>
    <w:rPr>
      <w:color w:val="605E5C"/>
      <w:shd w:val="clear" w:color="auto" w:fill="E1DFDD"/>
    </w:rPr>
  </w:style>
  <w:style w:type="character" w:customStyle="1" w:styleId="TtuloCar">
    <w:name w:val="Título Car"/>
    <w:basedOn w:val="Fuentedeprrafopredeter"/>
    <w:uiPriority w:val="10"/>
    <w:rsid w:val="007A2336"/>
    <w:rPr>
      <w:rFonts w:asciiTheme="majorHAnsi" w:eastAsiaTheme="majorEastAsia" w:hAnsiTheme="majorHAnsi" w:cstheme="majorBidi"/>
      <w:spacing w:val="-10"/>
      <w:kern w:val="28"/>
      <w:sz w:val="56"/>
      <w:szCs w:val="56"/>
      <w:lang w:val="es-ES"/>
    </w:rPr>
  </w:style>
  <w:style w:type="character" w:styleId="Hipervnculovisitado">
    <w:name w:val="FollowedHyperlink"/>
    <w:basedOn w:val="Fuentedeprrafopredeter"/>
    <w:uiPriority w:val="99"/>
    <w:semiHidden/>
    <w:unhideWhenUsed/>
    <w:rsid w:val="005864F8"/>
    <w:rPr>
      <w:color w:val="800080" w:themeColor="followedHyperlink"/>
      <w:u w:val="single"/>
    </w:rPr>
  </w:style>
  <w:style w:type="paragraph" w:customStyle="1" w:styleId="Default">
    <w:name w:val="Default"/>
    <w:rsid w:val="00C426D5"/>
    <w:pPr>
      <w:widowControl/>
      <w:adjustRightInd w:val="0"/>
    </w:pPr>
    <w:rPr>
      <w:rFonts w:ascii="Calibri" w:hAnsi="Calibri" w:cs="Calibri"/>
      <w:color w:val="000000"/>
      <w:sz w:val="24"/>
      <w:szCs w:val="24"/>
      <w:lang w:val="es-ES"/>
    </w:rPr>
  </w:style>
  <w:style w:type="table" w:customStyle="1" w:styleId="a">
    <w:basedOn w:val="TableNormal1"/>
    <w:tblPr>
      <w:tblStyleRowBandSize w:val="1"/>
      <w:tblStyleColBandSize w:val="1"/>
      <w:tblCellMar>
        <w:left w:w="108" w:type="dxa"/>
        <w:right w:w="108" w:type="dxa"/>
      </w:tblCellMar>
    </w:tblPr>
  </w:style>
  <w:style w:type="table" w:customStyle="1" w:styleId="a0">
    <w:basedOn w:val="TableNormal1"/>
    <w:tblPr>
      <w:tblStyleRowBandSize w:val="1"/>
      <w:tblStyleColBandSize w:val="1"/>
      <w:tblCellMar>
        <w:left w:w="108" w:type="dxa"/>
        <w:right w:w="108" w:type="dxa"/>
      </w:tblCellMar>
    </w:tblPr>
  </w:style>
  <w:style w:type="table" w:customStyle="1" w:styleId="a1">
    <w:basedOn w:val="TableNormal1"/>
    <w:tblPr>
      <w:tblStyleRowBandSize w:val="1"/>
      <w:tblStyleColBandSize w:val="1"/>
      <w:tblCellMar>
        <w:left w:w="108" w:type="dxa"/>
        <w:right w:w="108" w:type="dxa"/>
      </w:tblCellMar>
    </w:tblPr>
  </w:style>
  <w:style w:type="table" w:customStyle="1" w:styleId="a2">
    <w:basedOn w:val="TableNormal1"/>
    <w:tblPr>
      <w:tblStyleRowBandSize w:val="1"/>
      <w:tblStyleColBandSize w:val="1"/>
      <w:tblCellMar>
        <w:left w:w="170" w:type="dxa"/>
        <w:right w:w="170" w:type="dxa"/>
      </w:tblCellMar>
    </w:tbl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3">
    <w:basedOn w:val="TableNormal1"/>
    <w:tblPr>
      <w:tblStyleRowBandSize w:val="1"/>
      <w:tblStyleColBandSize w:val="1"/>
      <w:tblCellMar>
        <w:left w:w="108" w:type="dxa"/>
        <w:right w:w="108" w:type="dxa"/>
      </w:tblCellMar>
    </w:tblPr>
  </w:style>
  <w:style w:type="table" w:customStyle="1" w:styleId="a4">
    <w:basedOn w:val="TableNormal1"/>
    <w:tblPr>
      <w:tblStyleRowBandSize w:val="1"/>
      <w:tblStyleColBandSize w:val="1"/>
      <w:tblCellMar>
        <w:left w:w="108" w:type="dxa"/>
        <w:right w:w="108" w:type="dxa"/>
      </w:tblCellMar>
    </w:tblPr>
  </w:style>
  <w:style w:type="table" w:customStyle="1" w:styleId="a5">
    <w:basedOn w:val="TableNormal1"/>
    <w:tblPr>
      <w:tblStyleRowBandSize w:val="1"/>
      <w:tblStyleColBandSize w:val="1"/>
      <w:tblCellMar>
        <w:left w:w="108" w:type="dxa"/>
        <w:right w:w="108" w:type="dxa"/>
      </w:tblCellMar>
    </w:tblPr>
  </w:style>
  <w:style w:type="table" w:customStyle="1" w:styleId="a6">
    <w:basedOn w:val="TableNormal1"/>
    <w:tblPr>
      <w:tblStyleRowBandSize w:val="1"/>
      <w:tblStyleColBandSize w:val="1"/>
      <w:tblCellMar>
        <w:left w:w="170" w:type="dxa"/>
        <w:right w:w="17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mercial@com-cal.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1.xml.rels><?xml version="1.0" encoding="UTF-8" standalone="yes"?>
<Relationships xmlns="http://schemas.openxmlformats.org/package/2006/relationships"><Relationship Id="rId3" Type="http://schemas.openxmlformats.org/officeDocument/2006/relationships/hyperlink" Target="mailto:comercial@com-cal.com" TargetMode="External"/><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edkey4ECz/rj5wtBd8DiJTmgMog==">CgMxLjAaHQoBMBIYChYIB0ISEhBBcmlhbCBVbmljb2RlIE1TGh0KATESGAoWCAdCEhIQQXJpYWwgVW5pY29kZSBNUxodCgEyEhgKFggHQhISEEFyaWFsIFVuaWNvZGUgTVMyDmguaTVjNWNyZHNtd3ZpMg5oLmllYzN3MzU0OHZ0czIOaC5raThhczJ1bHA4aXAyDmguZ3V5bnpnM242ZzFiMgxoLmpoejFvNnh4bHAyDmgudHY4d3NlY2ZlbWFmMg5oLmpzN2RtNXFkYmhhejIOaC4ycHhqZ2dwOHo5Z3kyDmguYnAwNnprZzNmcHYyMg5oLmU1MDh5ZzczbHp5NDIOaC5pOWlmeGs1bHI0amIyDmguYmtlaG14bm1rYnBkMg5oLm92ZHowMWN1ZG90MTIOaC50N3VvajZ5eXA2YXkyDmguY3R0ZmxiZXBheW1wOAByITFPVTdNXzBCcUd3a2FyWVVmS1kzNjdmelV1d1ZJOVpma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2987</Words>
  <Characters>16430</Characters>
  <Application>Microsoft Office Word</Application>
  <DocSecurity>0</DocSecurity>
  <Lines>136</Lines>
  <Paragraphs>38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com-cal</dc:creator>
  <cp:lastModifiedBy>Orlando Chico</cp:lastModifiedBy>
  <cp:revision>2</cp:revision>
  <cp:lastPrinted>2026-06-15T09:49:00Z</cp:lastPrinted>
  <dcterms:created xsi:type="dcterms:W3CDTF">2026-06-18T14:17:00Z</dcterms:created>
  <dcterms:modified xsi:type="dcterms:W3CDTF">2026-06-18T14:17:00Z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2025-01-15T00:00:00Z</vt:filetime>
  </property>
  <property fmtid="{D5CDD505-2E9C-101B-9397-08002B2CF9AE}" pid="3" name="Creator">
    <vt:lpwstr>Adobe InDesign 17.3 (Macintosh)</vt:lpwstr>
  </property>
  <property fmtid="{D5CDD505-2E9C-101B-9397-08002B2CF9AE}" pid="4" name="LastSaved">
    <vt:filetime>2025-02-13T00:00:00Z</vt:filetime>
  </property>
</Properties>
</file>